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6" w:rsidRPr="007320CF" w:rsidRDefault="00D93E76" w:rsidP="00B333D9">
      <w:pPr>
        <w:keepNext/>
        <w:keepLines/>
        <w:widowControl w:val="0"/>
        <w:pBdr>
          <w:between w:val="single" w:sz="4" w:space="1" w:color="auto"/>
        </w:pBdr>
        <w:suppressAutoHyphens/>
        <w:autoSpaceDN w:val="0"/>
        <w:spacing w:before="40"/>
        <w:ind w:left="284" w:firstLine="850"/>
        <w:jc w:val="right"/>
        <w:textAlignment w:val="baseline"/>
        <w:outlineLvl w:val="1"/>
        <w:rPr>
          <w:rFonts w:ascii="Times New Roman" w:eastAsia="Times New Roman" w:hAnsi="Times New Roman" w:cs="Times New Roman"/>
          <w:kern w:val="3"/>
          <w:sz w:val="26"/>
          <w:szCs w:val="23"/>
          <w:lang w:eastAsia="zh-CN" w:bidi="hi-IN"/>
        </w:rPr>
      </w:pPr>
      <w:r w:rsidRPr="007320CF">
        <w:rPr>
          <w:rFonts w:ascii="Times New Roman" w:eastAsia="Times New Roman" w:hAnsi="Times New Roman" w:cs="Times New Roman"/>
          <w:b/>
          <w:kern w:val="3"/>
          <w:sz w:val="28"/>
          <w:szCs w:val="23"/>
          <w:lang w:eastAsia="zh-CN" w:bidi="hi-IN"/>
        </w:rPr>
        <w:t>проект</w:t>
      </w:r>
    </w:p>
    <w:p w:rsidR="00D93E76" w:rsidRPr="007320CF" w:rsidRDefault="00D93E76" w:rsidP="00D93E76">
      <w:pPr>
        <w:keepNext/>
        <w:keepLines/>
        <w:widowControl w:val="0"/>
        <w:suppressAutoHyphens/>
        <w:autoSpaceDN w:val="0"/>
        <w:spacing w:before="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8"/>
          <w:szCs w:val="23"/>
          <w:lang w:eastAsia="zh-CN" w:bidi="hi-IN"/>
        </w:rPr>
      </w:pPr>
      <w:r w:rsidRPr="007320CF">
        <w:rPr>
          <w:rFonts w:ascii="Times New Roman" w:eastAsia="Times New Roman" w:hAnsi="Times New Roman" w:cs="Times New Roman"/>
          <w:b/>
          <w:kern w:val="3"/>
          <w:sz w:val="28"/>
          <w:szCs w:val="23"/>
          <w:lang w:eastAsia="zh-CN" w:bidi="hi-IN"/>
        </w:rPr>
        <w:t>ПОСТАНОВЛЕНИЕ</w:t>
      </w:r>
    </w:p>
    <w:p w:rsidR="00D93E76" w:rsidRPr="007320CF" w:rsidRDefault="00D93E76" w:rsidP="00D93E76">
      <w:pPr>
        <w:widowControl w:val="0"/>
        <w:suppressAutoHyphens/>
        <w:autoSpaceDN w:val="0"/>
        <w:ind w:left="284" w:firstLine="850"/>
        <w:jc w:val="center"/>
        <w:textAlignment w:val="baseline"/>
        <w:rPr>
          <w:rFonts w:ascii="Times New Roman" w:eastAsia="SimSun" w:hAnsi="Times New Roman" w:cs="Times New Roman"/>
          <w:kern w:val="3"/>
          <w:sz w:val="21"/>
          <w:szCs w:val="24"/>
          <w:lang w:eastAsia="zh-CN" w:bidi="hi-IN"/>
        </w:rPr>
      </w:pPr>
    </w:p>
    <w:p w:rsidR="00D93E76" w:rsidRPr="007320CF" w:rsidRDefault="00D93E76" w:rsidP="00D93E76">
      <w:pPr>
        <w:keepNext/>
        <w:keepLines/>
        <w:widowControl w:val="0"/>
        <w:suppressAutoHyphens/>
        <w:autoSpaceDN w:val="0"/>
        <w:spacing w:before="40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"/>
          <w:sz w:val="26"/>
          <w:szCs w:val="23"/>
          <w:lang w:eastAsia="zh-CN" w:bidi="hi-IN"/>
        </w:rPr>
      </w:pPr>
      <w:r w:rsidRPr="007320CF">
        <w:rPr>
          <w:rFonts w:ascii="Times New Roman" w:eastAsia="Times New Roman" w:hAnsi="Times New Roman" w:cs="Times New Roman"/>
          <w:b/>
          <w:kern w:val="3"/>
          <w:sz w:val="28"/>
          <w:szCs w:val="23"/>
          <w:lang w:eastAsia="zh-CN" w:bidi="hi-IN"/>
        </w:rPr>
        <w:t>АДМИНИСТРАЦИИ ПРЕДГОРНОГО МУНИЦИПАЛЬНОГО ОКРУГА СТАВРОПОЛЬСКОГО КРАЯ</w:t>
      </w:r>
    </w:p>
    <w:p w:rsidR="00D93E76" w:rsidRPr="007320CF" w:rsidRDefault="00D93E76" w:rsidP="00D93E7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D93E76" w:rsidRPr="007320CF" w:rsidRDefault="00A07930" w:rsidP="00D93E76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«___ » _________2022</w:t>
      </w:r>
      <w:r w:rsidR="00D93E76"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года</w:t>
      </w:r>
      <w:r w:rsidR="00D93E76" w:rsidRPr="007320CF"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  <w:tab/>
        <w:t xml:space="preserve">                ст. Ессентукская</w:t>
      </w:r>
      <w:r w:rsidR="00D93E76" w:rsidRPr="007320CF"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  <w:tab/>
      </w:r>
      <w:r w:rsidR="00D93E76" w:rsidRPr="007320CF"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  <w:tab/>
        <w:t xml:space="preserve">                №____</w:t>
      </w: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</w:p>
    <w:p w:rsidR="00D93E76" w:rsidRPr="00D8521D" w:rsidRDefault="00D93E76" w:rsidP="007D025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21D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Об утверждении </w:t>
      </w:r>
      <w:r w:rsidR="00361BD6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формы проверочного листа (списка контрольных вопросов), применяемого при осуществлении муниципального земельного контроля</w:t>
      </w: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D8521D" w:rsidRDefault="00D93E76" w:rsidP="00490C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В соответствии </w:t>
      </w:r>
      <w:r w:rsidR="00C64AB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 частью 2 статьи 53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C64AB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Федерального закона</w:t>
      </w:r>
      <w:r w:rsidR="00A8761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D8521D" w:rsidRPr="00DB5074">
        <w:rPr>
          <w:rFonts w:ascii="Times New Roman" w:hAnsi="Times New Roman" w:cs="Times New Roman"/>
          <w:sz w:val="28"/>
          <w:szCs w:val="28"/>
        </w:rPr>
        <w:t>от 31 июля 2021 г. № 248-ФЗ «О государственном</w:t>
      </w:r>
      <w:r w:rsidR="00490CFF">
        <w:rPr>
          <w:rFonts w:ascii="Times New Roman" w:hAnsi="Times New Roman" w:cs="Times New Roman"/>
          <w:sz w:val="28"/>
          <w:szCs w:val="28"/>
        </w:rPr>
        <w:t xml:space="preserve"> </w:t>
      </w:r>
      <w:r w:rsidR="00D8521D" w:rsidRPr="00DB5074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</w:t>
      </w:r>
      <w:r w:rsidR="00C64AB1">
        <w:rPr>
          <w:rFonts w:ascii="Times New Roman" w:hAnsi="Times New Roman" w:cs="Times New Roman"/>
          <w:sz w:val="28"/>
          <w:szCs w:val="28"/>
        </w:rPr>
        <w:t xml:space="preserve">, </w:t>
      </w:r>
      <w:r w:rsidRPr="00167B0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Положением</w:t>
      </w:r>
      <w:r w:rsidR="00E83399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о</w:t>
      </w:r>
      <w:r w:rsidRPr="00167B0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8755C8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муниципальном земельном контроле</w:t>
      </w:r>
      <w:r w:rsidR="00E83399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на территории Предгорного </w:t>
      </w:r>
      <w:r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муниципального округа Ставропольского края</w:t>
      </w:r>
      <w:r w:rsidR="00B107FB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утвержденным решение</w:t>
      </w:r>
      <w:r w:rsidR="008755C8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м Думы №135 от 01.10.2021 года </w:t>
      </w: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ПОСТАНОВЛЯЕТ: </w:t>
      </w: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60361A" w:rsidRDefault="009C0053" w:rsidP="006036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053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1. </w:t>
      </w:r>
      <w:r w:rsidR="00C64AB1" w:rsidRPr="00C274D7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</w:t>
      </w:r>
      <w:hyperlink w:anchor="Par36" w:tooltip="                             ПРОВЕРОЧНЫЙ ЛИСТ" w:history="1">
        <w:r w:rsidR="00C64AB1" w:rsidRPr="00C274D7">
          <w:rPr>
            <w:rFonts w:ascii="Times New Roman" w:hAnsi="Times New Roman" w:cs="Times New Roman"/>
            <w:sz w:val="28"/>
            <w:szCs w:val="28"/>
          </w:rPr>
          <w:t>проверочного листа</w:t>
        </w:r>
      </w:hyperlink>
      <w:r w:rsidR="00C64AB1" w:rsidRPr="00C274D7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вопросов), применяемую при осуществлении </w:t>
      </w:r>
      <w:r w:rsidRPr="00C274D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A07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E76" w:rsidRPr="007320CF" w:rsidRDefault="00D93E76" w:rsidP="00D93E76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76B60" w:rsidRPr="00E76B60" w:rsidRDefault="0060361A" w:rsidP="00E76B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r w:rsidR="00490CFF" w:rsidRPr="00732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Управлению муниципальным имуществом администрации Предгорного муниципального округа Ставропольского края </w:t>
      </w:r>
      <w:r w:rsidR="00490CF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="00D93E76" w:rsidRPr="00732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азместить настоящее постановление на официальном сайте администрации Предгорного муниципального района Ставропольского края </w:t>
      </w:r>
      <w:hyperlink r:id="rId7" w:history="1">
        <w:r w:rsidR="00D93E76" w:rsidRPr="007320C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val="en-US" w:eastAsia="zh-CN" w:bidi="hi-IN"/>
          </w:rPr>
          <w:t>www</w:t>
        </w:r>
        <w:r w:rsidR="00D93E76" w:rsidRPr="007320C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eastAsia="zh-CN" w:bidi="hi-IN"/>
          </w:rPr>
          <w:t>.</w:t>
        </w:r>
        <w:r w:rsidR="00D93E76" w:rsidRPr="007320C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val="en-US" w:eastAsia="zh-CN" w:bidi="hi-IN"/>
          </w:rPr>
          <w:t>pmosk</w:t>
        </w:r>
        <w:r w:rsidR="00D93E76" w:rsidRPr="007320C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eastAsia="zh-CN" w:bidi="hi-IN"/>
          </w:rPr>
          <w:t>.</w:t>
        </w:r>
        <w:r w:rsidR="00D93E76" w:rsidRPr="007320C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val="en-US" w:eastAsia="zh-CN" w:bidi="hi-IN"/>
          </w:rPr>
          <w:t>ru</w:t>
        </w:r>
      </w:hyperlink>
      <w:r w:rsidR="00D93E76" w:rsidRPr="00732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информационно-телек</w:t>
      </w:r>
      <w:r w:rsidR="00E76B6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оммуникационной сети «Интернет», а так же </w:t>
      </w:r>
      <w:r w:rsidR="00DC34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форму</w:t>
      </w:r>
      <w:r w:rsidR="00E76B6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7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</w:t>
      </w:r>
      <w:r w:rsidR="00DC3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76B60" w:rsidRPr="00E7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60361A" w:rsidRPr="007320CF" w:rsidRDefault="0060361A" w:rsidP="009B26AB">
      <w:pPr>
        <w:tabs>
          <w:tab w:val="left" w:pos="284"/>
          <w:tab w:val="left" w:pos="426"/>
        </w:tabs>
        <w:suppressAutoHyphens/>
        <w:autoSpaceDN w:val="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60361A" w:rsidP="00D93E76">
      <w:pPr>
        <w:tabs>
          <w:tab w:val="left" w:pos="284"/>
          <w:tab w:val="left" w:pos="426"/>
        </w:tabs>
        <w:suppressAutoHyphens/>
        <w:autoSpaceDN w:val="0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</w:t>
      </w:r>
      <w:r w:rsidR="00D93E76" w:rsidRPr="00732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Настоящее постановление вступает в силу со дня его </w:t>
      </w:r>
      <w:r w:rsidR="00E64F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обнародования</w:t>
      </w:r>
      <w:r w:rsidR="00D93E76" w:rsidRPr="00732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tabs>
          <w:tab w:val="left" w:pos="284"/>
          <w:tab w:val="left" w:pos="426"/>
        </w:tabs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Глава Предгорного</w:t>
      </w: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муниципального округа </w:t>
      </w: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Ставропольского края                       </w:t>
      </w:r>
      <w:r w:rsidR="007D025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</w:t>
      </w:r>
      <w:r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      </w:t>
      </w:r>
      <w:r w:rsidR="00167B0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ab/>
      </w:r>
      <w:r w:rsidR="00167B0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ab/>
      </w:r>
      <w:r w:rsidR="006A182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        </w:t>
      </w:r>
      <w:r w:rsidR="00167B0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ab/>
      </w:r>
      <w:r w:rsidR="007D025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       </w:t>
      </w:r>
      <w:r w:rsidRPr="007320C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Н.Н. Бондаренко</w:t>
      </w:r>
    </w:p>
    <w:p w:rsidR="00D93E76" w:rsidRDefault="007D0253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               </w:t>
      </w: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D93E76" w:rsidRPr="004B10EE" w:rsidRDefault="00D93E76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ED02D3">
        <w:rPr>
          <w:rFonts w:ascii="Times New Roman" w:hAnsi="Times New Roman" w:cs="Times New Roman"/>
          <w:i/>
          <w:sz w:val="28"/>
          <w:szCs w:val="28"/>
        </w:rPr>
        <w:lastRenderedPageBreak/>
        <w:t>Проект вносит: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Заместитель главы</w:t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Предгорного муниципального округа </w:t>
      </w:r>
    </w:p>
    <w:p w:rsidR="006A1824" w:rsidRDefault="00D93E76" w:rsidP="00D93E76">
      <w:pPr>
        <w:rPr>
          <w:rFonts w:ascii="Times New Roman" w:hAnsi="Times New Roman" w:cs="Times New Roman"/>
          <w:sz w:val="28"/>
          <w:szCs w:val="28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Ставропольского края</w:t>
      </w:r>
      <w:r w:rsidR="006A1824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</w:t>
      </w:r>
      <w:r w:rsidRPr="00ED02D3">
        <w:rPr>
          <w:rFonts w:ascii="Times New Roman" w:hAnsi="Times New Roman" w:cs="Times New Roman"/>
          <w:sz w:val="28"/>
          <w:szCs w:val="28"/>
        </w:rPr>
        <w:tab/>
      </w:r>
      <w:r w:rsidR="006A1824" w:rsidRPr="00ED02D3">
        <w:rPr>
          <w:rFonts w:ascii="Times New Roman" w:hAnsi="Times New Roman" w:cs="Times New Roman"/>
          <w:sz w:val="28"/>
          <w:szCs w:val="28"/>
        </w:rPr>
        <w:t>В.Н Кацан</w:t>
      </w:r>
    </w:p>
    <w:p w:rsidR="00D93E76" w:rsidRPr="00ED02D3" w:rsidRDefault="00D93E76" w:rsidP="00D93E76">
      <w:pPr>
        <w:rPr>
          <w:rFonts w:ascii="Times New Roman" w:hAnsi="Times New Roman" w:cs="Times New Roman"/>
          <w:sz w:val="28"/>
          <w:szCs w:val="28"/>
        </w:rPr>
      </w:pPr>
      <w:r w:rsidRPr="00ED02D3">
        <w:rPr>
          <w:rFonts w:ascii="Times New Roman" w:hAnsi="Times New Roman" w:cs="Times New Roman"/>
          <w:sz w:val="28"/>
          <w:szCs w:val="28"/>
        </w:rPr>
        <w:tab/>
      </w:r>
      <w:r w:rsidRPr="00ED02D3">
        <w:rPr>
          <w:rFonts w:ascii="Times New Roman" w:hAnsi="Times New Roman" w:cs="Times New Roman"/>
          <w:sz w:val="28"/>
          <w:szCs w:val="28"/>
        </w:rPr>
        <w:tab/>
      </w:r>
      <w:r w:rsidRPr="00ED02D3">
        <w:rPr>
          <w:rFonts w:ascii="Times New Roman" w:hAnsi="Times New Roman" w:cs="Times New Roman"/>
          <w:sz w:val="28"/>
          <w:szCs w:val="28"/>
        </w:rPr>
        <w:tab/>
      </w:r>
      <w:r w:rsidR="00167B01">
        <w:rPr>
          <w:rFonts w:ascii="Times New Roman" w:hAnsi="Times New Roman" w:cs="Times New Roman"/>
          <w:sz w:val="28"/>
          <w:szCs w:val="28"/>
        </w:rPr>
        <w:tab/>
      </w:r>
      <w:r w:rsidR="00167B01">
        <w:rPr>
          <w:rFonts w:ascii="Times New Roman" w:hAnsi="Times New Roman" w:cs="Times New Roman"/>
          <w:sz w:val="28"/>
          <w:szCs w:val="28"/>
        </w:rPr>
        <w:tab/>
      </w:r>
      <w:r w:rsidR="00167B01">
        <w:rPr>
          <w:rFonts w:ascii="Times New Roman" w:hAnsi="Times New Roman" w:cs="Times New Roman"/>
          <w:sz w:val="28"/>
          <w:szCs w:val="28"/>
        </w:rPr>
        <w:tab/>
      </w:r>
      <w:r w:rsidRPr="00ED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76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i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i/>
          <w:spacing w:val="-8"/>
          <w:kern w:val="3"/>
          <w:sz w:val="28"/>
          <w:szCs w:val="28"/>
          <w:lang w:eastAsia="zh-CN" w:bidi="hi-IN"/>
        </w:rPr>
        <w:t>Визируют:</w:t>
      </w:r>
    </w:p>
    <w:p w:rsidR="008B3804" w:rsidRPr="007320CF" w:rsidRDefault="00192DEB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И.о. н</w:t>
      </w:r>
      <w:r w:rsidR="008B3804"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ачальник</w:t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а</w:t>
      </w:r>
      <w:r w:rsidR="008B3804"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управления муниципальным имуществом</w:t>
      </w:r>
    </w:p>
    <w:p w:rsidR="008B3804" w:rsidRPr="007320CF" w:rsidRDefault="008B3804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администрации Предгорного муниципального округа </w:t>
      </w:r>
    </w:p>
    <w:p w:rsidR="008B3804" w:rsidRDefault="008B3804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Ставропольского края </w:t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="00AA422B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          </w:t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</w:t>
      </w:r>
      <w:r w:rsidR="00192DEB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Е.О</w:t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. </w:t>
      </w:r>
      <w:r w:rsidR="00192DEB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Бейгаразова</w:t>
      </w:r>
    </w:p>
    <w:p w:rsidR="008B3804" w:rsidRDefault="008B3804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8B3804" w:rsidRPr="008B3804" w:rsidRDefault="008B3804" w:rsidP="00192DEB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За</w:t>
      </w:r>
      <w:r w:rsidR="00192DEB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меститель начальника управления </w:t>
      </w:r>
    </w:p>
    <w:p w:rsidR="008B3804" w:rsidRPr="008B3804" w:rsidRDefault="008B3804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муниципальным имуществом администрации</w:t>
      </w:r>
    </w:p>
    <w:p w:rsidR="008B3804" w:rsidRPr="008B3804" w:rsidRDefault="008B3804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Предгорного муниципального округа </w:t>
      </w:r>
    </w:p>
    <w:p w:rsidR="008B3804" w:rsidRPr="008B3804" w:rsidRDefault="008B3804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Ставропольского края                                                                        </w:t>
      </w:r>
      <w:r w:rsidR="00915D06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  </w:t>
      </w: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    И.Н. Тараканов 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Начальник отдела правового и кадрового обеспечения 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администрации Предгорного муниципального округа 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Ставропольского края</w:t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="00167B01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="00167B01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="00AC6EF1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</w:t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      Е.В. Левенко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Начальник отдела по общим вопросам 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администрации Предгорного муниципального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округа Ставропольского края                                  </w:t>
      </w:r>
      <w:r w:rsidR="00167B01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="00167B01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="00167B01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ab/>
      </w:r>
      <w:r w:rsidR="002F2043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</w:t>
      </w: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 xml:space="preserve">  Н. Ю. Хомутова</w:t>
      </w:r>
    </w:p>
    <w:p w:rsidR="00D93E76" w:rsidRPr="007320CF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E31A84" w:rsidRDefault="00E31A84" w:rsidP="00E31A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муниципального </w:t>
      </w:r>
    </w:p>
    <w:p w:rsidR="00E31A84" w:rsidRDefault="00E31A84" w:rsidP="00E31A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управления муниципальным </w:t>
      </w:r>
    </w:p>
    <w:p w:rsidR="00E31A84" w:rsidRDefault="00E31A84" w:rsidP="00E31A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Предгорного </w:t>
      </w:r>
    </w:p>
    <w:p w:rsidR="00E31A84" w:rsidRPr="00E04873" w:rsidRDefault="00E31A84" w:rsidP="00E31A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Ставропольского края</w:t>
      </w:r>
      <w:r>
        <w:rPr>
          <w:sz w:val="28"/>
          <w:szCs w:val="28"/>
        </w:rPr>
        <w:tab/>
        <w:t xml:space="preserve">                       Н.Н. Кюрджев </w:t>
      </w:r>
    </w:p>
    <w:p w:rsidR="00E31A84" w:rsidRDefault="00E31A84" w:rsidP="00E31A84">
      <w:pPr>
        <w:pStyle w:val="ConsPlusNormal"/>
        <w:tabs>
          <w:tab w:val="left" w:pos="7313"/>
        </w:tabs>
        <w:jc w:val="both"/>
        <w:rPr>
          <w:sz w:val="28"/>
          <w:szCs w:val="28"/>
        </w:rPr>
      </w:pPr>
    </w:p>
    <w:p w:rsidR="00E31A84" w:rsidRPr="007320CF" w:rsidRDefault="00E31A84" w:rsidP="00707D08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707D08" w:rsidRPr="007320CF" w:rsidRDefault="00707D08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D93E76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  <w:t>проект подготовил:</w:t>
      </w:r>
    </w:p>
    <w:p w:rsidR="008B3804" w:rsidRPr="008B3804" w:rsidRDefault="008B3804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Главный специалист отдела муниципального</w:t>
      </w:r>
    </w:p>
    <w:p w:rsidR="008B3804" w:rsidRPr="008B3804" w:rsidRDefault="000E1FF1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к</w:t>
      </w:r>
      <w:r w:rsidR="008B3804"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онтроля управления муниципальным имуществом</w:t>
      </w:r>
    </w:p>
    <w:p w:rsidR="008B3804" w:rsidRPr="008B3804" w:rsidRDefault="000E1FF1" w:rsidP="008B3804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а</w:t>
      </w:r>
      <w:r w:rsidR="008B3804"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дминистрации Предгорного муниципального округа</w:t>
      </w:r>
    </w:p>
    <w:p w:rsidR="008B3804" w:rsidRPr="008B3804" w:rsidRDefault="008B3804" w:rsidP="008B3804">
      <w:pPr>
        <w:widowControl w:val="0"/>
        <w:tabs>
          <w:tab w:val="left" w:pos="360"/>
          <w:tab w:val="left" w:pos="699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Ставропольского края</w:t>
      </w: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ab/>
      </w:r>
      <w:r w:rsidR="00680325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  </w:t>
      </w:r>
      <w:r w:rsidRPr="008B3804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Л.П. Панагасова</w:t>
      </w:r>
    </w:p>
    <w:p w:rsidR="008B3804" w:rsidRPr="008B3804" w:rsidRDefault="008B3804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</w:p>
    <w:p w:rsidR="00D93E76" w:rsidRDefault="00D93E76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0E1FF1" w:rsidRPr="007320CF" w:rsidRDefault="000E1FF1" w:rsidP="00D93E76">
      <w:pPr>
        <w:widowControl w:val="0"/>
        <w:tabs>
          <w:tab w:val="left" w:pos="360"/>
        </w:tabs>
        <w:suppressAutoHyphens/>
        <w:autoSpaceDN w:val="0"/>
        <w:contextualSpacing/>
        <w:textAlignment w:val="baseline"/>
        <w:rPr>
          <w:rFonts w:ascii="Times New Roman" w:eastAsia="SimSun" w:hAnsi="Times New Roman" w:cs="Mangal"/>
          <w:spacing w:val="-8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jc w:val="center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7320CF">
        <w:rPr>
          <w:rFonts w:ascii="Times New Roman" w:eastAsia="NSimSun" w:hAnsi="Times New Roman" w:cs="Times New Roman"/>
          <w:b/>
          <w:bCs/>
          <w:sz w:val="28"/>
          <w:szCs w:val="28"/>
          <w:lang w:eastAsia="zh-CN" w:bidi="hi-IN"/>
        </w:rPr>
        <w:t>ПОЯСНИТЕЛЬНАЯ ЗАПИСКА</w:t>
      </w:r>
    </w:p>
    <w:p w:rsidR="00D93E76" w:rsidRPr="007320CF" w:rsidRDefault="00D93E76" w:rsidP="00D93E76">
      <w:pPr>
        <w:widowControl w:val="0"/>
        <w:suppressAutoHyphens/>
        <w:jc w:val="center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D93E76" w:rsidRPr="00C4470C" w:rsidRDefault="00D93E76" w:rsidP="00D93E76">
      <w:pPr>
        <w:pStyle w:val="a5"/>
        <w:spacing w:line="240" w:lineRule="exact"/>
        <w:rPr>
          <w:rFonts w:eastAsia="Courier New"/>
          <w:kern w:val="1"/>
          <w:sz w:val="20"/>
          <w:lang w:eastAsia="ar-SA"/>
        </w:rPr>
      </w:pPr>
      <w:r w:rsidRPr="007320CF">
        <w:rPr>
          <w:rFonts w:eastAsia="SimSun" w:cs="Mangal"/>
          <w:kern w:val="3"/>
          <w:sz w:val="28"/>
          <w:szCs w:val="28"/>
          <w:lang w:bidi="hi-IN"/>
        </w:rPr>
        <w:t xml:space="preserve">к проекту постановления администрации Предгорного муниципального округа Ставропольского края </w:t>
      </w:r>
      <w:r w:rsidR="00BE37B4">
        <w:rPr>
          <w:rFonts w:eastAsia="SimSun" w:cs="Mangal"/>
          <w:kern w:val="3"/>
          <w:sz w:val="28"/>
          <w:szCs w:val="28"/>
          <w:lang w:bidi="hi-IN"/>
        </w:rPr>
        <w:t>«</w:t>
      </w:r>
      <w:r w:rsidR="00C765D0">
        <w:rPr>
          <w:rFonts w:eastAsia="SimSun" w:cs="Mangal"/>
          <w:kern w:val="3"/>
          <w:sz w:val="28"/>
          <w:szCs w:val="28"/>
          <w:lang w:bidi="hi-IN"/>
        </w:rPr>
        <w:t xml:space="preserve">Об </w:t>
      </w:r>
      <w:r w:rsidR="00C765D0" w:rsidRPr="00D8521D">
        <w:rPr>
          <w:rFonts w:eastAsia="SimSun"/>
          <w:kern w:val="3"/>
          <w:sz w:val="28"/>
          <w:szCs w:val="28"/>
          <w:lang w:bidi="hi-IN"/>
        </w:rPr>
        <w:t xml:space="preserve">утверждении </w:t>
      </w:r>
      <w:r w:rsidR="00C765D0">
        <w:rPr>
          <w:rFonts w:eastAsia="SimSun"/>
          <w:kern w:val="3"/>
          <w:sz w:val="28"/>
          <w:szCs w:val="28"/>
          <w:lang w:bidi="hi-IN"/>
        </w:rPr>
        <w:t>формы проверочного листа (списка контрольных вопросов), применяемого при осуществлении муниципального земельного контроля</w:t>
      </w:r>
      <w:r w:rsidR="00BE37B4">
        <w:rPr>
          <w:bCs/>
          <w:sz w:val="28"/>
          <w:szCs w:val="28"/>
        </w:rPr>
        <w:t>»</w:t>
      </w: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D93E76" w:rsidRPr="00C4470C" w:rsidRDefault="00D93E76" w:rsidP="00D93E76">
      <w:pPr>
        <w:pStyle w:val="a5"/>
        <w:spacing w:line="240" w:lineRule="exact"/>
        <w:rPr>
          <w:rFonts w:eastAsia="Courier New"/>
          <w:kern w:val="1"/>
          <w:sz w:val="20"/>
          <w:lang w:eastAsia="ar-SA"/>
        </w:rPr>
      </w:pPr>
      <w:r w:rsidRPr="007320CF">
        <w:rPr>
          <w:rFonts w:eastAsia="SimSun" w:cs="Mangal"/>
          <w:kern w:val="3"/>
          <w:sz w:val="28"/>
          <w:szCs w:val="28"/>
          <w:lang w:bidi="hi-IN"/>
        </w:rPr>
        <w:t xml:space="preserve">Проект постановления администрации Предгорного муниципального округа Ставропольского края </w:t>
      </w:r>
      <w:r w:rsidR="0035167F">
        <w:rPr>
          <w:rFonts w:eastAsia="SimSun" w:cs="Mangal"/>
          <w:kern w:val="3"/>
          <w:sz w:val="28"/>
          <w:szCs w:val="28"/>
          <w:lang w:bidi="hi-IN"/>
        </w:rPr>
        <w:t>«</w:t>
      </w:r>
      <w:r w:rsidR="00167B01" w:rsidRPr="00D8521D">
        <w:rPr>
          <w:rFonts w:eastAsia="SimSun"/>
          <w:kern w:val="3"/>
          <w:sz w:val="28"/>
          <w:szCs w:val="28"/>
          <w:lang w:bidi="hi-IN"/>
        </w:rPr>
        <w:t>Об</w:t>
      </w:r>
      <w:r w:rsidR="002B1599" w:rsidRPr="002B1599">
        <w:rPr>
          <w:rFonts w:eastAsia="SimSun"/>
          <w:kern w:val="3"/>
          <w:sz w:val="28"/>
          <w:szCs w:val="28"/>
          <w:lang w:bidi="hi-IN"/>
        </w:rPr>
        <w:t xml:space="preserve"> </w:t>
      </w:r>
      <w:r w:rsidR="002B1599" w:rsidRPr="00D8521D">
        <w:rPr>
          <w:rFonts w:eastAsia="SimSun"/>
          <w:kern w:val="3"/>
          <w:sz w:val="28"/>
          <w:szCs w:val="28"/>
          <w:lang w:bidi="hi-IN"/>
        </w:rPr>
        <w:t xml:space="preserve">утверждении </w:t>
      </w:r>
      <w:r w:rsidR="002B1599">
        <w:rPr>
          <w:rFonts w:eastAsia="SimSun"/>
          <w:kern w:val="3"/>
          <w:sz w:val="28"/>
          <w:szCs w:val="28"/>
          <w:lang w:bidi="hi-IN"/>
        </w:rPr>
        <w:t>формы проверочного листа (списка контрольных вопросов), применяемого при осуществлении муниципального земельного контроля</w:t>
      </w:r>
      <w:r w:rsidR="0035167F">
        <w:rPr>
          <w:bCs/>
          <w:sz w:val="28"/>
          <w:szCs w:val="28"/>
        </w:rPr>
        <w:t xml:space="preserve">», </w:t>
      </w:r>
      <w:r w:rsidRPr="007320CF">
        <w:rPr>
          <w:rFonts w:eastAsia="SimSun" w:cs="Mangal"/>
          <w:kern w:val="3"/>
          <w:sz w:val="28"/>
          <w:szCs w:val="28"/>
          <w:lang w:bidi="hi-IN"/>
        </w:rPr>
        <w:t>разработан в связи с изменениями в законодательстве.</w:t>
      </w:r>
    </w:p>
    <w:p w:rsidR="00D93E76" w:rsidRPr="007320CF" w:rsidRDefault="00D93E76" w:rsidP="00D93E76">
      <w:pPr>
        <w:widowControl w:val="0"/>
        <w:suppressAutoHyphens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D93E76" w:rsidRPr="007320CF" w:rsidRDefault="003B03DD" w:rsidP="00D93E76">
      <w:pPr>
        <w:widowControl w:val="0"/>
        <w:suppressAutoHyphens/>
        <w:autoSpaceDN w:val="0"/>
        <w:spacing w:line="283" w:lineRule="exact"/>
        <w:ind w:left="16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>И.о. н</w:t>
      </w:r>
      <w:r w:rsidR="00D93E76" w:rsidRPr="007320CF"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>ачальник</w:t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>а</w:t>
      </w:r>
      <w:r w:rsidR="00D93E76" w:rsidRPr="007320CF"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 xml:space="preserve"> управления муниципальным имуществом</w:t>
      </w:r>
    </w:p>
    <w:p w:rsidR="00D93E76" w:rsidRPr="007320CF" w:rsidRDefault="00D93E76" w:rsidP="00D93E76">
      <w:pPr>
        <w:widowControl w:val="0"/>
        <w:suppressAutoHyphens/>
        <w:autoSpaceDN w:val="0"/>
        <w:spacing w:line="283" w:lineRule="exact"/>
        <w:ind w:left="16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>администрации Предгорного муниципального округа</w:t>
      </w:r>
    </w:p>
    <w:p w:rsidR="00D93E76" w:rsidRPr="007320CF" w:rsidRDefault="003B03DD" w:rsidP="00D93E76">
      <w:pPr>
        <w:widowControl w:val="0"/>
        <w:suppressAutoHyphens/>
        <w:autoSpaceDN w:val="0"/>
        <w:spacing w:line="283" w:lineRule="exact"/>
        <w:ind w:left="16"/>
        <w:jc w:val="both"/>
        <w:textAlignment w:val="baseline"/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 xml:space="preserve">Ставропольского края </w:t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ab/>
        <w:t xml:space="preserve">         Е.О</w:t>
      </w:r>
      <w:r w:rsidR="00D93E76" w:rsidRPr="007320CF"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  <w:t>Бейгаразова</w:t>
      </w:r>
    </w:p>
    <w:p w:rsidR="00D93E76" w:rsidRPr="007320CF" w:rsidRDefault="00D93E76" w:rsidP="00D93E76">
      <w:pPr>
        <w:widowControl w:val="0"/>
        <w:suppressAutoHyphens/>
        <w:autoSpaceDN w:val="0"/>
        <w:spacing w:line="283" w:lineRule="exact"/>
        <w:ind w:left="16"/>
        <w:jc w:val="both"/>
        <w:textAlignment w:val="baseline"/>
        <w:rPr>
          <w:rFonts w:ascii="Times New Roman" w:eastAsia="Courier New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3E76" w:rsidRPr="007320CF" w:rsidRDefault="00D93E76" w:rsidP="00D93E76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 w:type="page"/>
      </w:r>
    </w:p>
    <w:p w:rsidR="0077136C" w:rsidRDefault="0077136C" w:rsidP="004319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D93E76" w:rsidRDefault="00D93E76" w:rsidP="0077136C">
      <w:pPr>
        <w:autoSpaceDE w:val="0"/>
        <w:autoSpaceDN w:val="0"/>
        <w:adjustRightInd w:val="0"/>
        <w:ind w:left="4248" w:firstLine="708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УТВЕРЖДЕНА</w:t>
      </w: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ind w:left="4963"/>
        <w:jc w:val="center"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постановлением администрации</w:t>
      </w:r>
    </w:p>
    <w:p w:rsidR="00D93E76" w:rsidRPr="007320CF" w:rsidRDefault="00D93E76" w:rsidP="00D93E76">
      <w:pPr>
        <w:widowControl w:val="0"/>
        <w:suppressAutoHyphens/>
        <w:autoSpaceDN w:val="0"/>
        <w:spacing w:line="240" w:lineRule="exact"/>
        <w:ind w:left="4963"/>
        <w:jc w:val="center"/>
        <w:textAlignment w:val="baseline"/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</w:pPr>
      <w:r w:rsidRPr="007320CF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Предгорного муниципального округа</w:t>
      </w:r>
      <w:r w:rsidR="00D24D88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 </w:t>
      </w:r>
      <w:r w:rsidRPr="007320CF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Ставропольского края</w:t>
      </w:r>
    </w:p>
    <w:p w:rsidR="00D93E76" w:rsidRPr="00D93E76" w:rsidRDefault="00734BE5" w:rsidP="00D93E76">
      <w:pPr>
        <w:widowControl w:val="0"/>
        <w:suppressAutoHyphens/>
        <w:autoSpaceDN w:val="0"/>
        <w:spacing w:line="240" w:lineRule="exact"/>
        <w:ind w:left="4963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>от «___» __________2022</w:t>
      </w:r>
      <w:r w:rsidR="00D93E76" w:rsidRPr="007320CF">
        <w:rPr>
          <w:rFonts w:ascii="Times New Roman" w:eastAsia="SimSun" w:hAnsi="Times New Roman" w:cs="Times New Roman"/>
          <w:spacing w:val="-8"/>
          <w:kern w:val="3"/>
          <w:sz w:val="28"/>
          <w:szCs w:val="28"/>
          <w:lang w:eastAsia="zh-CN" w:bidi="hi-IN"/>
        </w:rPr>
        <w:t xml:space="preserve"> г. № ____</w:t>
      </w:r>
    </w:p>
    <w:p w:rsidR="00660B0C" w:rsidRDefault="00660B0C" w:rsidP="00660B0C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35727" w:rsidRDefault="00D7033C" w:rsidP="009E4573">
      <w:pPr>
        <w:tabs>
          <w:tab w:val="left" w:pos="3243"/>
        </w:tabs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ab/>
      </w:r>
    </w:p>
    <w:p w:rsidR="00734BE5" w:rsidRPr="005259C7" w:rsidRDefault="00734BE5" w:rsidP="00734BE5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5259C7">
        <w:rPr>
          <w:rFonts w:ascii="Courier New" w:hAnsi="Courier New" w:cs="Courier New"/>
          <w:sz w:val="20"/>
          <w:szCs w:val="20"/>
        </w:rPr>
        <w:t>Проверочный лист (список контрольных вопросов),</w:t>
      </w:r>
    </w:p>
    <w:p w:rsidR="00734BE5" w:rsidRPr="005259C7" w:rsidRDefault="00734BE5" w:rsidP="00734BE5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5259C7">
        <w:rPr>
          <w:rFonts w:ascii="Courier New" w:hAnsi="Courier New" w:cs="Courier New"/>
          <w:sz w:val="20"/>
          <w:szCs w:val="20"/>
        </w:rPr>
        <w:t>используемый при проведении проверки в рамках осуществления</w:t>
      </w:r>
    </w:p>
    <w:p w:rsidR="00734BE5" w:rsidRPr="005259C7" w:rsidRDefault="00734BE5" w:rsidP="00734BE5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5259C7">
        <w:rPr>
          <w:rFonts w:ascii="Courier New" w:hAnsi="Courier New" w:cs="Courier New"/>
          <w:sz w:val="20"/>
          <w:szCs w:val="20"/>
        </w:rPr>
        <w:t>муниципального земельного контроля</w:t>
      </w:r>
    </w:p>
    <w:p w:rsidR="00734BE5" w:rsidRPr="005259C7" w:rsidRDefault="00734BE5" w:rsidP="00734BE5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734BE5" w:rsidRDefault="00734BE5" w:rsidP="00734BE5">
      <w:pPr>
        <w:pStyle w:val="ConsPlusNonformat"/>
        <w:jc w:val="both"/>
      </w:pPr>
      <w:r>
        <w:t xml:space="preserve">    Наименование органа муниципального контроля 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Вид муниципального контроля 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Реквизиты  правового  акта  об  утверждении  формы  проверочного  листа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Реквизиты  правового  акта  органа муниципального контроля о проведении</w:t>
      </w:r>
    </w:p>
    <w:p w:rsidR="00734BE5" w:rsidRDefault="00734BE5" w:rsidP="00734BE5">
      <w:pPr>
        <w:pStyle w:val="ConsPlusNonformat"/>
        <w:jc w:val="both"/>
      </w:pPr>
      <w:r>
        <w:t>проверки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Должность,  фамилия  и инициалы должностного лица органа муниципального</w:t>
      </w:r>
    </w:p>
    <w:p w:rsidR="00734BE5" w:rsidRDefault="00734BE5" w:rsidP="00734BE5">
      <w:pPr>
        <w:pStyle w:val="ConsPlusNonformat"/>
        <w:jc w:val="both"/>
      </w:pPr>
      <w:r>
        <w:t>контроля, проводящего проверку и заполняющего проверочный лист 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Наименование  юридического  лица,  фамилия, имя, отчество (при наличии)</w:t>
      </w:r>
    </w:p>
    <w:p w:rsidR="00734BE5" w:rsidRDefault="00734BE5" w:rsidP="00734BE5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>Учетный  номер проверки и дата присвоения учетного номера проверки в едином</w:t>
      </w:r>
    </w:p>
    <w:p w:rsidR="00734BE5" w:rsidRDefault="00734BE5" w:rsidP="00734BE5">
      <w:pPr>
        <w:pStyle w:val="ConsPlusNonformat"/>
        <w:jc w:val="both"/>
      </w:pPr>
      <w:r>
        <w:t>реестре проверок 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Вид    (виды)    деятельности    юридического   лица,   индивидуального</w:t>
      </w:r>
    </w:p>
    <w:p w:rsidR="00734BE5" w:rsidRDefault="00734BE5" w:rsidP="00734BE5">
      <w:pPr>
        <w:pStyle w:val="ConsPlusNonformat"/>
        <w:jc w:val="both"/>
      </w:pPr>
      <w:r>
        <w:t>предпринимателя 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Место  проведения  плановой проверки с заполнением проверочного листа и</w:t>
      </w:r>
    </w:p>
    <w:p w:rsidR="00734BE5" w:rsidRDefault="00734BE5" w:rsidP="00734BE5">
      <w:pPr>
        <w:pStyle w:val="ConsPlusNonformat"/>
        <w:jc w:val="both"/>
      </w:pPr>
      <w:r>
        <w:t>(или)   указание   на   используемые   юридическим   лицом,  индивидуальным</w:t>
      </w:r>
    </w:p>
    <w:p w:rsidR="00734BE5" w:rsidRDefault="00734BE5" w:rsidP="00734BE5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Указание   на  ограничение  предмета  плановой  проверки  обязательными</w:t>
      </w:r>
    </w:p>
    <w:p w:rsidR="00734BE5" w:rsidRDefault="00734BE5" w:rsidP="00734BE5">
      <w:pPr>
        <w:pStyle w:val="ConsPlusNonformat"/>
        <w:jc w:val="both"/>
      </w:pPr>
      <w:r>
        <w:t>требованиями, требованиями, установленными муниципальными правовыми актами,</w:t>
      </w:r>
    </w:p>
    <w:p w:rsidR="00734BE5" w:rsidRDefault="00734BE5" w:rsidP="00734BE5">
      <w:pPr>
        <w:pStyle w:val="ConsPlusNonformat"/>
        <w:jc w:val="both"/>
      </w:pPr>
      <w:r>
        <w:t>изложенными  в  форме  проверочного  листа, если это предусмотрено порядком</w:t>
      </w:r>
    </w:p>
    <w:p w:rsidR="00734BE5" w:rsidRDefault="00734BE5" w:rsidP="00734BE5">
      <w:pPr>
        <w:pStyle w:val="ConsPlusNonformat"/>
        <w:jc w:val="both"/>
      </w:pPr>
      <w:r>
        <w:t>организации      и     проведения     вида     муниципального     контроля: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Иные   необходимые   данные,   установленные   порядком  организации  и</w:t>
      </w:r>
    </w:p>
    <w:p w:rsidR="00734BE5" w:rsidRDefault="00734BE5" w:rsidP="00734BE5">
      <w:pPr>
        <w:pStyle w:val="ConsPlusNonformat"/>
        <w:jc w:val="both"/>
      </w:pPr>
      <w:r>
        <w:t>проведения   вида  муниципального  контроля,  административным  регламентом</w:t>
      </w:r>
    </w:p>
    <w:p w:rsidR="00734BE5" w:rsidRDefault="00734BE5" w:rsidP="00734BE5">
      <w:pPr>
        <w:pStyle w:val="ConsPlusNonformat"/>
        <w:jc w:val="both"/>
      </w:pPr>
      <w:r>
        <w:t>осуществления вида муниципального контроля ________________________________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>___________________________________________________________________________</w:t>
      </w:r>
    </w:p>
    <w:p w:rsidR="00734BE5" w:rsidRDefault="00734BE5" w:rsidP="00734BE5">
      <w:pPr>
        <w:pStyle w:val="ConsPlusNonformat"/>
        <w:jc w:val="both"/>
      </w:pPr>
      <w:r>
        <w:t xml:space="preserve">    Перечень  вопросов,  отражающих  содержание  обязательных  требований и</w:t>
      </w:r>
    </w:p>
    <w:p w:rsidR="00734BE5" w:rsidRDefault="00734BE5" w:rsidP="00734BE5">
      <w:pPr>
        <w:pStyle w:val="ConsPlusNonformat"/>
        <w:jc w:val="both"/>
      </w:pPr>
      <w:r>
        <w:t>(или)  требований, установленных муниципальными правовыми актами, ответы на</w:t>
      </w:r>
    </w:p>
    <w:p w:rsidR="00734BE5" w:rsidRDefault="00734BE5" w:rsidP="00734BE5">
      <w:pPr>
        <w:pStyle w:val="ConsPlusNonformat"/>
        <w:jc w:val="both"/>
      </w:pPr>
      <w:r>
        <w:t>которые   однозначно   свидетельствуют   о   соблюдении   или  несоблюдении</w:t>
      </w:r>
    </w:p>
    <w:p w:rsidR="00734BE5" w:rsidRDefault="00734BE5" w:rsidP="00734BE5">
      <w:pPr>
        <w:pStyle w:val="ConsPlusNonformat"/>
        <w:jc w:val="both"/>
      </w:pPr>
      <w:r>
        <w:t>юридическим  лицом, индивидуальным предпринимателем обязательных требований</w:t>
      </w:r>
    </w:p>
    <w:p w:rsidR="00734BE5" w:rsidRDefault="00734BE5" w:rsidP="00734BE5">
      <w:pPr>
        <w:pStyle w:val="ConsPlusNonformat"/>
        <w:jc w:val="both"/>
      </w:pPr>
      <w:r>
        <w:t>и   (или)   требований,   установленных  муниципальными  правовыми  актами,</w:t>
      </w:r>
    </w:p>
    <w:p w:rsidR="00734BE5" w:rsidRDefault="00734BE5" w:rsidP="00734BE5">
      <w:pPr>
        <w:pStyle w:val="ConsPlusNonformat"/>
        <w:jc w:val="both"/>
      </w:pPr>
      <w:r>
        <w:t>составляющих предмет проверки (далее - перечень вопросов):</w:t>
      </w:r>
    </w:p>
    <w:p w:rsidR="005259C7" w:rsidRDefault="005259C7" w:rsidP="00734BE5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18"/>
        <w:gridCol w:w="2976"/>
        <w:gridCol w:w="709"/>
        <w:gridCol w:w="709"/>
        <w:gridCol w:w="850"/>
      </w:tblGrid>
      <w:tr w:rsidR="005259C7" w:rsidRPr="003D70BA" w:rsidTr="00BA3857">
        <w:tc>
          <w:tcPr>
            <w:tcW w:w="675" w:type="dxa"/>
            <w:vMerge w:val="restart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Реквизиты НПА, которым установлены обязательные требования</w:t>
            </w:r>
          </w:p>
        </w:tc>
        <w:tc>
          <w:tcPr>
            <w:tcW w:w="2268" w:type="dxa"/>
            <w:gridSpan w:val="3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Ответы на вопросы</w:t>
            </w:r>
          </w:p>
        </w:tc>
      </w:tr>
      <w:tr w:rsidR="005259C7" w:rsidRPr="003D70BA" w:rsidTr="00BA3857">
        <w:tc>
          <w:tcPr>
            <w:tcW w:w="675" w:type="dxa"/>
            <w:vMerge/>
          </w:tcPr>
          <w:p w:rsidR="005259C7" w:rsidRPr="003D70BA" w:rsidRDefault="005259C7" w:rsidP="00BA385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259C7" w:rsidRPr="003D70BA" w:rsidRDefault="005259C7" w:rsidP="00BA385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259C7" w:rsidRPr="003D70BA" w:rsidRDefault="005259C7" w:rsidP="00BA385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Не распространяется требование</w:t>
            </w:r>
          </w:p>
        </w:tc>
      </w:tr>
      <w:tr w:rsidR="005259C7" w:rsidRPr="003D70BA" w:rsidTr="00BA3857">
        <w:tc>
          <w:tcPr>
            <w:tcW w:w="675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259C7" w:rsidRPr="003D70BA" w:rsidRDefault="00A64E04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Имеются ли права на используемый земельный участок (земельные участки, части земельных участков), возникшие по основаниям, предусмотренным законодательством Российской Федерации?</w:t>
            </w:r>
          </w:p>
        </w:tc>
        <w:tc>
          <w:tcPr>
            <w:tcW w:w="2976" w:type="dxa"/>
            <w:vAlign w:val="center"/>
          </w:tcPr>
          <w:p w:rsidR="005259C7" w:rsidRPr="003D70BA" w:rsidRDefault="00A64E04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Пункты 1, 2 статьи 25 Земельного кодекса Российской Федерации (далее – ЗК РФ)</w:t>
            </w: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9C7" w:rsidRPr="003D70BA" w:rsidTr="00BA3857">
        <w:tc>
          <w:tcPr>
            <w:tcW w:w="675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259C7" w:rsidRPr="003D70BA" w:rsidRDefault="00A64E04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Используется ли земельный участок в установленном порядке для производства сельскохозяйственной продукции, а также для возведения жилого дома, производственных, бытовых и иных зданий, строений, сооружений?</w:t>
            </w:r>
          </w:p>
        </w:tc>
        <w:tc>
          <w:tcPr>
            <w:tcW w:w="2976" w:type="dxa"/>
            <w:vAlign w:val="center"/>
          </w:tcPr>
          <w:p w:rsidR="005259C7" w:rsidRPr="003D70BA" w:rsidRDefault="00A64E04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Пункт 2 статьи 4 Федерального закона от 07.07.2003 № 112-ФЗ «О личном подсобном хозяйстве»</w:t>
            </w: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9C7" w:rsidRPr="003D70BA" w:rsidTr="00BA3857">
        <w:tc>
          <w:tcPr>
            <w:tcW w:w="675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vAlign w:val="center"/>
          </w:tcPr>
          <w:p w:rsidR="005259C7" w:rsidRPr="003D70BA" w:rsidRDefault="00B633A8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="005259C7" w:rsidRPr="003D70B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 статьи 7</w:t>
              </w:r>
            </w:hyperlink>
            <w:r w:rsidR="005259C7" w:rsidRPr="003D70BA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9" w:history="1">
              <w:r w:rsidR="005259C7" w:rsidRPr="003D70B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абзац второй статьи 42</w:t>
              </w:r>
            </w:hyperlink>
            <w:r w:rsidR="005259C7" w:rsidRPr="003D70BA">
              <w:rPr>
                <w:rFonts w:ascii="Courier New" w:hAnsi="Courier New" w:cs="Courier New"/>
                <w:sz w:val="20"/>
                <w:szCs w:val="20"/>
              </w:rPr>
              <w:t xml:space="preserve"> ЗК РФ</w:t>
            </w: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9C7" w:rsidRPr="003D70BA" w:rsidTr="00BA3857">
        <w:tc>
          <w:tcPr>
            <w:tcW w:w="675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259C7" w:rsidRPr="003D70BA" w:rsidRDefault="0006196C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документах?</w:t>
            </w:r>
          </w:p>
          <w:p w:rsidR="0006196C" w:rsidRPr="003D70BA" w:rsidRDefault="0006196C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96C" w:rsidRPr="003D70BA" w:rsidRDefault="0006196C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Пункты 1, 2 статьи 25, статья 26 ЗК РФ</w:t>
            </w: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9C7" w:rsidRPr="003D70BA" w:rsidTr="00BA3857">
        <w:tc>
          <w:tcPr>
            <w:tcW w:w="675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976" w:type="dxa"/>
          </w:tcPr>
          <w:p w:rsidR="005259C7" w:rsidRPr="003D70BA" w:rsidRDefault="00B633A8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10" w:history="1">
              <w:r w:rsidR="005259C7" w:rsidRPr="003D70B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абзац второй</w:t>
              </w:r>
            </w:hyperlink>
            <w:r w:rsidR="005259C7" w:rsidRPr="003D70B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11" w:history="1">
              <w:r w:rsidR="005259C7" w:rsidRPr="003D70B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четвертый</w:t>
              </w:r>
            </w:hyperlink>
            <w:r w:rsidR="005259C7" w:rsidRPr="003D70BA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12" w:history="1">
              <w:r w:rsidR="005259C7" w:rsidRPr="003D70B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восьмой статьи 42</w:t>
              </w:r>
            </w:hyperlink>
            <w:r w:rsidR="005259C7" w:rsidRPr="003D70BA">
              <w:rPr>
                <w:rFonts w:ascii="Courier New" w:hAnsi="Courier New" w:cs="Courier New"/>
                <w:sz w:val="20"/>
                <w:szCs w:val="20"/>
              </w:rPr>
              <w:t xml:space="preserve"> ЗК РФ</w:t>
            </w: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9C7" w:rsidRPr="003D70BA" w:rsidTr="00BA3857">
        <w:tc>
          <w:tcPr>
            <w:tcW w:w="675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5259C7" w:rsidRPr="003D70BA" w:rsidRDefault="006B06CE" w:rsidP="006B06C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976" w:type="dxa"/>
            <w:vAlign w:val="center"/>
          </w:tcPr>
          <w:p w:rsidR="005259C7" w:rsidRPr="003D70BA" w:rsidRDefault="00B633A8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13" w:history="1">
              <w:r w:rsidR="006B06CE" w:rsidRPr="003D70B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часть 2 статьи 51</w:t>
              </w:r>
            </w:hyperlink>
            <w:r w:rsidR="006B06CE" w:rsidRPr="003D70BA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9C7" w:rsidRPr="003D70BA" w:rsidTr="00BA3857">
        <w:tc>
          <w:tcPr>
            <w:tcW w:w="675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5259C7" w:rsidRPr="003D70BA" w:rsidRDefault="005259C7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0BA">
              <w:rPr>
                <w:rFonts w:ascii="Courier New" w:hAnsi="Courier New" w:cs="Courier New"/>
                <w:sz w:val="20"/>
                <w:szCs w:val="20"/>
              </w:rPr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среде?</w:t>
            </w:r>
          </w:p>
        </w:tc>
        <w:tc>
          <w:tcPr>
            <w:tcW w:w="2976" w:type="dxa"/>
            <w:vAlign w:val="center"/>
          </w:tcPr>
          <w:p w:rsidR="005259C7" w:rsidRPr="003D70BA" w:rsidRDefault="00B633A8" w:rsidP="00BA385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14" w:history="1">
              <w:r w:rsidR="005259C7" w:rsidRPr="003D70B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абзац второй статьи 42</w:t>
              </w:r>
            </w:hyperlink>
            <w:r w:rsidR="005259C7" w:rsidRPr="003D70BA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9C7" w:rsidRPr="003D70BA" w:rsidRDefault="005259C7" w:rsidP="00BA385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4599" w:rsidRDefault="00504599" w:rsidP="00504599">
      <w:pPr>
        <w:pStyle w:val="ConsPlusNonformat"/>
        <w:jc w:val="both"/>
      </w:pPr>
    </w:p>
    <w:p w:rsidR="003B4F88" w:rsidRDefault="003B4F88" w:rsidP="00504599">
      <w:pPr>
        <w:pStyle w:val="ConsPlusNonformat"/>
        <w:jc w:val="both"/>
      </w:pPr>
    </w:p>
    <w:p w:rsidR="009E4573" w:rsidRPr="00504599" w:rsidRDefault="00504599" w:rsidP="00504599">
      <w:pPr>
        <w:pStyle w:val="ConsPlusNonformat"/>
        <w:jc w:val="both"/>
      </w:pPr>
      <w:r>
        <w:t>_________________________________    _____________    _________________</w:t>
      </w:r>
    </w:p>
    <w:p w:rsidR="00504599" w:rsidRDefault="00504599" w:rsidP="00504599">
      <w:pPr>
        <w:pStyle w:val="ConsPlusNonformat"/>
        <w:jc w:val="both"/>
      </w:pPr>
      <w:r>
        <w:t>(должность</w:t>
      </w:r>
      <w:r w:rsidR="003B4F88">
        <w:t xml:space="preserve"> и ФИО должностного лица,     </w:t>
      </w:r>
      <w:r>
        <w:t>(подпись)           (дата)</w:t>
      </w:r>
    </w:p>
    <w:p w:rsidR="00504599" w:rsidRDefault="00504599" w:rsidP="00504599">
      <w:pPr>
        <w:pStyle w:val="ConsPlusNonformat"/>
        <w:jc w:val="both"/>
      </w:pPr>
      <w:r>
        <w:t xml:space="preserve">   заполнившего проверочный лист)</w:t>
      </w:r>
    </w:p>
    <w:p w:rsidR="00504599" w:rsidRDefault="00504599" w:rsidP="00504599">
      <w:pPr>
        <w:pStyle w:val="ConsPlusNonformat"/>
        <w:jc w:val="both"/>
      </w:pPr>
    </w:p>
    <w:p w:rsidR="00504599" w:rsidRDefault="00504599" w:rsidP="00504599">
      <w:pPr>
        <w:pStyle w:val="ConsPlusNonformat"/>
        <w:jc w:val="both"/>
      </w:pPr>
      <w:r>
        <w:t>_____________________________________    _____________    _________________</w:t>
      </w:r>
    </w:p>
    <w:p w:rsidR="00504599" w:rsidRDefault="00504599" w:rsidP="00504599">
      <w:pPr>
        <w:pStyle w:val="ConsPlusNonformat"/>
        <w:jc w:val="both"/>
      </w:pPr>
      <w:r>
        <w:t xml:space="preserve"> (должность</w:t>
      </w:r>
      <w:r w:rsidR="003B4F88">
        <w:t xml:space="preserve"> и ФИО должностного лица,     </w:t>
      </w:r>
      <w:r>
        <w:t>(подпись)           (дата)</w:t>
      </w:r>
    </w:p>
    <w:p w:rsidR="00504599" w:rsidRDefault="00504599" w:rsidP="00504599">
      <w:pPr>
        <w:pStyle w:val="ConsPlusNonformat"/>
        <w:jc w:val="both"/>
      </w:pPr>
      <w:r>
        <w:t>юридического лица, присутствовавшего</w:t>
      </w:r>
    </w:p>
    <w:p w:rsidR="00504599" w:rsidRDefault="00504599" w:rsidP="00504599">
      <w:pPr>
        <w:pStyle w:val="ConsPlusNonformat"/>
        <w:jc w:val="both"/>
      </w:pPr>
      <w:r>
        <w:t xml:space="preserve"> при заполнении проверочного листа)</w:t>
      </w:r>
    </w:p>
    <w:p w:rsidR="005259C7" w:rsidRPr="00530077" w:rsidRDefault="005259C7" w:rsidP="009E4573">
      <w:pPr>
        <w:pStyle w:val="ConsPlusNormal"/>
        <w:jc w:val="both"/>
        <w:rPr>
          <w:sz w:val="28"/>
          <w:szCs w:val="28"/>
        </w:rPr>
      </w:pPr>
    </w:p>
    <w:p w:rsidR="00B333D9" w:rsidRDefault="00B333D9" w:rsidP="009E4573">
      <w:pPr>
        <w:pStyle w:val="ConsPlusNormal"/>
        <w:jc w:val="both"/>
      </w:pPr>
    </w:p>
    <w:p w:rsidR="009E4573" w:rsidRDefault="009E4573" w:rsidP="009E4573">
      <w:pPr>
        <w:pStyle w:val="ConsPlusNormal"/>
        <w:jc w:val="both"/>
      </w:pPr>
    </w:p>
    <w:p w:rsidR="00C214D6" w:rsidRDefault="00C214D6" w:rsidP="009E4573"/>
    <w:sectPr w:rsidR="00C214D6" w:rsidSect="005B40E0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F5" w:rsidRDefault="00B874F5" w:rsidP="00B333D9">
      <w:r>
        <w:separator/>
      </w:r>
    </w:p>
  </w:endnote>
  <w:endnote w:type="continuationSeparator" w:id="1">
    <w:p w:rsidR="00B874F5" w:rsidRDefault="00B874F5" w:rsidP="00B3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F5" w:rsidRDefault="00B874F5" w:rsidP="00B333D9">
      <w:r>
        <w:separator/>
      </w:r>
    </w:p>
  </w:footnote>
  <w:footnote w:type="continuationSeparator" w:id="1">
    <w:p w:rsidR="00B874F5" w:rsidRDefault="00B874F5" w:rsidP="00B33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6788"/>
    <w:rsid w:val="00015096"/>
    <w:rsid w:val="00031DC7"/>
    <w:rsid w:val="00054518"/>
    <w:rsid w:val="00056765"/>
    <w:rsid w:val="0006196C"/>
    <w:rsid w:val="00083A58"/>
    <w:rsid w:val="000C1A0E"/>
    <w:rsid w:val="000C3B66"/>
    <w:rsid w:val="000C4A67"/>
    <w:rsid w:val="000E1FF1"/>
    <w:rsid w:val="000E24E5"/>
    <w:rsid w:val="000F2B43"/>
    <w:rsid w:val="001075A0"/>
    <w:rsid w:val="00131A04"/>
    <w:rsid w:val="00167B01"/>
    <w:rsid w:val="00192DEB"/>
    <w:rsid w:val="001F00AB"/>
    <w:rsid w:val="002223A0"/>
    <w:rsid w:val="00265539"/>
    <w:rsid w:val="00293002"/>
    <w:rsid w:val="002A562E"/>
    <w:rsid w:val="002B1599"/>
    <w:rsid w:val="002C1868"/>
    <w:rsid w:val="002C72CA"/>
    <w:rsid w:val="002F2043"/>
    <w:rsid w:val="0035167F"/>
    <w:rsid w:val="003537F2"/>
    <w:rsid w:val="00361BD6"/>
    <w:rsid w:val="00370E64"/>
    <w:rsid w:val="00377672"/>
    <w:rsid w:val="00395F71"/>
    <w:rsid w:val="003A2843"/>
    <w:rsid w:val="003B03DD"/>
    <w:rsid w:val="003B4F88"/>
    <w:rsid w:val="003B6C0F"/>
    <w:rsid w:val="003D70BA"/>
    <w:rsid w:val="003E1705"/>
    <w:rsid w:val="003F73B6"/>
    <w:rsid w:val="004078A7"/>
    <w:rsid w:val="00415185"/>
    <w:rsid w:val="004319F4"/>
    <w:rsid w:val="004705F3"/>
    <w:rsid w:val="00490CFF"/>
    <w:rsid w:val="00493C7D"/>
    <w:rsid w:val="004A7811"/>
    <w:rsid w:val="004D3580"/>
    <w:rsid w:val="00504599"/>
    <w:rsid w:val="005259C7"/>
    <w:rsid w:val="00530077"/>
    <w:rsid w:val="00533A0D"/>
    <w:rsid w:val="005426AD"/>
    <w:rsid w:val="0054345D"/>
    <w:rsid w:val="005441B6"/>
    <w:rsid w:val="005B40E0"/>
    <w:rsid w:val="005D4825"/>
    <w:rsid w:val="0060361A"/>
    <w:rsid w:val="00614C26"/>
    <w:rsid w:val="00635727"/>
    <w:rsid w:val="00660B0C"/>
    <w:rsid w:val="00672642"/>
    <w:rsid w:val="00680243"/>
    <w:rsid w:val="00680325"/>
    <w:rsid w:val="00691236"/>
    <w:rsid w:val="006948AE"/>
    <w:rsid w:val="006A1824"/>
    <w:rsid w:val="006B06CE"/>
    <w:rsid w:val="006B2790"/>
    <w:rsid w:val="006B605E"/>
    <w:rsid w:val="006C4768"/>
    <w:rsid w:val="006C5E26"/>
    <w:rsid w:val="006F0FA9"/>
    <w:rsid w:val="006F30D4"/>
    <w:rsid w:val="007006BF"/>
    <w:rsid w:val="00705608"/>
    <w:rsid w:val="00707D08"/>
    <w:rsid w:val="007254BA"/>
    <w:rsid w:val="00734BE5"/>
    <w:rsid w:val="0077136C"/>
    <w:rsid w:val="00774AEF"/>
    <w:rsid w:val="00774FD1"/>
    <w:rsid w:val="00794AAD"/>
    <w:rsid w:val="00796FA4"/>
    <w:rsid w:val="007B0454"/>
    <w:rsid w:val="007B16B4"/>
    <w:rsid w:val="007D0253"/>
    <w:rsid w:val="007D5CEC"/>
    <w:rsid w:val="00821C49"/>
    <w:rsid w:val="008454F1"/>
    <w:rsid w:val="00847E04"/>
    <w:rsid w:val="008755C8"/>
    <w:rsid w:val="008A0E02"/>
    <w:rsid w:val="008A746A"/>
    <w:rsid w:val="008B3804"/>
    <w:rsid w:val="008C6E12"/>
    <w:rsid w:val="008C6F8D"/>
    <w:rsid w:val="008D6220"/>
    <w:rsid w:val="008F00D4"/>
    <w:rsid w:val="008F23A9"/>
    <w:rsid w:val="00904E3F"/>
    <w:rsid w:val="00915D06"/>
    <w:rsid w:val="00933AD5"/>
    <w:rsid w:val="009A10DB"/>
    <w:rsid w:val="009B26AB"/>
    <w:rsid w:val="009C0053"/>
    <w:rsid w:val="009E4573"/>
    <w:rsid w:val="009E46BC"/>
    <w:rsid w:val="00A05D83"/>
    <w:rsid w:val="00A07930"/>
    <w:rsid w:val="00A269BC"/>
    <w:rsid w:val="00A64E04"/>
    <w:rsid w:val="00A66788"/>
    <w:rsid w:val="00A8761F"/>
    <w:rsid w:val="00AA422B"/>
    <w:rsid w:val="00AC6EF1"/>
    <w:rsid w:val="00AF214F"/>
    <w:rsid w:val="00B107FB"/>
    <w:rsid w:val="00B11CED"/>
    <w:rsid w:val="00B333D9"/>
    <w:rsid w:val="00B52D1D"/>
    <w:rsid w:val="00B633A8"/>
    <w:rsid w:val="00B77363"/>
    <w:rsid w:val="00B874F5"/>
    <w:rsid w:val="00BA1FEA"/>
    <w:rsid w:val="00BA2C43"/>
    <w:rsid w:val="00BE0603"/>
    <w:rsid w:val="00BE37B4"/>
    <w:rsid w:val="00BF50AD"/>
    <w:rsid w:val="00C214D6"/>
    <w:rsid w:val="00C274D7"/>
    <w:rsid w:val="00C4551E"/>
    <w:rsid w:val="00C5178C"/>
    <w:rsid w:val="00C64AB1"/>
    <w:rsid w:val="00C734A8"/>
    <w:rsid w:val="00C765D0"/>
    <w:rsid w:val="00C8295C"/>
    <w:rsid w:val="00CB1D49"/>
    <w:rsid w:val="00CC2831"/>
    <w:rsid w:val="00CC33D5"/>
    <w:rsid w:val="00CD1D59"/>
    <w:rsid w:val="00CD4F5A"/>
    <w:rsid w:val="00CE1BC2"/>
    <w:rsid w:val="00CE6171"/>
    <w:rsid w:val="00CE7496"/>
    <w:rsid w:val="00CF0369"/>
    <w:rsid w:val="00D006AE"/>
    <w:rsid w:val="00D23EBC"/>
    <w:rsid w:val="00D24D88"/>
    <w:rsid w:val="00D376E0"/>
    <w:rsid w:val="00D7033C"/>
    <w:rsid w:val="00D710A6"/>
    <w:rsid w:val="00D8521D"/>
    <w:rsid w:val="00D93E76"/>
    <w:rsid w:val="00DA13D1"/>
    <w:rsid w:val="00DB4E6F"/>
    <w:rsid w:val="00DB5074"/>
    <w:rsid w:val="00DC346E"/>
    <w:rsid w:val="00DF1EF6"/>
    <w:rsid w:val="00E31A84"/>
    <w:rsid w:val="00E64FA3"/>
    <w:rsid w:val="00E66320"/>
    <w:rsid w:val="00E67F07"/>
    <w:rsid w:val="00E76B60"/>
    <w:rsid w:val="00E83399"/>
    <w:rsid w:val="00EA76A6"/>
    <w:rsid w:val="00EC4C5C"/>
    <w:rsid w:val="00EC5FB5"/>
    <w:rsid w:val="00ED1A99"/>
    <w:rsid w:val="00ED2639"/>
    <w:rsid w:val="00EE3B2C"/>
    <w:rsid w:val="00EF2339"/>
    <w:rsid w:val="00F00C99"/>
    <w:rsid w:val="00F13A00"/>
    <w:rsid w:val="00F627C6"/>
    <w:rsid w:val="00F76ABD"/>
    <w:rsid w:val="00F833CD"/>
    <w:rsid w:val="00FF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B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B605E"/>
  </w:style>
  <w:style w:type="table" w:styleId="a4">
    <w:name w:val="Table Grid"/>
    <w:basedOn w:val="a1"/>
    <w:uiPriority w:val="39"/>
    <w:rsid w:val="00680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93E76"/>
    <w:pPr>
      <w:suppressAutoHyphens/>
      <w:autoSpaceDN w:val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D93E7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13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57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45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33D9"/>
  </w:style>
  <w:style w:type="paragraph" w:styleId="ab">
    <w:name w:val="footer"/>
    <w:basedOn w:val="a"/>
    <w:link w:val="ac"/>
    <w:uiPriority w:val="99"/>
    <w:semiHidden/>
    <w:unhideWhenUsed/>
    <w:rsid w:val="00B3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B605E"/>
    <w:pPr>
      <w:spacing w:after="0" w:line="240" w:lineRule="auto"/>
    </w:pPr>
  </w:style>
  <w:style w:type="table" w:styleId="a4">
    <w:name w:val="Table Grid"/>
    <w:basedOn w:val="a1"/>
    <w:uiPriority w:val="39"/>
    <w:rsid w:val="0068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93E7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D93E7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E270C80D81B9DCFBDD0EBE8AE887400E2111AAF178115003DED4294F8DB37CB3D9BE367627327A966628D6591C682E1D1CDE6A76k2DCJ" TargetMode="External"/><Relationship Id="rId13" Type="http://schemas.openxmlformats.org/officeDocument/2006/relationships/hyperlink" Target="https://login.consultant.ru/link/?req=doc&amp;base=LAW&amp;n=405606&amp;date=17.01.2022&amp;dst=10037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12" Type="http://schemas.openxmlformats.org/officeDocument/2006/relationships/hyperlink" Target="consultantplus://offline/ref=B5DBE270C80D81B9DCFBDD0EBE8AE887400E2111AAF178115003DED4294F8DB37CB3D9BD347927327A966628D6591C682E1D1CDE6A76k2D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DBE270C80D81B9DCFBDD0EBE8AE887400E2111AAF178115003DED4294F8DB37CB3D9BD357E223B2FCC762C9F0E14742B0202DD74762E96k4D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DBE270C80D81B9DCFBDD0EBE8AE887400E2111AAF178115003DED4294F8DB37CB3D9BD347920327A966628D6591C682E1D1CDE6A76k2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E270C80D81B9DCFBDD0EBE8AE887400E2111AAF178115003DED4294F8DB37CB3D9BD347920327A966628D6591C682E1D1CDE6A76k2DCJ" TargetMode="External"/><Relationship Id="rId14" Type="http://schemas.openxmlformats.org/officeDocument/2006/relationships/hyperlink" Target="https://login.consultant.ru/link/?req=doc&amp;base=LAW&amp;n=406132&amp;date=17.01.2022&amp;dst=11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40E1-9DA5-45F6-9F93-B5723442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проект</vt:lpstr>
      <vt:lpstr>    ПОСТАНОВЛЕНИЕ</vt:lpstr>
      <vt:lpstr>    АДМИНИСТРАЦИИ ПРЕДГОРНОГО МУНИЦИПАЛЬНОГО ОКРУГА СТАВРОПОЛЬСКОГО КРАЯ</vt:lpstr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hgdfh</cp:lastModifiedBy>
  <cp:revision>45</cp:revision>
  <cp:lastPrinted>2022-01-26T07:21:00Z</cp:lastPrinted>
  <dcterms:created xsi:type="dcterms:W3CDTF">2021-12-09T11:43:00Z</dcterms:created>
  <dcterms:modified xsi:type="dcterms:W3CDTF">2022-01-27T14:05:00Z</dcterms:modified>
</cp:coreProperties>
</file>