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B" w:rsidRDefault="00DC5C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C5C4B" w:rsidRDefault="00DC5C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14F66" w:rsidRDefault="00DC5C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14F66" w:rsidRDefault="00DC5C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КСП ПМО СК</w:t>
      </w:r>
    </w:p>
    <w:p w:rsidR="00914F66" w:rsidRDefault="00EB4A2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2020 года № 16-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DC5C4B">
        <w:rPr>
          <w:rFonts w:ascii="Times New Roman" w:hAnsi="Times New Roman" w:cs="Times New Roman"/>
          <w:sz w:val="24"/>
          <w:szCs w:val="24"/>
        </w:rPr>
        <w:t>д</w:t>
      </w:r>
    </w:p>
    <w:p w:rsidR="00DC5C4B" w:rsidRDefault="00DC5C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C5C4B" w:rsidRDefault="00DC5C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14F66" w:rsidRDefault="00914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F66" w:rsidRDefault="00DC5C4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914F66" w:rsidRDefault="00DC5C4B" w:rsidP="00DC5C4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Предгорного муниципального округа Ставропольского края на 2021 год</w:t>
      </w:r>
    </w:p>
    <w:tbl>
      <w:tblPr>
        <w:tblStyle w:val="af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701"/>
        <w:gridCol w:w="142"/>
        <w:gridCol w:w="141"/>
        <w:gridCol w:w="1843"/>
      </w:tblGrid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843" w:type="dxa"/>
            <w:gridSpan w:val="2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984" w:type="dxa"/>
            <w:gridSpan w:val="2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14F66" w:rsidTr="00DC5C4B">
        <w:tc>
          <w:tcPr>
            <w:tcW w:w="10348" w:type="dxa"/>
            <w:gridSpan w:val="7"/>
          </w:tcPr>
          <w:p w:rsidR="00914F66" w:rsidRDefault="00DC5C4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поручений Думы Предгорного муниципального округа Ставропольского края и главы Предгорного муниципального округа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ст.11 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ст.18 Федерального закона от 07.02.2011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совещаниях и заседаниях Думы Предгорного муниципального округа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ст.18 Федерального закона от 07.02.2011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совещаниях администрации Предгорного муниципального округа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ст.18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постоянных комиссий Думы Предгорного муниципального округа Ставропольского края и комиссий администрации Предгорного муниципального округа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ст.18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обращений по вопросам, находящимся в компетенции контрольно-счетной палаты Предгорного муниципального округа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02.05.2006 №59-ФЗ «О порядке рассмотрения обращений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РФ»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рабочих совещаний КСП ПМО СК,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ст.14 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плана работы КСП ПМО СК на 2022 год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30.12.2021г.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ст.12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архива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ст.8 Федерального закона №125-ФЗ</w:t>
            </w:r>
          </w:p>
        </w:tc>
      </w:tr>
      <w:tr w:rsidR="00914F66" w:rsidTr="00DC5C4B">
        <w:tc>
          <w:tcPr>
            <w:tcW w:w="10348" w:type="dxa"/>
            <w:gridSpan w:val="7"/>
          </w:tcPr>
          <w:p w:rsidR="00914F66" w:rsidRDefault="00DC5C4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внеплановых контрольных мероприятий по поручениям Думы Предгорного муниципального округа Ставропольского края и главы Предгорного муниципального округа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ст.11 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годовой бюджетной отчетности главных администраторов бюджетных средств муниципальных образований поселений Предгорного района Ставропольского края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ст.264, ст. 268.1 БК РФ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годовой бюджетной отчетности главных администраторов бюджетных средств Предгорного муниципального района Ставропольского края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ст.264, ст. 268.1 БК РФ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 Предгорного муниципального района Ставропольского края, выделенных из резервного фонда администрации Предгорного муниципального района Ставропольского края в 2020 году на проведение санитарно-эпидемиологических мероприятий в учреждениях образования:</w:t>
            </w:r>
          </w:p>
          <w:p w:rsidR="00914F66" w:rsidRDefault="00DC5C4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бюджетном общеобразовательном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 1 имени Романа Кулакова» Предгорного муниципального района Ставропольского края;</w:t>
            </w:r>
          </w:p>
          <w:p w:rsidR="00914F66" w:rsidRDefault="00DC5C4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муниципальном бюджетном общеобразовательном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«Основная общеобразовательная школа № 21» Предгорного муниципального района Ставропольского края;</w:t>
            </w:r>
          </w:p>
          <w:p w:rsidR="00914F66" w:rsidRDefault="00DC5C4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бюджетном общеобразовательном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 7» Предгорного муниципального района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 Предгорного муниципального района Ставропольского края, выделенных в 2020 году Отделу по спорту и физической культуре администрации Предгорного муниципального района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 Предгорного муниципального района Ставропольского края, выделенных в 2020 году муниципальному казенному учреждению дополнительного образования «Центр дополнительного образования детей» Предгорного муниципального района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  <w:p w:rsidR="00914F66" w:rsidRDefault="0091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 Предгорного муниципального района Ставропольского края, выделенных в 2020 году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мероприятия по проведению ремонта детских дошкольных учреждений муниципальному бюджетному дошкольному образовательному учреждению «Детский сад №8» Предгорного муниципального района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Предгорного муниципального района Ставропольского края, выделенных из резервного фонда администрации Предгорного муниципального района Ставропольского края в 2020 году на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 спортивного зала в муниципальном бюджетном общеобразовательном учреждении «Средняя общеобразовательная школа № 13» Предгорного муниципального района Ставропольского края</w:t>
            </w:r>
          </w:p>
          <w:p w:rsidR="00914F66" w:rsidRDefault="0091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председателя, инспекторы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ст. 9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бюджета Предгорного муниципального района Ставропольского края, выделенных в 2020 году на обеспечение деятельности Центров образования цифрового и гуманитарного профилей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«Точка доступа»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муниципальному бюджетному общеобразовательному учреждению «Средняя общеобразовательная школа № 17» Предгорного муниципального района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 Предгорного муниципального района Ставропольского края, выделенных в 2020 году на организацию оздоровления детей в лагерях дневного пребывания и загородных оздоровительных учреждениях в каникулярный период муниципальному бюджетному общеобразовательному учреждению «Средняя общеобразовательная школа № 14» Предгорного муниципального района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 в сфере закупок товаров, работ, услуг, осуществленных в 2020 году муниципальным казенным учреждением «Многофункциональный центр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Предгорного муниципального района»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консультант, главный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 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 98 Федерального</w:t>
            </w:r>
          </w:p>
          <w:p w:rsidR="00914F66" w:rsidRDefault="00DC5C4B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от 05.04.2013</w:t>
            </w:r>
          </w:p>
          <w:p w:rsidR="00914F66" w:rsidRDefault="00DC5C4B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№44-ФЗ;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КСП (по результатам проведения контрольных мероприятий)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ст.14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10348" w:type="dxa"/>
            <w:gridSpan w:val="7"/>
          </w:tcPr>
          <w:p w:rsidR="00914F66" w:rsidRDefault="00DC5C4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Экспертно-аналитическая работа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Предгорного муниципального района Ставропольского края и бюджетов поселений за 2020 год и подготовка заключений на проекты решений Думы Предгорного муниципального округа Ставропольского края «Об исполнении бюджетов за 2020 год»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 мая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заключений на проекты решений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Думы Предгорного муниципального округа Ставропольского края «О внесении изменений в решение Думы Предгорного муниципального округа Ставропольского края «О бюджете Предгорного муниципального округа Ставропольского края на 2021 год и плановый период 2022 и 2023 годов»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заключений на проекты решений Думы Предгорного муниципального округа Ставропольского края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консультант,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аналитической информации об исполнении бюджета Предгорного муниципального округа Ставропольского края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 года;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2020 года;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месяцев 2020 года.</w:t>
            </w:r>
          </w:p>
        </w:tc>
        <w:tc>
          <w:tcPr>
            <w:tcW w:w="1701" w:type="dxa"/>
          </w:tcPr>
          <w:p w:rsidR="00914F66" w:rsidRDefault="0091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6" w:rsidRDefault="0091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6" w:rsidRDefault="0091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6" w:rsidRDefault="0091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ст.268.1 БК РФ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заключения на проект решения Думы Предгорного муниципального округа Ставропольского края «О бюджете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Предгорного муниципального округа Ставропольского края на 2022 год и плановый период 2023 и 2024 годов»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 157 БК РФ,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ст.9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10348" w:type="dxa"/>
            <w:gridSpan w:val="7"/>
          </w:tcPr>
          <w:p w:rsidR="00914F66" w:rsidRDefault="00DC5C4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Предгорного муниципального округа Ставропольского края в информационно-телекоммуникационной сети «Интернет» информации о деятельности КСП ПМО СК в соответствии с действующим законодательством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должности муниципальной службы на официальном сайте Предгорного муниципального округа Ставропольского края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25.12.2008 №273-ФЗ «О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противодейст-вии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коррупции»,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Президента РФ от 08.07.2013 «Вопросы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коррупции»</w:t>
            </w:r>
          </w:p>
        </w:tc>
      </w:tr>
      <w:tr w:rsidR="00914F66" w:rsidTr="00DC5C4B">
        <w:tc>
          <w:tcPr>
            <w:tcW w:w="10348" w:type="dxa"/>
            <w:gridSpan w:val="7"/>
          </w:tcPr>
          <w:p w:rsidR="00914F66" w:rsidRDefault="00DC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5.Методологическое обеспечение деятельности, кадровая работа и работа по противодействию коррупции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о принятии, изменении или отмене правовых актов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ст.14 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правовых актов и методических документов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ст.14 Положения о КСП ПМО СК</w:t>
            </w:r>
          </w:p>
        </w:tc>
      </w:tr>
      <w:tr w:rsidR="00914F66" w:rsidTr="00DC5C4B">
        <w:trPr>
          <w:trHeight w:val="1927"/>
        </w:trPr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утверждение и внесение изменений в стандарты и методики внешнего муниципального финансового контроля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ст.11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</w:t>
            </w:r>
          </w:p>
          <w:p w:rsidR="00DC5C4B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практического опыта работы КСО РФ, внесение предложений по его внедрению в работу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ст.19 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правовых актов Российской Федерации. Ставропольского края, Думы и администрации Предгорного муниципального округа Ставропольского края, методических материалов, норм и нормативов контрольной и экспертно-аналитической деятельности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ст.15 Положения о КСП ПМО СК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 РФ;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 28 Федерального закона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02.03.2007 №25-ФЗ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муниципальных служащих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 консультант 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 РФ;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 11 Федерального закона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02.03.2007 №25-ФЗ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 по охране труда и технике безопасности в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 РФ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противодействию и предотвращению коррупции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126" w:type="dxa"/>
            <w:gridSpan w:val="3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№6-ФЗ,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№273-ФЗ «О противодействии коррупции»</w:t>
            </w:r>
          </w:p>
        </w:tc>
      </w:tr>
      <w:tr w:rsidR="00914F66" w:rsidTr="00DC5C4B">
        <w:tc>
          <w:tcPr>
            <w:tcW w:w="10348" w:type="dxa"/>
            <w:gridSpan w:val="7"/>
          </w:tcPr>
          <w:p w:rsidR="00914F66" w:rsidRDefault="00DC5C4B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обеспечение и бухгалтерский учет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исполнение Бюджетной сметы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161 БК РФ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264.1, ст.264.2 БК РФ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закупок товаров, работ и услуг для нужд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72 БК РФ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бухгалтерского учета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6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06.12.2011 №402-ФЗ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размещение в информационно-телекоммуникационной сети «Интернет» плана-графика осуществления муниципальных закупок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17 Федерального закона от 05.04.2013 №44-ФЗ</w:t>
            </w:r>
          </w:p>
        </w:tc>
      </w:tr>
      <w:tr w:rsidR="00914F66" w:rsidTr="00DC5C4B">
        <w:tc>
          <w:tcPr>
            <w:tcW w:w="709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проведение инвентаризации материальных, финансовых ресурсов КСП ПМО СК</w:t>
            </w:r>
          </w:p>
        </w:tc>
        <w:tc>
          <w:tcPr>
            <w:tcW w:w="1701" w:type="dxa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14F66" w:rsidRDefault="00DC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</w:tcPr>
          <w:p w:rsidR="00914F66" w:rsidRDefault="00DC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11 Федерального закона от 06.12.2011 №402-ФЗ</w:t>
            </w:r>
          </w:p>
        </w:tc>
      </w:tr>
    </w:tbl>
    <w:p w:rsidR="00914F66" w:rsidRDefault="00DC5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sectPr w:rsidR="00914F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04" w:rsidRDefault="00C32904">
      <w:pPr>
        <w:spacing w:after="0" w:line="240" w:lineRule="auto"/>
      </w:pPr>
      <w:r>
        <w:separator/>
      </w:r>
    </w:p>
  </w:endnote>
  <w:endnote w:type="continuationSeparator" w:id="0">
    <w:p w:rsidR="00C32904" w:rsidRDefault="00C3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66" w:rsidRDefault="00914F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66" w:rsidRDefault="00914F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04" w:rsidRDefault="00C32904">
      <w:pPr>
        <w:spacing w:after="0" w:line="240" w:lineRule="auto"/>
      </w:pPr>
      <w:r>
        <w:separator/>
      </w:r>
    </w:p>
  </w:footnote>
  <w:footnote w:type="continuationSeparator" w:id="0">
    <w:p w:rsidR="00C32904" w:rsidRDefault="00C3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94083"/>
      <w:docPartObj>
        <w:docPartGallery w:val="Page Numbers (Top of Page)"/>
        <w:docPartUnique/>
      </w:docPartObj>
    </w:sdtPr>
    <w:sdtEndPr/>
    <w:sdtContent>
      <w:p w:rsidR="00914F66" w:rsidRDefault="00DC5C4B">
        <w:pPr>
          <w:pStyle w:val="ae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</w:instrText>
        </w:r>
        <w:r>
          <w:fldChar w:fldCharType="separate"/>
        </w:r>
        <w:r w:rsidR="00EB4A2A">
          <w:rPr>
            <w:noProof/>
          </w:rPr>
          <w:t>2</w:t>
        </w:r>
        <w:r>
          <w:fldChar w:fldCharType="end"/>
        </w:r>
      </w:p>
    </w:sdtContent>
  </w:sdt>
  <w:p w:rsidR="00914F66" w:rsidRDefault="00914F6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66" w:rsidRDefault="00914F6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971"/>
    <w:multiLevelType w:val="multilevel"/>
    <w:tmpl w:val="F60859F4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3563FE3"/>
    <w:multiLevelType w:val="multilevel"/>
    <w:tmpl w:val="41C816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4C3607E2"/>
    <w:multiLevelType w:val="multilevel"/>
    <w:tmpl w:val="59826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D9E66FB"/>
    <w:multiLevelType w:val="multilevel"/>
    <w:tmpl w:val="D7A8E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66"/>
    <w:rsid w:val="008417B3"/>
    <w:rsid w:val="00914F66"/>
    <w:rsid w:val="00C32904"/>
    <w:rsid w:val="00DC5C4B"/>
    <w:rsid w:val="00E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424"/>
  </w:style>
  <w:style w:type="character" w:customStyle="1" w:styleId="a4">
    <w:name w:val="Нижний колонтитул Знак"/>
    <w:basedOn w:val="a0"/>
    <w:uiPriority w:val="99"/>
    <w:qFormat/>
    <w:rsid w:val="00110424"/>
  </w:style>
  <w:style w:type="character" w:customStyle="1" w:styleId="a5">
    <w:name w:val="Текст выноски Знак"/>
    <w:basedOn w:val="a0"/>
    <w:uiPriority w:val="99"/>
    <w:semiHidden/>
    <w:qFormat/>
    <w:rsid w:val="00F45D1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110424"/>
  </w:style>
  <w:style w:type="paragraph" w:styleId="ac">
    <w:name w:val="List Paragraph"/>
    <w:basedOn w:val="a"/>
    <w:uiPriority w:val="34"/>
    <w:qFormat/>
    <w:rsid w:val="00110424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1042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1042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45D1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104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424"/>
  </w:style>
  <w:style w:type="character" w:customStyle="1" w:styleId="a4">
    <w:name w:val="Нижний колонтитул Знак"/>
    <w:basedOn w:val="a0"/>
    <w:uiPriority w:val="99"/>
    <w:qFormat/>
    <w:rsid w:val="00110424"/>
  </w:style>
  <w:style w:type="character" w:customStyle="1" w:styleId="a5">
    <w:name w:val="Текст выноски Знак"/>
    <w:basedOn w:val="a0"/>
    <w:uiPriority w:val="99"/>
    <w:semiHidden/>
    <w:qFormat/>
    <w:rsid w:val="00F45D1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110424"/>
  </w:style>
  <w:style w:type="paragraph" w:styleId="ac">
    <w:name w:val="List Paragraph"/>
    <w:basedOn w:val="a"/>
    <w:uiPriority w:val="34"/>
    <w:qFormat/>
    <w:rsid w:val="00110424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1042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1042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45D1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104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4312-6CD8-4FCB-B2B8-1ABE6074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dc:description/>
  <cp:lastModifiedBy>User5</cp:lastModifiedBy>
  <cp:revision>25</cp:revision>
  <cp:lastPrinted>2021-02-11T11:28:00Z</cp:lastPrinted>
  <dcterms:created xsi:type="dcterms:W3CDTF">2021-02-01T11:59:00Z</dcterms:created>
  <dcterms:modified xsi:type="dcterms:W3CDTF">2021-02-18T10:38:00Z</dcterms:modified>
  <dc:language>ru-RU</dc:language>
</cp:coreProperties>
</file>