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09" w:rsidRDefault="004E4F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601A09" w:rsidRDefault="004E4FBE">
      <w:pPr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контрольно-счетной палаты Предгорного муниципального округа Ставропольского края на проект решения Думы Предгорного муниципального округа Ставропольского края первого созыва «</w:t>
      </w:r>
      <w:r w:rsidR="002A7122" w:rsidRPr="002A7122">
        <w:rPr>
          <w:bCs/>
          <w:sz w:val="28"/>
          <w:szCs w:val="28"/>
        </w:rPr>
        <w:t>О внесении изменений в решение Думы Предгорного муниципального округа Ставропольского края от 24 декабря 2021 года №178 «О бюджете Предгорного муниципального округа Ставропольского края на 2022 год и плановый период 2023 и 2024 годов»</w:t>
      </w:r>
      <w:proofErr w:type="gramEnd"/>
    </w:p>
    <w:p w:rsidR="00601A09" w:rsidRDefault="00601A09">
      <w:pPr>
        <w:jc w:val="center"/>
        <w:rPr>
          <w:b/>
          <w:sz w:val="16"/>
          <w:szCs w:val="16"/>
        </w:rPr>
      </w:pPr>
    </w:p>
    <w:p w:rsidR="009D7C88" w:rsidRPr="005A4B26" w:rsidRDefault="009D7C88">
      <w:pPr>
        <w:jc w:val="center"/>
        <w:rPr>
          <w:b/>
          <w:sz w:val="16"/>
          <w:szCs w:val="16"/>
        </w:rPr>
      </w:pPr>
    </w:p>
    <w:p w:rsidR="00601A09" w:rsidRDefault="00633967">
      <w:pPr>
        <w:pStyle w:val="ac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4C4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E4FBE">
        <w:rPr>
          <w:rFonts w:ascii="Times New Roman" w:hAnsi="Times New Roman" w:cs="Times New Roman"/>
          <w:sz w:val="28"/>
          <w:szCs w:val="28"/>
        </w:rPr>
        <w:t xml:space="preserve"> </w:t>
      </w:r>
      <w:r w:rsidR="002D1547">
        <w:rPr>
          <w:rFonts w:ascii="Times New Roman" w:hAnsi="Times New Roman" w:cs="Times New Roman"/>
          <w:sz w:val="28"/>
          <w:szCs w:val="28"/>
        </w:rPr>
        <w:t>ок</w:t>
      </w:r>
      <w:r w:rsidR="00693041">
        <w:rPr>
          <w:rFonts w:ascii="Times New Roman" w:hAnsi="Times New Roman" w:cs="Times New Roman"/>
          <w:sz w:val="28"/>
          <w:szCs w:val="28"/>
        </w:rPr>
        <w:t>тябр</w:t>
      </w:r>
      <w:r w:rsidR="004E4FBE">
        <w:rPr>
          <w:rFonts w:ascii="Times New Roman" w:hAnsi="Times New Roman" w:cs="Times New Roman"/>
          <w:sz w:val="28"/>
          <w:szCs w:val="28"/>
        </w:rPr>
        <w:t>я 202</w:t>
      </w:r>
      <w:r w:rsidR="002A7122" w:rsidRPr="002A7122">
        <w:rPr>
          <w:rFonts w:ascii="Times New Roman" w:hAnsi="Times New Roman" w:cs="Times New Roman"/>
          <w:sz w:val="28"/>
          <w:szCs w:val="28"/>
        </w:rPr>
        <w:t>2</w:t>
      </w:r>
      <w:r w:rsidR="004E4F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FBE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4E4FBE">
        <w:rPr>
          <w:rFonts w:ascii="Times New Roman" w:hAnsi="Times New Roman" w:cs="Times New Roman"/>
          <w:sz w:val="28"/>
          <w:szCs w:val="28"/>
        </w:rPr>
        <w:tab/>
        <w:t xml:space="preserve">                                ст. Ессентукская</w:t>
      </w:r>
      <w:r w:rsidR="004E4FBE">
        <w:rPr>
          <w:rFonts w:ascii="Times New Roman" w:hAnsi="Times New Roman" w:cs="Times New Roman"/>
          <w:sz w:val="28"/>
          <w:szCs w:val="28"/>
        </w:rPr>
        <w:tab/>
      </w:r>
    </w:p>
    <w:p w:rsidR="00601A09" w:rsidRDefault="00601A09">
      <w:pPr>
        <w:pStyle w:val="ac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A7122" w:rsidRPr="002A7122" w:rsidRDefault="002A7122">
      <w:pPr>
        <w:pStyle w:val="ac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01A09" w:rsidRDefault="004E4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на проект решения Думы Предгорного муниципального округа Ставропольского края первого созыва «</w:t>
      </w:r>
      <w:r w:rsidR="002A7122" w:rsidRPr="002A7122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Предгорного муниципального округа Ставропольского края от 24 декабря 2021 года №178 «О бюджете Предгорного муниципального округа Ставропольского края на 2022 год и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решения) подготовлено в соответствии с Бюджетным кодексом Российской Федерации, Федеральным законом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07.02.2011 </w:t>
      </w:r>
      <w:r w:rsidR="002D1547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в Предгорном муниципальном округе Ставропольского края (далее – Положение о бюджетном процессе), утвержденным решением Думы Предгорного муниципального округа Ставропольского края от 26.11.2020 № 31, Положением о контрольно-счетной палате Предгорного муниципального округа Ставропольского края, утвержденным решением Думы Предгорного муниципального округа Ставропольского края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8E0" w:rsidRPr="00C668E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668E0" w:rsidRPr="00C668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668E0" w:rsidRPr="00C668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668E0" w:rsidRPr="00C668E0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A09" w:rsidRDefault="004E4FBE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Представленный на экспертизу проект решения направлен в контрольно-счетную палату Предгорного муниципального округа Ставропольского края </w:t>
      </w:r>
      <w:r w:rsidR="000F1F32">
        <w:rPr>
          <w:sz w:val="28"/>
          <w:szCs w:val="28"/>
        </w:rPr>
        <w:t xml:space="preserve">(далее – контрольно-счетная палата) </w:t>
      </w:r>
      <w:r>
        <w:rPr>
          <w:sz w:val="28"/>
          <w:szCs w:val="28"/>
        </w:rPr>
        <w:t xml:space="preserve">письмом Думы Предгорного муниципального округа Ставропольского края от </w:t>
      </w:r>
      <w:r w:rsidR="00B27B8A">
        <w:rPr>
          <w:sz w:val="28"/>
          <w:szCs w:val="28"/>
        </w:rPr>
        <w:t>2</w:t>
      </w:r>
      <w:r w:rsidR="002D154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D1547">
        <w:rPr>
          <w:sz w:val="28"/>
          <w:szCs w:val="28"/>
        </w:rPr>
        <w:t>1</w:t>
      </w:r>
      <w:r>
        <w:rPr>
          <w:sz w:val="28"/>
          <w:szCs w:val="28"/>
        </w:rPr>
        <w:t>0.202</w:t>
      </w:r>
      <w:r w:rsidR="00D2501D" w:rsidRPr="00D2501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D1547">
        <w:rPr>
          <w:sz w:val="28"/>
          <w:szCs w:val="28"/>
        </w:rPr>
        <w:t>исх.</w:t>
      </w:r>
      <w:r>
        <w:rPr>
          <w:sz w:val="28"/>
          <w:szCs w:val="28"/>
        </w:rPr>
        <w:t>№ 01-43-</w:t>
      </w:r>
      <w:r w:rsidR="00954736">
        <w:rPr>
          <w:sz w:val="28"/>
          <w:szCs w:val="28"/>
        </w:rPr>
        <w:t>1</w:t>
      </w:r>
      <w:r w:rsidR="002D1547">
        <w:rPr>
          <w:sz w:val="28"/>
          <w:szCs w:val="28"/>
        </w:rPr>
        <w:t xml:space="preserve">99 (от 21.10.2022 вх.№01-17-563) </w:t>
      </w:r>
      <w:r>
        <w:rPr>
          <w:sz w:val="28"/>
          <w:szCs w:val="28"/>
        </w:rPr>
        <w:t xml:space="preserve">в составе: проект решения с приложениями 1, </w:t>
      </w:r>
      <w:r w:rsidR="00B27B8A">
        <w:rPr>
          <w:sz w:val="28"/>
          <w:szCs w:val="28"/>
        </w:rPr>
        <w:t xml:space="preserve">2, </w:t>
      </w:r>
      <w:r w:rsidR="00876173">
        <w:rPr>
          <w:sz w:val="28"/>
          <w:szCs w:val="28"/>
        </w:rPr>
        <w:t>3,</w:t>
      </w:r>
      <w:r w:rsidR="00B27B8A">
        <w:rPr>
          <w:sz w:val="28"/>
          <w:szCs w:val="28"/>
        </w:rPr>
        <w:t xml:space="preserve"> 4,</w:t>
      </w:r>
      <w:r w:rsidR="00876173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B27B8A">
        <w:rPr>
          <w:sz w:val="28"/>
          <w:szCs w:val="28"/>
        </w:rPr>
        <w:t xml:space="preserve"> 6,</w:t>
      </w:r>
      <w:r w:rsidR="00876173">
        <w:rPr>
          <w:sz w:val="28"/>
          <w:szCs w:val="28"/>
        </w:rPr>
        <w:t xml:space="preserve"> 7,</w:t>
      </w:r>
      <w:r w:rsidR="00B27B8A">
        <w:rPr>
          <w:sz w:val="28"/>
          <w:szCs w:val="28"/>
        </w:rPr>
        <w:t xml:space="preserve"> 8,</w:t>
      </w:r>
      <w:r w:rsidR="00876173">
        <w:rPr>
          <w:sz w:val="28"/>
          <w:szCs w:val="28"/>
        </w:rPr>
        <w:t xml:space="preserve"> 9,</w:t>
      </w:r>
      <w:r w:rsidR="00B27B8A">
        <w:rPr>
          <w:sz w:val="28"/>
          <w:szCs w:val="28"/>
        </w:rPr>
        <w:t xml:space="preserve"> 10,</w:t>
      </w:r>
      <w:r w:rsidR="00876173">
        <w:rPr>
          <w:sz w:val="28"/>
          <w:szCs w:val="28"/>
        </w:rPr>
        <w:t xml:space="preserve"> 11</w:t>
      </w:r>
      <w:r w:rsidR="008F4F0E">
        <w:rPr>
          <w:sz w:val="28"/>
          <w:szCs w:val="28"/>
        </w:rPr>
        <w:t>,</w:t>
      </w:r>
      <w:r>
        <w:rPr>
          <w:sz w:val="28"/>
          <w:szCs w:val="28"/>
        </w:rPr>
        <w:t xml:space="preserve"> пояснительная записка к проекту решения</w:t>
      </w:r>
      <w:r w:rsidR="008F4F0E">
        <w:rPr>
          <w:sz w:val="28"/>
          <w:szCs w:val="28"/>
        </w:rPr>
        <w:t xml:space="preserve">, копия письма </w:t>
      </w:r>
      <w:r w:rsidR="006A0ADF">
        <w:rPr>
          <w:sz w:val="28"/>
          <w:szCs w:val="28"/>
        </w:rPr>
        <w:t>М</w:t>
      </w:r>
      <w:r w:rsidR="008F4F0E">
        <w:rPr>
          <w:sz w:val="28"/>
          <w:szCs w:val="28"/>
        </w:rPr>
        <w:t xml:space="preserve">инистерства финансов Ставропольского края от </w:t>
      </w:r>
      <w:r w:rsidR="00B27B8A">
        <w:rPr>
          <w:sz w:val="28"/>
          <w:szCs w:val="28"/>
        </w:rPr>
        <w:t>1</w:t>
      </w:r>
      <w:r w:rsidR="000D61C4">
        <w:rPr>
          <w:sz w:val="28"/>
          <w:szCs w:val="28"/>
        </w:rPr>
        <w:t>9</w:t>
      </w:r>
      <w:r w:rsidR="00B27B8A">
        <w:rPr>
          <w:sz w:val="28"/>
          <w:szCs w:val="28"/>
        </w:rPr>
        <w:t>.</w:t>
      </w:r>
      <w:r w:rsidR="000D61C4">
        <w:rPr>
          <w:sz w:val="28"/>
          <w:szCs w:val="28"/>
        </w:rPr>
        <w:t>1</w:t>
      </w:r>
      <w:r w:rsidR="00B27B8A">
        <w:rPr>
          <w:sz w:val="28"/>
          <w:szCs w:val="28"/>
        </w:rPr>
        <w:t>0</w:t>
      </w:r>
      <w:r w:rsidR="008F4F0E">
        <w:rPr>
          <w:sz w:val="28"/>
          <w:szCs w:val="28"/>
        </w:rPr>
        <w:t>.2022</w:t>
      </w:r>
      <w:r w:rsidR="00D52619">
        <w:rPr>
          <w:sz w:val="28"/>
          <w:szCs w:val="28"/>
        </w:rPr>
        <w:t xml:space="preserve"> </w:t>
      </w:r>
      <w:r w:rsidR="008F4F0E">
        <w:rPr>
          <w:sz w:val="28"/>
          <w:szCs w:val="28"/>
        </w:rPr>
        <w:t>№ 07-10-31/</w:t>
      </w:r>
      <w:r w:rsidR="000D61C4">
        <w:rPr>
          <w:sz w:val="28"/>
          <w:szCs w:val="28"/>
        </w:rPr>
        <w:t>7148</w:t>
      </w:r>
      <w:r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Проект решения подготовлен финансовым управлением администрации Предгорного муниципального округа Ставропольского края. </w:t>
      </w:r>
    </w:p>
    <w:p w:rsidR="00EA1B02" w:rsidRDefault="00DE499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4C4011">
        <w:rPr>
          <w:iCs/>
          <w:sz w:val="28"/>
          <w:szCs w:val="28"/>
        </w:rPr>
        <w:t xml:space="preserve">В представленном на экспертизу проекте решения страницы </w:t>
      </w:r>
      <w:r w:rsidR="00EA1B02" w:rsidRPr="004C4011">
        <w:rPr>
          <w:iCs/>
          <w:sz w:val="28"/>
          <w:szCs w:val="28"/>
        </w:rPr>
        <w:t>Приложени</w:t>
      </w:r>
      <w:r w:rsidRPr="004C4011">
        <w:rPr>
          <w:iCs/>
          <w:sz w:val="28"/>
          <w:szCs w:val="28"/>
        </w:rPr>
        <w:t xml:space="preserve">й </w:t>
      </w:r>
      <w:r w:rsidR="00EA1B02" w:rsidRPr="004C4011">
        <w:rPr>
          <w:iCs/>
          <w:sz w:val="28"/>
          <w:szCs w:val="28"/>
        </w:rPr>
        <w:t>перепутаны</w:t>
      </w:r>
      <w:r w:rsidRPr="004C4011">
        <w:rPr>
          <w:iCs/>
          <w:sz w:val="28"/>
          <w:szCs w:val="28"/>
        </w:rPr>
        <w:t xml:space="preserve">, </w:t>
      </w:r>
      <w:r w:rsidR="00BB25B6" w:rsidRPr="004C4011">
        <w:rPr>
          <w:iCs/>
          <w:sz w:val="28"/>
          <w:szCs w:val="28"/>
        </w:rPr>
        <w:t>нарушен сквозной порядок кодов классификации расход</w:t>
      </w:r>
      <w:r w:rsidR="00DB3FCC" w:rsidRPr="004C4011">
        <w:rPr>
          <w:iCs/>
          <w:sz w:val="28"/>
          <w:szCs w:val="28"/>
        </w:rPr>
        <w:t>ов</w:t>
      </w:r>
      <w:r w:rsidR="00DB3FCC">
        <w:rPr>
          <w:iCs/>
          <w:sz w:val="28"/>
          <w:szCs w:val="28"/>
        </w:rPr>
        <w:t xml:space="preserve"> в </w:t>
      </w:r>
      <w:r w:rsidR="004C4011">
        <w:rPr>
          <w:iCs/>
          <w:sz w:val="28"/>
          <w:szCs w:val="28"/>
        </w:rPr>
        <w:t>Приложениях № 6, № 7</w:t>
      </w:r>
      <w:r w:rsidR="00E479EE">
        <w:rPr>
          <w:iCs/>
          <w:sz w:val="28"/>
          <w:szCs w:val="28"/>
        </w:rPr>
        <w:t xml:space="preserve"> к проекту решения, что затруднило</w:t>
      </w:r>
      <w:r w:rsidR="004C4011">
        <w:rPr>
          <w:iCs/>
          <w:sz w:val="28"/>
          <w:szCs w:val="28"/>
        </w:rPr>
        <w:t xml:space="preserve"> проведение анализа для составления заключения в установленном порядке.</w:t>
      </w:r>
    </w:p>
    <w:p w:rsidR="00126150" w:rsidRDefault="0012615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A27C3">
        <w:rPr>
          <w:iCs/>
          <w:sz w:val="28"/>
          <w:szCs w:val="28"/>
        </w:rPr>
        <w:t xml:space="preserve">В пояснительной записке к проекту решения на первой странице отражена сумма 33 503,32 тыс. руб. </w:t>
      </w:r>
      <w:r w:rsidR="003E0C88" w:rsidRPr="008A27C3">
        <w:rPr>
          <w:iCs/>
          <w:sz w:val="28"/>
          <w:szCs w:val="28"/>
        </w:rPr>
        <w:t xml:space="preserve">– увеличение прогноза поступлений по </w:t>
      </w:r>
      <w:r w:rsidR="003E0C88" w:rsidRPr="008A27C3">
        <w:rPr>
          <w:iCs/>
          <w:sz w:val="28"/>
          <w:szCs w:val="28"/>
        </w:rPr>
        <w:lastRenderedPageBreak/>
        <w:t>налоговым и неналоговым доходам, что не соответствует показателям, предлагаемым в проекте решения.</w:t>
      </w:r>
    </w:p>
    <w:p w:rsidR="00601A09" w:rsidRDefault="004E4F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внести следующие изменения в </w:t>
      </w:r>
      <w:r>
        <w:rPr>
          <w:bCs/>
          <w:sz w:val="28"/>
          <w:szCs w:val="28"/>
        </w:rPr>
        <w:t>решение Думы Предгорного муниципального округа Ставропольского края от 2</w:t>
      </w:r>
      <w:r w:rsidR="0087617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декабря 202</w:t>
      </w:r>
      <w:r w:rsidR="0087617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№</w:t>
      </w:r>
      <w:r w:rsidR="00876173">
        <w:rPr>
          <w:bCs/>
          <w:sz w:val="28"/>
          <w:szCs w:val="28"/>
        </w:rPr>
        <w:t xml:space="preserve"> 178</w:t>
      </w:r>
      <w:r>
        <w:rPr>
          <w:bCs/>
          <w:sz w:val="28"/>
          <w:szCs w:val="28"/>
        </w:rPr>
        <w:t xml:space="preserve"> «О бюджете Предгорного муниципального округа Ставропольского края на 202</w:t>
      </w:r>
      <w:r w:rsidR="0087617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и плановый период 202</w:t>
      </w:r>
      <w:r w:rsidR="0087617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87617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решение о бюджете)</w:t>
      </w:r>
      <w:r>
        <w:rPr>
          <w:sz w:val="28"/>
          <w:szCs w:val="28"/>
        </w:rPr>
        <w:t>:</w:t>
      </w:r>
    </w:p>
    <w:p w:rsidR="00601A09" w:rsidRDefault="004E4F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пункты 1,</w:t>
      </w:r>
      <w:r w:rsidR="005A4B26">
        <w:rPr>
          <w:sz w:val="28"/>
          <w:szCs w:val="28"/>
        </w:rPr>
        <w:t xml:space="preserve"> 3,</w:t>
      </w:r>
      <w:r>
        <w:rPr>
          <w:sz w:val="28"/>
          <w:szCs w:val="28"/>
        </w:rPr>
        <w:t xml:space="preserve"> 1</w:t>
      </w:r>
      <w:r w:rsidR="005A4B26">
        <w:rPr>
          <w:sz w:val="28"/>
          <w:szCs w:val="28"/>
        </w:rPr>
        <w:t>1</w:t>
      </w:r>
      <w:r w:rsidR="00376378">
        <w:rPr>
          <w:sz w:val="28"/>
          <w:szCs w:val="28"/>
        </w:rPr>
        <w:t>, 15</w:t>
      </w:r>
      <w:r>
        <w:rPr>
          <w:sz w:val="28"/>
          <w:szCs w:val="28"/>
        </w:rPr>
        <w:t>;</w:t>
      </w:r>
    </w:p>
    <w:p w:rsidR="00601A09" w:rsidRDefault="004E4FB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B27B8A" w:rsidRPr="00B27B8A">
        <w:rPr>
          <w:rFonts w:ascii="Times New Roman" w:hAnsi="Times New Roman" w:cs="Times New Roman"/>
          <w:sz w:val="28"/>
          <w:szCs w:val="28"/>
        </w:rPr>
        <w:t>1, 2, 3, 4, 5, 6, 7, 8, 9, 10, 11</w:t>
      </w:r>
      <w:r w:rsidR="007E352E" w:rsidRPr="007E3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5E1202" w:rsidRPr="00AB1C6E" w:rsidRDefault="00FA7504" w:rsidP="005E120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61">
        <w:rPr>
          <w:rFonts w:ascii="Times New Roman" w:hAnsi="Times New Roman" w:cs="Times New Roman"/>
          <w:bCs/>
          <w:sz w:val="28"/>
          <w:szCs w:val="28"/>
        </w:rPr>
        <w:t>Объем межбюджетных трансфертов, получаемых из бюджета Ставропольского края, отраженный в пункте 3 текстовой части решения о бюджете, предлагается у</w:t>
      </w:r>
      <w:r w:rsidR="00376378" w:rsidRPr="002E7061">
        <w:rPr>
          <w:rFonts w:ascii="Times New Roman" w:hAnsi="Times New Roman" w:cs="Times New Roman"/>
          <w:bCs/>
          <w:sz w:val="28"/>
          <w:szCs w:val="28"/>
        </w:rPr>
        <w:t>велич</w:t>
      </w:r>
      <w:r w:rsidRPr="002E7061">
        <w:rPr>
          <w:rFonts w:ascii="Times New Roman" w:hAnsi="Times New Roman" w:cs="Times New Roman"/>
          <w:bCs/>
          <w:sz w:val="28"/>
          <w:szCs w:val="28"/>
        </w:rPr>
        <w:t>ить</w:t>
      </w:r>
      <w:r w:rsidRPr="002E7061">
        <w:t xml:space="preserve"> </w:t>
      </w:r>
      <w:r w:rsidR="005E1202" w:rsidRPr="002E7061">
        <w:rPr>
          <w:rFonts w:ascii="Times New Roman" w:hAnsi="Times New Roman" w:cs="Times New Roman"/>
          <w:bCs/>
          <w:sz w:val="28"/>
          <w:szCs w:val="28"/>
        </w:rPr>
        <w:t xml:space="preserve">в 2023 году – на </w:t>
      </w:r>
      <w:r w:rsidR="00AB1C6E" w:rsidRPr="002E7061">
        <w:rPr>
          <w:rFonts w:ascii="Times New Roman" w:hAnsi="Times New Roman" w:cs="Times New Roman"/>
          <w:bCs/>
          <w:sz w:val="28"/>
          <w:szCs w:val="28"/>
        </w:rPr>
        <w:t>80 942,90</w:t>
      </w:r>
      <w:r w:rsidR="005E1202" w:rsidRPr="002E7061">
        <w:rPr>
          <w:rFonts w:ascii="Times New Roman" w:hAnsi="Times New Roman" w:cs="Times New Roman"/>
          <w:bCs/>
          <w:sz w:val="28"/>
          <w:szCs w:val="28"/>
        </w:rPr>
        <w:t xml:space="preserve"> тыс. руб. до значения 2 5</w:t>
      </w:r>
      <w:r w:rsidR="00AB1C6E" w:rsidRPr="002E7061">
        <w:rPr>
          <w:rFonts w:ascii="Times New Roman" w:hAnsi="Times New Roman" w:cs="Times New Roman"/>
          <w:bCs/>
          <w:sz w:val="28"/>
          <w:szCs w:val="28"/>
        </w:rPr>
        <w:t>87</w:t>
      </w:r>
      <w:r w:rsidR="005E1202" w:rsidRPr="002E7061">
        <w:rPr>
          <w:rFonts w:ascii="Times New Roman" w:hAnsi="Times New Roman" w:cs="Times New Roman"/>
          <w:bCs/>
          <w:sz w:val="28"/>
          <w:szCs w:val="28"/>
        </w:rPr>
        <w:t> </w:t>
      </w:r>
      <w:r w:rsidR="00AB1C6E" w:rsidRPr="002E7061">
        <w:rPr>
          <w:rFonts w:ascii="Times New Roman" w:hAnsi="Times New Roman" w:cs="Times New Roman"/>
          <w:bCs/>
          <w:sz w:val="28"/>
          <w:szCs w:val="28"/>
        </w:rPr>
        <w:t>3</w:t>
      </w:r>
      <w:r w:rsidR="005E1202" w:rsidRPr="002E7061">
        <w:rPr>
          <w:rFonts w:ascii="Times New Roman" w:hAnsi="Times New Roman" w:cs="Times New Roman"/>
          <w:bCs/>
          <w:sz w:val="28"/>
          <w:szCs w:val="28"/>
        </w:rPr>
        <w:t>4</w:t>
      </w:r>
      <w:r w:rsidR="00AB1C6E" w:rsidRPr="002E7061">
        <w:rPr>
          <w:rFonts w:ascii="Times New Roman" w:hAnsi="Times New Roman" w:cs="Times New Roman"/>
          <w:bCs/>
          <w:sz w:val="28"/>
          <w:szCs w:val="28"/>
        </w:rPr>
        <w:t>7</w:t>
      </w:r>
      <w:r w:rsidR="005E1202" w:rsidRPr="002E7061">
        <w:rPr>
          <w:rFonts w:ascii="Times New Roman" w:hAnsi="Times New Roman" w:cs="Times New Roman"/>
          <w:bCs/>
          <w:sz w:val="28"/>
          <w:szCs w:val="28"/>
        </w:rPr>
        <w:t>,</w:t>
      </w:r>
      <w:r w:rsidR="00AB1C6E" w:rsidRPr="002E7061">
        <w:rPr>
          <w:rFonts w:ascii="Times New Roman" w:hAnsi="Times New Roman" w:cs="Times New Roman"/>
          <w:bCs/>
          <w:sz w:val="28"/>
          <w:szCs w:val="28"/>
        </w:rPr>
        <w:t>8</w:t>
      </w:r>
      <w:r w:rsidR="005E1202" w:rsidRPr="002E7061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5E1202" w:rsidRPr="002E7061">
        <w:rPr>
          <w:rFonts w:ascii="Times New Roman" w:hAnsi="Times New Roman" w:cs="Times New Roman"/>
          <w:sz w:val="28"/>
          <w:szCs w:val="28"/>
        </w:rPr>
        <w:t>тыс. руб.</w:t>
      </w:r>
    </w:p>
    <w:p w:rsidR="00601A09" w:rsidRDefault="004E4FB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Предгорного муниципального округа Ставропольского края, отраженный в пункте 1</w:t>
      </w:r>
      <w:r w:rsidR="00066749" w:rsidRPr="00FE2300">
        <w:rPr>
          <w:rFonts w:ascii="Times New Roman" w:hAnsi="Times New Roman" w:cs="Times New Roman"/>
          <w:sz w:val="28"/>
          <w:szCs w:val="28"/>
        </w:rPr>
        <w:t>1</w:t>
      </w:r>
      <w:r w:rsidRPr="00FE2300">
        <w:rPr>
          <w:rFonts w:ascii="Times New Roman" w:hAnsi="Times New Roman" w:cs="Times New Roman"/>
          <w:sz w:val="28"/>
          <w:szCs w:val="28"/>
        </w:rPr>
        <w:t xml:space="preserve"> текстовой части решения о бюджете, предлагается </w:t>
      </w:r>
      <w:r w:rsidR="00FE2300" w:rsidRPr="00FE2300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FE2300">
        <w:rPr>
          <w:rFonts w:ascii="Times New Roman" w:hAnsi="Times New Roman" w:cs="Times New Roman"/>
          <w:sz w:val="28"/>
          <w:szCs w:val="28"/>
        </w:rPr>
        <w:t xml:space="preserve">увеличить на </w:t>
      </w:r>
      <w:r w:rsidR="00FE2300" w:rsidRPr="00FE2300">
        <w:rPr>
          <w:rFonts w:ascii="Times New Roman" w:hAnsi="Times New Roman" w:cs="Times New Roman"/>
          <w:sz w:val="28"/>
          <w:szCs w:val="28"/>
        </w:rPr>
        <w:t>129</w:t>
      </w:r>
      <w:r w:rsidR="000D38E6" w:rsidRPr="00FE2300">
        <w:rPr>
          <w:rFonts w:ascii="Times New Roman" w:hAnsi="Times New Roman" w:cs="Times New Roman"/>
          <w:sz w:val="28"/>
          <w:szCs w:val="28"/>
        </w:rPr>
        <w:t>,00</w:t>
      </w:r>
      <w:r w:rsidRPr="00FE2300">
        <w:rPr>
          <w:rFonts w:ascii="Times New Roman" w:hAnsi="Times New Roman" w:cs="Times New Roman"/>
          <w:sz w:val="28"/>
          <w:szCs w:val="28"/>
        </w:rPr>
        <w:t xml:space="preserve"> тыс. руб. до значения </w:t>
      </w:r>
      <w:r w:rsidR="00FE2300" w:rsidRPr="00FE2300">
        <w:rPr>
          <w:rFonts w:ascii="Times New Roman" w:hAnsi="Times New Roman" w:cs="Times New Roman"/>
          <w:sz w:val="28"/>
          <w:szCs w:val="28"/>
        </w:rPr>
        <w:t>438 985,46 тыс. руб.; на 2023 год увеличить на 83 455,44 тыс. руб. до значения 224 514,39 тыс. руб.</w:t>
      </w:r>
    </w:p>
    <w:p w:rsidR="00380942" w:rsidRDefault="0038094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4A7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на выполнение прочих обязательств органов местного самоуправления</w:t>
      </w:r>
      <w:r w:rsidRPr="00C54A76">
        <w:rPr>
          <w:rFonts w:ascii="Times New Roman" w:hAnsi="Times New Roman" w:cs="Times New Roman"/>
          <w:sz w:val="28"/>
          <w:szCs w:val="28"/>
        </w:rPr>
        <w:t xml:space="preserve"> на 2022 год, отраженный в подпункте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4A76">
        <w:rPr>
          <w:rFonts w:ascii="Times New Roman" w:hAnsi="Times New Roman" w:cs="Times New Roman"/>
          <w:sz w:val="28"/>
          <w:szCs w:val="28"/>
        </w:rPr>
        <w:t xml:space="preserve"> пункта 15 решения о бюджете, предлагается увеличить на 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54A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54A76">
        <w:rPr>
          <w:rFonts w:ascii="Times New Roman" w:hAnsi="Times New Roman" w:cs="Times New Roman"/>
          <w:sz w:val="28"/>
          <w:szCs w:val="28"/>
        </w:rPr>
        <w:t xml:space="preserve"> тыс. руб. до значения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4A76">
        <w:rPr>
          <w:rFonts w:ascii="Times New Roman" w:hAnsi="Times New Roman" w:cs="Times New Roman"/>
          <w:sz w:val="28"/>
          <w:szCs w:val="28"/>
        </w:rPr>
        <w:t> 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54A7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54A7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F2C66" w:rsidRPr="00C54A76" w:rsidRDefault="00CF2C66" w:rsidP="00CF2C6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резервного фонда администрации на 2022 год, отраженный в подпункте 3 пункта 15 решения о бюджете, предлагается увеличить на </w:t>
      </w:r>
      <w:r w:rsidR="00C54A76" w:rsidRPr="00C54A76">
        <w:rPr>
          <w:rFonts w:ascii="Times New Roman" w:hAnsi="Times New Roman" w:cs="Times New Roman"/>
          <w:sz w:val="28"/>
          <w:szCs w:val="28"/>
        </w:rPr>
        <w:t>5 232,81</w:t>
      </w:r>
      <w:r w:rsidRPr="00C54A76">
        <w:rPr>
          <w:rFonts w:ascii="Times New Roman" w:hAnsi="Times New Roman" w:cs="Times New Roman"/>
          <w:sz w:val="28"/>
          <w:szCs w:val="28"/>
        </w:rPr>
        <w:t xml:space="preserve"> тыс. руб. до значения </w:t>
      </w:r>
      <w:r w:rsidR="009E2ABE" w:rsidRPr="00C54A76">
        <w:rPr>
          <w:rFonts w:ascii="Times New Roman" w:hAnsi="Times New Roman" w:cs="Times New Roman"/>
          <w:sz w:val="28"/>
          <w:szCs w:val="28"/>
        </w:rPr>
        <w:t>5</w:t>
      </w:r>
      <w:r w:rsidR="00C54A76" w:rsidRPr="00C54A76">
        <w:rPr>
          <w:rFonts w:ascii="Times New Roman" w:hAnsi="Times New Roman" w:cs="Times New Roman"/>
          <w:sz w:val="28"/>
          <w:szCs w:val="28"/>
        </w:rPr>
        <w:t>9</w:t>
      </w:r>
      <w:r w:rsidR="009E2ABE" w:rsidRPr="00C54A76">
        <w:rPr>
          <w:rFonts w:ascii="Times New Roman" w:hAnsi="Times New Roman" w:cs="Times New Roman"/>
          <w:sz w:val="28"/>
          <w:szCs w:val="28"/>
        </w:rPr>
        <w:t> </w:t>
      </w:r>
      <w:r w:rsidR="00C54A76" w:rsidRPr="00C54A76">
        <w:rPr>
          <w:rFonts w:ascii="Times New Roman" w:hAnsi="Times New Roman" w:cs="Times New Roman"/>
          <w:sz w:val="28"/>
          <w:szCs w:val="28"/>
        </w:rPr>
        <w:t>453</w:t>
      </w:r>
      <w:r w:rsidR="009E2ABE" w:rsidRPr="00C54A76">
        <w:rPr>
          <w:rFonts w:ascii="Times New Roman" w:hAnsi="Times New Roman" w:cs="Times New Roman"/>
          <w:sz w:val="28"/>
          <w:szCs w:val="28"/>
        </w:rPr>
        <w:t>,</w:t>
      </w:r>
      <w:r w:rsidR="00C54A76" w:rsidRPr="00C54A76">
        <w:rPr>
          <w:rFonts w:ascii="Times New Roman" w:hAnsi="Times New Roman" w:cs="Times New Roman"/>
          <w:sz w:val="28"/>
          <w:szCs w:val="28"/>
        </w:rPr>
        <w:t>07</w:t>
      </w:r>
      <w:r w:rsidRPr="00C54A76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E2ABE" w:rsidRPr="00C54A76">
        <w:rPr>
          <w:rFonts w:ascii="Times New Roman" w:hAnsi="Times New Roman" w:cs="Times New Roman"/>
          <w:sz w:val="28"/>
          <w:szCs w:val="28"/>
        </w:rPr>
        <w:t>(требование к размеру резервных фондов местных администраций приостановлено до 01.01.2023 года)</w:t>
      </w:r>
      <w:r w:rsidRPr="00C54A76">
        <w:rPr>
          <w:rFonts w:ascii="Times New Roman" w:hAnsi="Times New Roman" w:cs="Times New Roman"/>
          <w:sz w:val="28"/>
          <w:szCs w:val="28"/>
        </w:rPr>
        <w:t>.</w:t>
      </w:r>
    </w:p>
    <w:p w:rsidR="00C81854" w:rsidRDefault="00C81854" w:rsidP="00C81854">
      <w:pPr>
        <w:shd w:val="clear" w:color="auto" w:fill="FFFFFF"/>
        <w:ind w:firstLine="709"/>
        <w:jc w:val="both"/>
        <w:rPr>
          <w:sz w:val="28"/>
          <w:szCs w:val="28"/>
        </w:rPr>
      </w:pPr>
      <w:r w:rsidRPr="0037612C">
        <w:rPr>
          <w:sz w:val="28"/>
          <w:szCs w:val="28"/>
        </w:rPr>
        <w:t>Согласно пункту 1.1 проекта решения, предлагается общий объем доходов бюджета округа: на 2022 год увеличить на 1</w:t>
      </w:r>
      <w:r w:rsidR="0037612C" w:rsidRPr="0037612C">
        <w:rPr>
          <w:sz w:val="28"/>
          <w:szCs w:val="28"/>
        </w:rPr>
        <w:t>2</w:t>
      </w:r>
      <w:r w:rsidRPr="0037612C">
        <w:rPr>
          <w:sz w:val="28"/>
          <w:szCs w:val="28"/>
        </w:rPr>
        <w:t> </w:t>
      </w:r>
      <w:r w:rsidR="0037612C" w:rsidRPr="0037612C">
        <w:rPr>
          <w:sz w:val="28"/>
          <w:szCs w:val="28"/>
        </w:rPr>
        <w:t>49</w:t>
      </w:r>
      <w:r w:rsidRPr="0037612C">
        <w:rPr>
          <w:sz w:val="28"/>
          <w:szCs w:val="28"/>
        </w:rPr>
        <w:t>9,</w:t>
      </w:r>
      <w:r w:rsidR="0037612C" w:rsidRPr="0037612C">
        <w:rPr>
          <w:sz w:val="28"/>
          <w:szCs w:val="28"/>
        </w:rPr>
        <w:t>71</w:t>
      </w:r>
      <w:r w:rsidRPr="0037612C">
        <w:rPr>
          <w:sz w:val="28"/>
          <w:szCs w:val="28"/>
        </w:rPr>
        <w:t xml:space="preserve"> тыс. руб.; на 2023 год – на </w:t>
      </w:r>
      <w:r w:rsidR="0037612C" w:rsidRPr="0037612C">
        <w:rPr>
          <w:sz w:val="28"/>
          <w:szCs w:val="28"/>
        </w:rPr>
        <w:t>100</w:t>
      </w:r>
      <w:r w:rsidRPr="0037612C">
        <w:rPr>
          <w:sz w:val="28"/>
          <w:szCs w:val="28"/>
        </w:rPr>
        <w:t> </w:t>
      </w:r>
      <w:r w:rsidR="0037612C" w:rsidRPr="0037612C">
        <w:rPr>
          <w:sz w:val="28"/>
          <w:szCs w:val="28"/>
        </w:rPr>
        <w:t>42</w:t>
      </w:r>
      <w:r w:rsidRPr="0037612C">
        <w:rPr>
          <w:sz w:val="28"/>
          <w:szCs w:val="28"/>
        </w:rPr>
        <w:t>3,8</w:t>
      </w:r>
      <w:r w:rsidR="0037612C" w:rsidRPr="0037612C">
        <w:rPr>
          <w:sz w:val="28"/>
          <w:szCs w:val="28"/>
        </w:rPr>
        <w:t>3</w:t>
      </w:r>
      <w:r w:rsidRPr="0037612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C81854" w:rsidRPr="009423DF" w:rsidRDefault="00C81854" w:rsidP="00C81854">
      <w:pPr>
        <w:shd w:val="clear" w:color="auto" w:fill="FFFFFF"/>
        <w:ind w:firstLine="709"/>
        <w:jc w:val="both"/>
        <w:rPr>
          <w:sz w:val="28"/>
          <w:szCs w:val="28"/>
        </w:rPr>
      </w:pPr>
      <w:r w:rsidRPr="009423DF">
        <w:rPr>
          <w:sz w:val="28"/>
          <w:szCs w:val="28"/>
        </w:rPr>
        <w:t xml:space="preserve">Согласно пункту 1.2 проекта решения, предлагается общий объем расходов бюджета округа: на 2022 год увеличить на </w:t>
      </w:r>
      <w:r w:rsidR="009423DF" w:rsidRPr="009423DF">
        <w:rPr>
          <w:sz w:val="28"/>
          <w:szCs w:val="28"/>
        </w:rPr>
        <w:t>12 499,71</w:t>
      </w:r>
      <w:r w:rsidRPr="009423DF">
        <w:rPr>
          <w:sz w:val="28"/>
          <w:szCs w:val="28"/>
        </w:rPr>
        <w:t xml:space="preserve"> тыс. руб.; на 2023 год – на </w:t>
      </w:r>
      <w:r w:rsidR="009423DF" w:rsidRPr="009423DF">
        <w:rPr>
          <w:sz w:val="28"/>
          <w:szCs w:val="28"/>
        </w:rPr>
        <w:t>100 423,83</w:t>
      </w:r>
      <w:r w:rsidRPr="009423DF">
        <w:rPr>
          <w:sz w:val="28"/>
          <w:szCs w:val="28"/>
        </w:rPr>
        <w:t xml:space="preserve"> тыс. руб</w:t>
      </w:r>
      <w:r w:rsidR="002B1F80">
        <w:rPr>
          <w:sz w:val="28"/>
          <w:szCs w:val="28"/>
        </w:rPr>
        <w:t>., в том числе условно утверж</w:t>
      </w:r>
      <w:r w:rsidR="009423DF" w:rsidRPr="009423DF">
        <w:rPr>
          <w:sz w:val="28"/>
          <w:szCs w:val="28"/>
        </w:rPr>
        <w:t>д</w:t>
      </w:r>
      <w:r w:rsidR="002B1F80">
        <w:rPr>
          <w:sz w:val="28"/>
          <w:szCs w:val="28"/>
        </w:rPr>
        <w:t>енные расходы</w:t>
      </w:r>
      <w:r w:rsidR="009423DF" w:rsidRPr="009423DF">
        <w:rPr>
          <w:sz w:val="28"/>
          <w:szCs w:val="28"/>
        </w:rPr>
        <w:t xml:space="preserve"> – на 470,00 тыс.</w:t>
      </w:r>
      <w:r w:rsidR="00E40FBD">
        <w:rPr>
          <w:sz w:val="28"/>
          <w:szCs w:val="28"/>
        </w:rPr>
        <w:t xml:space="preserve"> </w:t>
      </w:r>
      <w:r w:rsidR="009423DF" w:rsidRPr="009423DF">
        <w:rPr>
          <w:sz w:val="28"/>
          <w:szCs w:val="28"/>
        </w:rPr>
        <w:t>руб.</w:t>
      </w:r>
      <w:r w:rsidRPr="009423DF">
        <w:rPr>
          <w:sz w:val="28"/>
          <w:szCs w:val="28"/>
        </w:rPr>
        <w:t xml:space="preserve"> </w:t>
      </w:r>
    </w:p>
    <w:p w:rsidR="00DF5095" w:rsidRPr="000A06DA" w:rsidRDefault="00DF5095" w:rsidP="00DF5095">
      <w:pPr>
        <w:shd w:val="clear" w:color="auto" w:fill="FFFFFF"/>
        <w:ind w:firstLine="709"/>
        <w:jc w:val="both"/>
        <w:rPr>
          <w:sz w:val="28"/>
          <w:szCs w:val="28"/>
        </w:rPr>
      </w:pPr>
      <w:r w:rsidRPr="000A06DA">
        <w:rPr>
          <w:sz w:val="28"/>
          <w:szCs w:val="28"/>
        </w:rPr>
        <w:t>Таким образом, основные характеристики бюджета Предгорного муниципального округа Ставропольского края составят:</w:t>
      </w:r>
    </w:p>
    <w:p w:rsidR="00DF5095" w:rsidRPr="00073EBA" w:rsidRDefault="00DF5095" w:rsidP="00DF5095">
      <w:pPr>
        <w:shd w:val="clear" w:color="auto" w:fill="FFFFFF"/>
        <w:ind w:firstLine="709"/>
        <w:jc w:val="both"/>
        <w:rPr>
          <w:sz w:val="28"/>
          <w:szCs w:val="28"/>
        </w:rPr>
      </w:pPr>
      <w:r w:rsidRPr="00073EBA">
        <w:rPr>
          <w:sz w:val="28"/>
          <w:szCs w:val="28"/>
        </w:rPr>
        <w:t xml:space="preserve">общий объем доходов бюджета муниципального округа на 2022 год – </w:t>
      </w:r>
      <w:r w:rsidR="00073EBA" w:rsidRPr="00073EBA">
        <w:rPr>
          <w:sz w:val="28"/>
          <w:szCs w:val="28"/>
        </w:rPr>
        <w:t>3 961 792,72</w:t>
      </w:r>
      <w:r w:rsidRPr="00073EBA">
        <w:rPr>
          <w:sz w:val="28"/>
          <w:szCs w:val="28"/>
        </w:rPr>
        <w:t xml:space="preserve"> тыс. руб.; на 2023 год – </w:t>
      </w:r>
      <w:r w:rsidR="00073EBA" w:rsidRPr="00073EBA">
        <w:rPr>
          <w:sz w:val="28"/>
          <w:szCs w:val="28"/>
        </w:rPr>
        <w:t>3 586 311,12</w:t>
      </w:r>
      <w:r w:rsidRPr="00073EBA">
        <w:rPr>
          <w:sz w:val="28"/>
          <w:szCs w:val="28"/>
        </w:rPr>
        <w:t xml:space="preserve"> тыс. руб.; </w:t>
      </w:r>
    </w:p>
    <w:p w:rsidR="00DF5095" w:rsidRPr="0091571B" w:rsidRDefault="00DF5095" w:rsidP="00DF5095">
      <w:pPr>
        <w:shd w:val="clear" w:color="auto" w:fill="FFFFFF"/>
        <w:ind w:firstLine="709"/>
        <w:jc w:val="both"/>
        <w:rPr>
          <w:sz w:val="28"/>
          <w:szCs w:val="28"/>
        </w:rPr>
      </w:pPr>
      <w:r w:rsidRPr="0091571B">
        <w:rPr>
          <w:sz w:val="28"/>
          <w:szCs w:val="28"/>
        </w:rPr>
        <w:t xml:space="preserve">общий объем расходов бюджета муниципального округа на 2022 год – </w:t>
      </w:r>
      <w:r w:rsidR="0091571B" w:rsidRPr="0091571B">
        <w:rPr>
          <w:sz w:val="28"/>
          <w:szCs w:val="28"/>
        </w:rPr>
        <w:t>4 092 572,37</w:t>
      </w:r>
      <w:r w:rsidRPr="0091571B">
        <w:rPr>
          <w:sz w:val="28"/>
          <w:szCs w:val="28"/>
        </w:rPr>
        <w:t xml:space="preserve"> тыс. руб.; на 2023 год – 3 </w:t>
      </w:r>
      <w:r w:rsidR="0091571B" w:rsidRPr="0091571B">
        <w:rPr>
          <w:sz w:val="28"/>
          <w:szCs w:val="28"/>
        </w:rPr>
        <w:t>5</w:t>
      </w:r>
      <w:r w:rsidRPr="0091571B">
        <w:rPr>
          <w:sz w:val="28"/>
          <w:szCs w:val="28"/>
        </w:rPr>
        <w:t>84 </w:t>
      </w:r>
      <w:r w:rsidR="0091571B" w:rsidRPr="0091571B">
        <w:rPr>
          <w:sz w:val="28"/>
          <w:szCs w:val="28"/>
        </w:rPr>
        <w:t>79</w:t>
      </w:r>
      <w:r w:rsidRPr="0091571B">
        <w:rPr>
          <w:sz w:val="28"/>
          <w:szCs w:val="28"/>
        </w:rPr>
        <w:t>3,</w:t>
      </w:r>
      <w:r w:rsidR="0091571B" w:rsidRPr="0091571B">
        <w:rPr>
          <w:sz w:val="28"/>
          <w:szCs w:val="28"/>
        </w:rPr>
        <w:t>51</w:t>
      </w:r>
      <w:r w:rsidRPr="0091571B">
        <w:rPr>
          <w:sz w:val="28"/>
          <w:szCs w:val="28"/>
        </w:rPr>
        <w:t xml:space="preserve"> тыс. руб.;</w:t>
      </w:r>
    </w:p>
    <w:p w:rsidR="00DF5095" w:rsidRPr="007B7345" w:rsidRDefault="00DF5095" w:rsidP="00DF5095">
      <w:pPr>
        <w:shd w:val="clear" w:color="auto" w:fill="FFFFFF"/>
        <w:ind w:firstLine="709"/>
        <w:jc w:val="both"/>
        <w:rPr>
          <w:sz w:val="28"/>
          <w:szCs w:val="28"/>
        </w:rPr>
      </w:pPr>
      <w:r w:rsidRPr="00C95822">
        <w:rPr>
          <w:sz w:val="28"/>
          <w:szCs w:val="28"/>
        </w:rPr>
        <w:t xml:space="preserve">дефицит бюджета муниципального округа на 2022 год </w:t>
      </w:r>
      <w:r w:rsidR="00C95822" w:rsidRPr="00C95822">
        <w:rPr>
          <w:sz w:val="28"/>
          <w:szCs w:val="28"/>
        </w:rPr>
        <w:t>(</w:t>
      </w:r>
      <w:r w:rsidRPr="00C95822">
        <w:rPr>
          <w:sz w:val="28"/>
          <w:szCs w:val="28"/>
        </w:rPr>
        <w:t>130 779,65 тыс. руб.</w:t>
      </w:r>
      <w:r w:rsidR="00C95822" w:rsidRPr="00C95822">
        <w:rPr>
          <w:sz w:val="28"/>
          <w:szCs w:val="28"/>
        </w:rPr>
        <w:t>) не изменится</w:t>
      </w:r>
      <w:r w:rsidRPr="007B7345">
        <w:rPr>
          <w:sz w:val="28"/>
          <w:szCs w:val="28"/>
        </w:rPr>
        <w:t>; профицит бюджета муниципального округа на 2023 год (1 517,61 тыс. руб.) не изменится.</w:t>
      </w:r>
    </w:p>
    <w:p w:rsidR="00DF5095" w:rsidRDefault="00DF5095" w:rsidP="00DF5095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18223A">
        <w:rPr>
          <w:iCs/>
          <w:sz w:val="28"/>
          <w:szCs w:val="28"/>
        </w:rPr>
        <w:t>Изменения в бюджет планового периода 2024 года не вносятся.</w:t>
      </w:r>
    </w:p>
    <w:p w:rsidR="00040CE5" w:rsidRPr="00040CE5" w:rsidRDefault="00040CE5" w:rsidP="00DF5095">
      <w:pPr>
        <w:shd w:val="clear" w:color="auto" w:fill="FFFFFF"/>
        <w:ind w:firstLine="709"/>
        <w:jc w:val="both"/>
        <w:rPr>
          <w:iCs/>
          <w:sz w:val="16"/>
          <w:szCs w:val="16"/>
        </w:rPr>
      </w:pPr>
    </w:p>
    <w:p w:rsidR="00040CE5" w:rsidRDefault="00040CE5" w:rsidP="00DF5095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Министерство финансов Ставропольского края по представленному проекту решения замечаний не имеет (письмо от 19.10.2022 № 07-10-31/7148).</w:t>
      </w:r>
    </w:p>
    <w:p w:rsidR="00601A09" w:rsidRPr="002D4159" w:rsidRDefault="00601A09" w:rsidP="00DF5095">
      <w:pPr>
        <w:shd w:val="clear" w:color="auto" w:fill="FFFFFF"/>
        <w:tabs>
          <w:tab w:val="left" w:pos="4036"/>
        </w:tabs>
        <w:ind w:firstLine="709"/>
        <w:jc w:val="both"/>
        <w:rPr>
          <w:iCs/>
          <w:sz w:val="16"/>
          <w:szCs w:val="16"/>
        </w:rPr>
      </w:pPr>
    </w:p>
    <w:p w:rsidR="00601A09" w:rsidRDefault="004E4FBE">
      <w:pPr>
        <w:shd w:val="clear" w:color="auto" w:fill="FFFFFF"/>
        <w:ind w:firstLine="709"/>
        <w:jc w:val="center"/>
        <w:rPr>
          <w:iCs/>
          <w:sz w:val="28"/>
          <w:szCs w:val="28"/>
        </w:rPr>
      </w:pPr>
      <w:r>
        <w:rPr>
          <w:b/>
          <w:sz w:val="28"/>
          <w:szCs w:val="28"/>
        </w:rPr>
        <w:t>Доходы бюджета Предгорного муниципального округа Ставропольского края</w:t>
      </w:r>
    </w:p>
    <w:p w:rsidR="00601A09" w:rsidRDefault="00601A09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1717C3" w:rsidRDefault="004E4FBE" w:rsidP="00BB6D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представленном к рассмотрению проекте решения, доходы бюджета муниципального округа в 202</w:t>
      </w:r>
      <w:r w:rsidR="008E1E7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составят </w:t>
      </w:r>
      <w:r w:rsidR="00263A8C" w:rsidRPr="00263A8C">
        <w:rPr>
          <w:sz w:val="28"/>
          <w:szCs w:val="28"/>
        </w:rPr>
        <w:t>3 9</w:t>
      </w:r>
      <w:r w:rsidR="003B7A80">
        <w:rPr>
          <w:sz w:val="28"/>
          <w:szCs w:val="28"/>
        </w:rPr>
        <w:t>61</w:t>
      </w:r>
      <w:r w:rsidR="00263A8C" w:rsidRPr="00263A8C">
        <w:rPr>
          <w:sz w:val="28"/>
          <w:szCs w:val="28"/>
        </w:rPr>
        <w:t> </w:t>
      </w:r>
      <w:r w:rsidR="003B7A80">
        <w:rPr>
          <w:sz w:val="28"/>
          <w:szCs w:val="28"/>
        </w:rPr>
        <w:t>792</w:t>
      </w:r>
      <w:r w:rsidR="00263A8C" w:rsidRPr="00263A8C">
        <w:rPr>
          <w:sz w:val="28"/>
          <w:szCs w:val="28"/>
        </w:rPr>
        <w:t>,</w:t>
      </w:r>
      <w:r w:rsidR="003B7A80">
        <w:rPr>
          <w:sz w:val="28"/>
          <w:szCs w:val="28"/>
        </w:rPr>
        <w:t>72</w:t>
      </w:r>
      <w:r w:rsidR="008E1E7C" w:rsidRPr="008E1E7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По сравнению с объёмом доходов, предусмотренным решением о бюджете в действующей редакции, планируется </w:t>
      </w:r>
      <w:r w:rsidR="0006188B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ение доходной части бюджета на </w:t>
      </w:r>
      <w:r w:rsidR="00263A8C" w:rsidRPr="00263A8C">
        <w:rPr>
          <w:sz w:val="28"/>
          <w:szCs w:val="28"/>
        </w:rPr>
        <w:t>1</w:t>
      </w:r>
      <w:r w:rsidR="003B7A80">
        <w:rPr>
          <w:sz w:val="28"/>
          <w:szCs w:val="28"/>
        </w:rPr>
        <w:t>2</w:t>
      </w:r>
      <w:r w:rsidR="003B7A80">
        <w:rPr>
          <w:sz w:val="28"/>
          <w:szCs w:val="28"/>
          <w:lang w:val="en-US"/>
        </w:rPr>
        <w:t> </w:t>
      </w:r>
      <w:r w:rsidR="003B7A80">
        <w:rPr>
          <w:sz w:val="28"/>
          <w:szCs w:val="28"/>
        </w:rPr>
        <w:t>49</w:t>
      </w:r>
      <w:r w:rsidR="00263A8C" w:rsidRPr="00263A8C">
        <w:rPr>
          <w:sz w:val="28"/>
          <w:szCs w:val="28"/>
        </w:rPr>
        <w:t>9</w:t>
      </w:r>
      <w:r w:rsidR="003B7A80">
        <w:rPr>
          <w:sz w:val="28"/>
          <w:szCs w:val="28"/>
        </w:rPr>
        <w:t>,71</w:t>
      </w:r>
      <w:r w:rsidR="0006188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руб.</w:t>
      </w:r>
      <w:r>
        <w:rPr>
          <w:sz w:val="28"/>
          <w:szCs w:val="28"/>
        </w:rPr>
        <w:t xml:space="preserve"> или на </w:t>
      </w:r>
      <w:r w:rsidR="00F37B69">
        <w:rPr>
          <w:sz w:val="28"/>
          <w:szCs w:val="28"/>
        </w:rPr>
        <w:t>0,</w:t>
      </w:r>
      <w:r w:rsidR="003B7A80">
        <w:rPr>
          <w:sz w:val="28"/>
          <w:szCs w:val="28"/>
        </w:rPr>
        <w:t>3</w:t>
      </w:r>
      <w:r w:rsidR="00263A8C" w:rsidRPr="00263A8C">
        <w:rPr>
          <w:sz w:val="28"/>
          <w:szCs w:val="28"/>
        </w:rPr>
        <w:t>2</w:t>
      </w:r>
      <w:r w:rsidR="0006188B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8E1E7C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</w:t>
      </w:r>
      <w:r w:rsidR="00BB6D9D">
        <w:rPr>
          <w:sz w:val="28"/>
          <w:szCs w:val="28"/>
        </w:rPr>
        <w:t>увеличения</w:t>
      </w:r>
      <w:r w:rsidR="00BE7039">
        <w:rPr>
          <w:sz w:val="28"/>
          <w:szCs w:val="28"/>
        </w:rPr>
        <w:t xml:space="preserve"> налоговых и неналоговых доходов на сумму </w:t>
      </w:r>
      <w:r w:rsidR="00BB6D9D">
        <w:rPr>
          <w:sz w:val="28"/>
          <w:szCs w:val="28"/>
        </w:rPr>
        <w:t>12 499,71</w:t>
      </w:r>
      <w:r w:rsidR="00BE7039">
        <w:rPr>
          <w:sz w:val="28"/>
          <w:szCs w:val="28"/>
        </w:rPr>
        <w:t xml:space="preserve"> тыс. руб.</w:t>
      </w:r>
      <w:r w:rsidR="00BB6D9D">
        <w:rPr>
          <w:sz w:val="28"/>
          <w:szCs w:val="28"/>
        </w:rPr>
        <w:t xml:space="preserve">, </w:t>
      </w:r>
      <w:r w:rsidR="001717C3">
        <w:rPr>
          <w:sz w:val="28"/>
          <w:szCs w:val="28"/>
        </w:rPr>
        <w:t>в том числе:</w:t>
      </w:r>
      <w:proofErr w:type="gramEnd"/>
    </w:p>
    <w:p w:rsidR="00BA0E6E" w:rsidRDefault="00BA0E6E" w:rsidP="00BB6D9D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1729"/>
        <w:gridCol w:w="1606"/>
        <w:gridCol w:w="1662"/>
        <w:gridCol w:w="1124"/>
      </w:tblGrid>
      <w:tr w:rsidR="00DF6E68" w:rsidRPr="00BA0E6E" w:rsidTr="00E42A07">
        <w:tc>
          <w:tcPr>
            <w:tcW w:w="1803" w:type="pct"/>
            <w:shd w:val="clear" w:color="auto" w:fill="auto"/>
          </w:tcPr>
          <w:p w:rsidR="00DF6E68" w:rsidRPr="00BA0E6E" w:rsidRDefault="00DF6E68" w:rsidP="00E42A07">
            <w:pPr>
              <w:jc w:val="center"/>
              <w:rPr>
                <w:sz w:val="20"/>
                <w:szCs w:val="20"/>
              </w:rPr>
            </w:pPr>
            <w:r w:rsidRPr="00BA0E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3" w:type="pct"/>
          </w:tcPr>
          <w:p w:rsidR="00DF6E68" w:rsidRDefault="00DF6E68" w:rsidP="00E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на 2022 год (тыс.</w:t>
            </w:r>
            <w:r w:rsidR="009801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руб.)</w:t>
            </w:r>
          </w:p>
        </w:tc>
        <w:tc>
          <w:tcPr>
            <w:tcW w:w="839" w:type="pct"/>
          </w:tcPr>
          <w:p w:rsidR="00DF6E68" w:rsidRPr="00BA0E6E" w:rsidRDefault="00DF6E68" w:rsidP="00E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редакция (тыс.</w:t>
            </w:r>
            <w:r w:rsidR="009801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руб.)</w:t>
            </w:r>
          </w:p>
        </w:tc>
        <w:tc>
          <w:tcPr>
            <w:tcW w:w="868" w:type="pct"/>
          </w:tcPr>
          <w:p w:rsidR="00DF6E68" w:rsidRPr="00BA0E6E" w:rsidRDefault="00DF6E68" w:rsidP="00E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характеристик</w:t>
            </w:r>
            <w:r w:rsidRPr="00BA0E6E">
              <w:rPr>
                <w:sz w:val="20"/>
                <w:szCs w:val="20"/>
              </w:rPr>
              <w:t xml:space="preserve"> (тыс. руб</w:t>
            </w:r>
            <w:r w:rsidR="00544752">
              <w:rPr>
                <w:sz w:val="20"/>
                <w:szCs w:val="20"/>
              </w:rPr>
              <w:t>.</w:t>
            </w:r>
            <w:r w:rsidRPr="00BA0E6E">
              <w:rPr>
                <w:sz w:val="20"/>
                <w:szCs w:val="20"/>
              </w:rPr>
              <w:t>)</w:t>
            </w:r>
          </w:p>
        </w:tc>
        <w:tc>
          <w:tcPr>
            <w:tcW w:w="587" w:type="pct"/>
          </w:tcPr>
          <w:p w:rsidR="00DF6E68" w:rsidRPr="00BA0E6E" w:rsidRDefault="00E42A07" w:rsidP="00E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</w:t>
            </w:r>
            <w:proofErr w:type="gramStart"/>
            <w:r>
              <w:rPr>
                <w:sz w:val="20"/>
                <w:szCs w:val="20"/>
              </w:rPr>
              <w:t xml:space="preserve"> (</w:t>
            </w:r>
            <w:r w:rsidR="00DF6E68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</w:tr>
      <w:tr w:rsidR="00DF6E68" w:rsidRPr="00BA0E6E" w:rsidTr="00E42A07">
        <w:tc>
          <w:tcPr>
            <w:tcW w:w="1803" w:type="pct"/>
            <w:shd w:val="clear" w:color="auto" w:fill="auto"/>
          </w:tcPr>
          <w:p w:rsidR="00DF6E68" w:rsidRPr="00BA0E6E" w:rsidRDefault="00DF6E68" w:rsidP="00F75420">
            <w:pPr>
              <w:jc w:val="both"/>
              <w:rPr>
                <w:sz w:val="20"/>
                <w:szCs w:val="20"/>
              </w:rPr>
            </w:pPr>
            <w:r w:rsidRPr="00BA0E6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03" w:type="pct"/>
          </w:tcPr>
          <w:p w:rsidR="00DF6E68" w:rsidRPr="00BA0E6E" w:rsidRDefault="00544752" w:rsidP="00E42A07">
            <w:pPr>
              <w:jc w:val="right"/>
              <w:rPr>
                <w:sz w:val="20"/>
                <w:szCs w:val="20"/>
              </w:rPr>
            </w:pPr>
            <w:r w:rsidRPr="00544752">
              <w:rPr>
                <w:sz w:val="20"/>
                <w:szCs w:val="20"/>
              </w:rPr>
              <w:t>134</w:t>
            </w:r>
            <w:r>
              <w:rPr>
                <w:sz w:val="20"/>
                <w:szCs w:val="20"/>
              </w:rPr>
              <w:t xml:space="preserve"> </w:t>
            </w:r>
            <w:r w:rsidRPr="00544752">
              <w:rPr>
                <w:sz w:val="20"/>
                <w:szCs w:val="20"/>
              </w:rPr>
              <w:t>235,73</w:t>
            </w:r>
          </w:p>
        </w:tc>
        <w:tc>
          <w:tcPr>
            <w:tcW w:w="839" w:type="pct"/>
          </w:tcPr>
          <w:p w:rsidR="00DF6E68" w:rsidRPr="00BA0E6E" w:rsidRDefault="00DF6E68" w:rsidP="00E42A07">
            <w:pPr>
              <w:jc w:val="right"/>
              <w:rPr>
                <w:sz w:val="20"/>
                <w:szCs w:val="20"/>
              </w:rPr>
            </w:pPr>
            <w:r w:rsidRPr="004F7D2B">
              <w:rPr>
                <w:sz w:val="20"/>
                <w:szCs w:val="20"/>
              </w:rPr>
              <w:t>138</w:t>
            </w:r>
            <w:r>
              <w:rPr>
                <w:sz w:val="20"/>
                <w:szCs w:val="20"/>
              </w:rPr>
              <w:t xml:space="preserve"> </w:t>
            </w:r>
            <w:r w:rsidRPr="004F7D2B">
              <w:rPr>
                <w:sz w:val="20"/>
                <w:szCs w:val="20"/>
              </w:rPr>
              <w:t>986,44</w:t>
            </w:r>
          </w:p>
        </w:tc>
        <w:tc>
          <w:tcPr>
            <w:tcW w:w="868" w:type="pct"/>
          </w:tcPr>
          <w:p w:rsidR="00DF6E68" w:rsidRPr="00BA0E6E" w:rsidRDefault="00DF6E68" w:rsidP="00E42A07">
            <w:pPr>
              <w:jc w:val="right"/>
              <w:rPr>
                <w:sz w:val="20"/>
                <w:szCs w:val="20"/>
              </w:rPr>
            </w:pPr>
            <w:r w:rsidRPr="00BA0E6E">
              <w:rPr>
                <w:sz w:val="20"/>
                <w:szCs w:val="20"/>
              </w:rPr>
              <w:t>+4 750,71</w:t>
            </w:r>
          </w:p>
        </w:tc>
        <w:tc>
          <w:tcPr>
            <w:tcW w:w="587" w:type="pct"/>
          </w:tcPr>
          <w:p w:rsidR="00DF6E68" w:rsidRPr="00BA0E6E" w:rsidRDefault="00E42A07" w:rsidP="00E42A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3,54</w:t>
            </w:r>
          </w:p>
        </w:tc>
      </w:tr>
      <w:tr w:rsidR="00DF6E68" w:rsidRPr="00BA0E6E" w:rsidTr="00E42A07">
        <w:tc>
          <w:tcPr>
            <w:tcW w:w="1803" w:type="pct"/>
            <w:shd w:val="clear" w:color="auto" w:fill="auto"/>
          </w:tcPr>
          <w:p w:rsidR="00DF6E68" w:rsidRPr="00BA0E6E" w:rsidRDefault="00DF6E68" w:rsidP="00F75420">
            <w:pPr>
              <w:jc w:val="both"/>
              <w:rPr>
                <w:sz w:val="20"/>
                <w:szCs w:val="20"/>
              </w:rPr>
            </w:pPr>
            <w:r w:rsidRPr="00BA0E6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3" w:type="pct"/>
          </w:tcPr>
          <w:p w:rsidR="00DF6E68" w:rsidRPr="00BA0E6E" w:rsidRDefault="00544752" w:rsidP="00E42A07">
            <w:pPr>
              <w:jc w:val="right"/>
              <w:rPr>
                <w:sz w:val="20"/>
                <w:szCs w:val="20"/>
              </w:rPr>
            </w:pPr>
            <w:r w:rsidRPr="00544752">
              <w:rPr>
                <w:sz w:val="20"/>
                <w:szCs w:val="20"/>
              </w:rPr>
              <w:t>385</w:t>
            </w:r>
            <w:r>
              <w:rPr>
                <w:sz w:val="20"/>
                <w:szCs w:val="20"/>
              </w:rPr>
              <w:t> </w:t>
            </w:r>
            <w:r w:rsidRPr="00544752">
              <w:rPr>
                <w:sz w:val="20"/>
                <w:szCs w:val="20"/>
              </w:rPr>
              <w:t>447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39" w:type="pct"/>
          </w:tcPr>
          <w:p w:rsidR="00DF6E68" w:rsidRPr="00BA0E6E" w:rsidRDefault="00DF6E68" w:rsidP="00E42A07">
            <w:pPr>
              <w:jc w:val="right"/>
              <w:rPr>
                <w:sz w:val="20"/>
                <w:szCs w:val="20"/>
              </w:rPr>
            </w:pPr>
            <w:r w:rsidRPr="004F7D2B">
              <w:rPr>
                <w:sz w:val="20"/>
                <w:szCs w:val="20"/>
              </w:rPr>
              <w:t>388</w:t>
            </w:r>
            <w:r>
              <w:rPr>
                <w:sz w:val="20"/>
                <w:szCs w:val="20"/>
              </w:rPr>
              <w:t xml:space="preserve"> </w:t>
            </w:r>
            <w:r w:rsidRPr="004F7D2B">
              <w:rPr>
                <w:sz w:val="20"/>
                <w:szCs w:val="20"/>
              </w:rPr>
              <w:t>447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8" w:type="pct"/>
          </w:tcPr>
          <w:p w:rsidR="00DF6E68" w:rsidRPr="00BA0E6E" w:rsidRDefault="00DF6E68" w:rsidP="00E42A07">
            <w:pPr>
              <w:jc w:val="right"/>
              <w:rPr>
                <w:sz w:val="20"/>
                <w:szCs w:val="20"/>
              </w:rPr>
            </w:pPr>
            <w:r w:rsidRPr="00BA0E6E">
              <w:rPr>
                <w:sz w:val="20"/>
                <w:szCs w:val="20"/>
              </w:rPr>
              <w:t>+3 000,00</w:t>
            </w:r>
          </w:p>
        </w:tc>
        <w:tc>
          <w:tcPr>
            <w:tcW w:w="587" w:type="pct"/>
          </w:tcPr>
          <w:p w:rsidR="00DF6E68" w:rsidRPr="00BA0E6E" w:rsidRDefault="00E42A07" w:rsidP="00E42A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</w:tr>
      <w:tr w:rsidR="00DF6E68" w:rsidRPr="00BA0E6E" w:rsidTr="00E42A07">
        <w:tc>
          <w:tcPr>
            <w:tcW w:w="1803" w:type="pct"/>
            <w:shd w:val="clear" w:color="auto" w:fill="auto"/>
          </w:tcPr>
          <w:p w:rsidR="00DF6E68" w:rsidRPr="00BA0E6E" w:rsidRDefault="00DF6E68" w:rsidP="00F75420">
            <w:pPr>
              <w:jc w:val="both"/>
              <w:rPr>
                <w:sz w:val="20"/>
                <w:szCs w:val="20"/>
              </w:rPr>
            </w:pPr>
            <w:r w:rsidRPr="00BA0E6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03" w:type="pct"/>
          </w:tcPr>
          <w:p w:rsidR="00DF6E68" w:rsidRPr="00BA0E6E" w:rsidRDefault="00544752" w:rsidP="00E42A07">
            <w:pPr>
              <w:jc w:val="right"/>
              <w:rPr>
                <w:sz w:val="20"/>
                <w:szCs w:val="20"/>
              </w:rPr>
            </w:pPr>
            <w:r w:rsidRPr="0054475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 </w:t>
            </w:r>
            <w:r w:rsidRPr="00544752">
              <w:rPr>
                <w:sz w:val="20"/>
                <w:szCs w:val="20"/>
              </w:rPr>
              <w:t>835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39" w:type="pct"/>
          </w:tcPr>
          <w:p w:rsidR="00DF6E68" w:rsidRPr="00BA0E6E" w:rsidRDefault="00DF6E68" w:rsidP="00E42A07">
            <w:pPr>
              <w:jc w:val="right"/>
              <w:rPr>
                <w:sz w:val="20"/>
                <w:szCs w:val="20"/>
              </w:rPr>
            </w:pPr>
            <w:r w:rsidRPr="00A34E4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A34E49">
              <w:rPr>
                <w:sz w:val="20"/>
                <w:szCs w:val="20"/>
              </w:rPr>
              <w:t>335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8" w:type="pct"/>
          </w:tcPr>
          <w:p w:rsidR="00DF6E68" w:rsidRPr="00BA0E6E" w:rsidRDefault="00DF6E68" w:rsidP="00E42A07">
            <w:pPr>
              <w:jc w:val="right"/>
              <w:rPr>
                <w:sz w:val="20"/>
                <w:szCs w:val="20"/>
              </w:rPr>
            </w:pPr>
            <w:r w:rsidRPr="00BA0E6E">
              <w:rPr>
                <w:sz w:val="20"/>
                <w:szCs w:val="20"/>
              </w:rPr>
              <w:t>+2 500,00</w:t>
            </w:r>
          </w:p>
        </w:tc>
        <w:tc>
          <w:tcPr>
            <w:tcW w:w="587" w:type="pct"/>
          </w:tcPr>
          <w:p w:rsidR="00DF6E68" w:rsidRPr="00BA0E6E" w:rsidRDefault="00E42A07" w:rsidP="00E42A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10,07</w:t>
            </w:r>
          </w:p>
        </w:tc>
      </w:tr>
      <w:tr w:rsidR="00DF6E68" w:rsidRPr="00BA0E6E" w:rsidTr="00E42A07">
        <w:tc>
          <w:tcPr>
            <w:tcW w:w="1803" w:type="pct"/>
            <w:shd w:val="clear" w:color="auto" w:fill="auto"/>
          </w:tcPr>
          <w:p w:rsidR="00DF6E68" w:rsidRPr="00BA0E6E" w:rsidRDefault="00DF6E68" w:rsidP="00F75420">
            <w:pPr>
              <w:jc w:val="both"/>
              <w:rPr>
                <w:sz w:val="20"/>
                <w:szCs w:val="20"/>
              </w:rPr>
            </w:pPr>
            <w:r w:rsidRPr="00BA0E6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3" w:type="pct"/>
          </w:tcPr>
          <w:p w:rsidR="00DF6E68" w:rsidRPr="00BA0E6E" w:rsidRDefault="00CD03EF" w:rsidP="00E42A07">
            <w:pPr>
              <w:jc w:val="right"/>
              <w:rPr>
                <w:sz w:val="20"/>
                <w:szCs w:val="20"/>
              </w:rPr>
            </w:pPr>
            <w:r w:rsidRPr="00CD03EF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CD03EF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39" w:type="pct"/>
          </w:tcPr>
          <w:p w:rsidR="00DF6E68" w:rsidRPr="00BA0E6E" w:rsidRDefault="00DF6E68" w:rsidP="00E42A07">
            <w:pPr>
              <w:jc w:val="right"/>
              <w:rPr>
                <w:sz w:val="20"/>
                <w:szCs w:val="20"/>
              </w:rPr>
            </w:pPr>
            <w:r w:rsidRPr="00A34E4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A34E49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8" w:type="pct"/>
          </w:tcPr>
          <w:p w:rsidR="00DF6E68" w:rsidRPr="00BA0E6E" w:rsidRDefault="00DF6E68" w:rsidP="00E42A07">
            <w:pPr>
              <w:jc w:val="right"/>
              <w:rPr>
                <w:sz w:val="20"/>
                <w:szCs w:val="20"/>
              </w:rPr>
            </w:pPr>
            <w:r w:rsidRPr="00BA0E6E">
              <w:rPr>
                <w:sz w:val="20"/>
                <w:szCs w:val="20"/>
              </w:rPr>
              <w:t>+2 000,00</w:t>
            </w:r>
          </w:p>
        </w:tc>
        <w:tc>
          <w:tcPr>
            <w:tcW w:w="587" w:type="pct"/>
          </w:tcPr>
          <w:p w:rsidR="00DF6E68" w:rsidRPr="00BA0E6E" w:rsidRDefault="00E42A07" w:rsidP="00E42A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</w:tr>
      <w:tr w:rsidR="00DF6E68" w:rsidRPr="00BA0E6E" w:rsidTr="00E42A07">
        <w:tc>
          <w:tcPr>
            <w:tcW w:w="1803" w:type="pct"/>
            <w:shd w:val="clear" w:color="auto" w:fill="auto"/>
          </w:tcPr>
          <w:p w:rsidR="00DF6E68" w:rsidRPr="00BA0E6E" w:rsidRDefault="00DF6E68" w:rsidP="00F75420">
            <w:pPr>
              <w:jc w:val="both"/>
              <w:rPr>
                <w:sz w:val="20"/>
                <w:szCs w:val="20"/>
              </w:rPr>
            </w:pPr>
            <w:r w:rsidRPr="00BA0E6E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903" w:type="pct"/>
          </w:tcPr>
          <w:p w:rsidR="00DF6E68" w:rsidRPr="00BA0E6E" w:rsidRDefault="002C5856" w:rsidP="00E42A07">
            <w:pPr>
              <w:jc w:val="right"/>
              <w:rPr>
                <w:sz w:val="20"/>
                <w:szCs w:val="20"/>
              </w:rPr>
            </w:pPr>
            <w:r w:rsidRPr="002C58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C5856">
              <w:rPr>
                <w:sz w:val="20"/>
                <w:szCs w:val="20"/>
              </w:rPr>
              <w:t>415,55</w:t>
            </w:r>
          </w:p>
        </w:tc>
        <w:tc>
          <w:tcPr>
            <w:tcW w:w="839" w:type="pct"/>
          </w:tcPr>
          <w:p w:rsidR="00DF6E68" w:rsidRPr="00BA0E6E" w:rsidRDefault="00DF6E68" w:rsidP="00E42A07">
            <w:pPr>
              <w:jc w:val="right"/>
              <w:rPr>
                <w:sz w:val="20"/>
                <w:szCs w:val="20"/>
              </w:rPr>
            </w:pPr>
            <w:r w:rsidRPr="00A34E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34E49">
              <w:rPr>
                <w:sz w:val="20"/>
                <w:szCs w:val="20"/>
              </w:rPr>
              <w:t>544,55</w:t>
            </w:r>
          </w:p>
        </w:tc>
        <w:tc>
          <w:tcPr>
            <w:tcW w:w="868" w:type="pct"/>
          </w:tcPr>
          <w:p w:rsidR="00DF6E68" w:rsidRPr="00BA0E6E" w:rsidRDefault="00DF6E68" w:rsidP="00E42A07">
            <w:pPr>
              <w:jc w:val="right"/>
              <w:rPr>
                <w:sz w:val="20"/>
                <w:szCs w:val="20"/>
              </w:rPr>
            </w:pPr>
            <w:r w:rsidRPr="00BA0E6E">
              <w:rPr>
                <w:sz w:val="20"/>
                <w:szCs w:val="20"/>
              </w:rPr>
              <w:t>+129,00</w:t>
            </w:r>
          </w:p>
        </w:tc>
        <w:tc>
          <w:tcPr>
            <w:tcW w:w="587" w:type="pct"/>
          </w:tcPr>
          <w:p w:rsidR="00DF6E68" w:rsidRPr="00BA0E6E" w:rsidRDefault="00E42A07" w:rsidP="00E42A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9,11</w:t>
            </w:r>
          </w:p>
        </w:tc>
      </w:tr>
      <w:tr w:rsidR="00DF6E68" w:rsidRPr="00BA0E6E" w:rsidTr="00E42A07">
        <w:tc>
          <w:tcPr>
            <w:tcW w:w="1803" w:type="pct"/>
            <w:shd w:val="clear" w:color="auto" w:fill="auto"/>
          </w:tcPr>
          <w:p w:rsidR="00DF6E68" w:rsidRPr="00BA0E6E" w:rsidRDefault="00DF6E68" w:rsidP="00F75420">
            <w:pPr>
              <w:jc w:val="both"/>
              <w:rPr>
                <w:sz w:val="20"/>
                <w:szCs w:val="20"/>
              </w:rPr>
            </w:pPr>
            <w:r w:rsidRPr="00BA0E6E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903" w:type="pct"/>
          </w:tcPr>
          <w:p w:rsidR="00DF6E68" w:rsidRPr="00BA0E6E" w:rsidRDefault="006A6244" w:rsidP="00E42A07">
            <w:pPr>
              <w:jc w:val="right"/>
              <w:rPr>
                <w:sz w:val="20"/>
                <w:szCs w:val="20"/>
              </w:rPr>
            </w:pPr>
            <w:r w:rsidRPr="006A62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A6244">
              <w:rPr>
                <w:sz w:val="20"/>
                <w:szCs w:val="20"/>
              </w:rPr>
              <w:t>343,68</w:t>
            </w:r>
          </w:p>
        </w:tc>
        <w:tc>
          <w:tcPr>
            <w:tcW w:w="839" w:type="pct"/>
          </w:tcPr>
          <w:p w:rsidR="00DF6E68" w:rsidRPr="00BA0E6E" w:rsidRDefault="00DF6E68" w:rsidP="00E42A07">
            <w:pPr>
              <w:jc w:val="right"/>
              <w:rPr>
                <w:sz w:val="20"/>
                <w:szCs w:val="20"/>
              </w:rPr>
            </w:pPr>
            <w:r w:rsidRPr="00A34E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34E49">
              <w:rPr>
                <w:sz w:val="20"/>
                <w:szCs w:val="20"/>
              </w:rPr>
              <w:t>463,68</w:t>
            </w:r>
          </w:p>
        </w:tc>
        <w:tc>
          <w:tcPr>
            <w:tcW w:w="868" w:type="pct"/>
          </w:tcPr>
          <w:p w:rsidR="00DF6E68" w:rsidRPr="00BA0E6E" w:rsidRDefault="00DF6E68" w:rsidP="00E42A07">
            <w:pPr>
              <w:jc w:val="right"/>
              <w:rPr>
                <w:sz w:val="20"/>
                <w:szCs w:val="20"/>
              </w:rPr>
            </w:pPr>
            <w:r w:rsidRPr="00BA0E6E">
              <w:rPr>
                <w:sz w:val="20"/>
                <w:szCs w:val="20"/>
              </w:rPr>
              <w:t>+120,00</w:t>
            </w:r>
          </w:p>
        </w:tc>
        <w:tc>
          <w:tcPr>
            <w:tcW w:w="587" w:type="pct"/>
          </w:tcPr>
          <w:p w:rsidR="00DF6E68" w:rsidRPr="00BA0E6E" w:rsidRDefault="00E42A07" w:rsidP="00E42A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8,93</w:t>
            </w:r>
          </w:p>
        </w:tc>
      </w:tr>
      <w:tr w:rsidR="006A6244" w:rsidRPr="00BA0E6E" w:rsidTr="00E42A07">
        <w:tc>
          <w:tcPr>
            <w:tcW w:w="1803" w:type="pct"/>
            <w:shd w:val="clear" w:color="auto" w:fill="auto"/>
          </w:tcPr>
          <w:p w:rsidR="006A6244" w:rsidRPr="00BA0E6E" w:rsidRDefault="006A6244" w:rsidP="00F75420">
            <w:pPr>
              <w:jc w:val="both"/>
              <w:rPr>
                <w:b/>
                <w:bCs/>
                <w:sz w:val="20"/>
                <w:szCs w:val="20"/>
              </w:rPr>
            </w:pPr>
            <w:r w:rsidRPr="00BA0E6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42" w:type="pct"/>
            <w:gridSpan w:val="2"/>
          </w:tcPr>
          <w:p w:rsidR="006A6244" w:rsidRPr="00BA0E6E" w:rsidRDefault="006A6244" w:rsidP="00E42A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</w:tcPr>
          <w:p w:rsidR="006A6244" w:rsidRPr="00BA0E6E" w:rsidRDefault="006A6244" w:rsidP="00E42A07">
            <w:pPr>
              <w:jc w:val="right"/>
              <w:rPr>
                <w:b/>
                <w:bCs/>
                <w:sz w:val="20"/>
                <w:szCs w:val="20"/>
              </w:rPr>
            </w:pPr>
            <w:r w:rsidRPr="00BA0E6E">
              <w:rPr>
                <w:b/>
                <w:bCs/>
                <w:sz w:val="20"/>
                <w:szCs w:val="20"/>
              </w:rPr>
              <w:t>+12 499,71</w:t>
            </w:r>
          </w:p>
        </w:tc>
        <w:tc>
          <w:tcPr>
            <w:tcW w:w="587" w:type="pct"/>
          </w:tcPr>
          <w:p w:rsidR="006A6244" w:rsidRPr="00BA0E6E" w:rsidRDefault="006A6244" w:rsidP="00E42A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BA0E6E" w:rsidRDefault="00BA0E6E" w:rsidP="00BB6D9D">
      <w:pPr>
        <w:ind w:firstLine="709"/>
        <w:jc w:val="both"/>
        <w:rPr>
          <w:sz w:val="28"/>
          <w:szCs w:val="28"/>
        </w:rPr>
      </w:pPr>
    </w:p>
    <w:p w:rsidR="0098017D" w:rsidRPr="00F75420" w:rsidRDefault="0098017D">
      <w:pPr>
        <w:ind w:firstLine="709"/>
        <w:jc w:val="both"/>
        <w:rPr>
          <w:sz w:val="28"/>
          <w:szCs w:val="28"/>
        </w:rPr>
      </w:pPr>
      <w:r w:rsidRPr="0098017D">
        <w:rPr>
          <w:sz w:val="28"/>
          <w:szCs w:val="28"/>
        </w:rPr>
        <w:t xml:space="preserve">увеличение поступлений земельного налога – на 4 750,71 тыс. руб. (на 3,54 %) до значения 138 986,44 тыс. руб., что на 4 428,56 тыс. руб. ниже уточненного прогноза главного администратора доходов бюджета «Межрайонной ИФНС России № 10 по Ставропольскому краю» (письмо от </w:t>
      </w:r>
      <w:r w:rsidR="007F7C8B">
        <w:rPr>
          <w:sz w:val="28"/>
          <w:szCs w:val="28"/>
        </w:rPr>
        <w:t>29.09.2022 исх.№ 05-24/008778)</w:t>
      </w:r>
      <w:r w:rsidRPr="0098017D">
        <w:rPr>
          <w:sz w:val="28"/>
          <w:szCs w:val="28"/>
        </w:rPr>
        <w:t xml:space="preserve">. </w:t>
      </w:r>
      <w:r w:rsidRPr="00F75420">
        <w:rPr>
          <w:sz w:val="28"/>
          <w:szCs w:val="28"/>
        </w:rPr>
        <w:t>При этом</w:t>
      </w:r>
      <w:proofErr w:type="gramStart"/>
      <w:r w:rsidRPr="00F75420">
        <w:rPr>
          <w:sz w:val="28"/>
          <w:szCs w:val="28"/>
        </w:rPr>
        <w:t>,</w:t>
      </w:r>
      <w:proofErr w:type="gramEnd"/>
      <w:r w:rsidRPr="00F75420">
        <w:rPr>
          <w:sz w:val="28"/>
          <w:szCs w:val="28"/>
        </w:rPr>
        <w:t xml:space="preserve"> по состоянию на 01.</w:t>
      </w:r>
      <w:r w:rsidR="00F75420" w:rsidRPr="00F75420">
        <w:rPr>
          <w:sz w:val="28"/>
          <w:szCs w:val="28"/>
        </w:rPr>
        <w:t>1</w:t>
      </w:r>
      <w:r w:rsidRPr="00F75420">
        <w:rPr>
          <w:sz w:val="28"/>
          <w:szCs w:val="28"/>
        </w:rPr>
        <w:t xml:space="preserve">0.2022 года в бюджет муниципального округа поступило </w:t>
      </w:r>
      <w:r w:rsidR="00F75420" w:rsidRPr="00F75420">
        <w:rPr>
          <w:sz w:val="28"/>
          <w:szCs w:val="28"/>
        </w:rPr>
        <w:t>51 570, 13</w:t>
      </w:r>
      <w:r w:rsidRPr="00F75420">
        <w:rPr>
          <w:sz w:val="28"/>
          <w:szCs w:val="28"/>
        </w:rPr>
        <w:t xml:space="preserve"> тыс. руб. (срок оплаты – 1 декабря 2022 года);</w:t>
      </w:r>
    </w:p>
    <w:p w:rsidR="00F75420" w:rsidRDefault="00BA0E6E">
      <w:pPr>
        <w:ind w:firstLine="709"/>
        <w:jc w:val="both"/>
        <w:rPr>
          <w:sz w:val="28"/>
          <w:szCs w:val="28"/>
          <w:highlight w:val="yellow"/>
        </w:rPr>
      </w:pPr>
      <w:r w:rsidRPr="00A40C1F">
        <w:rPr>
          <w:sz w:val="28"/>
          <w:szCs w:val="28"/>
        </w:rPr>
        <w:t>увеличени</w:t>
      </w:r>
      <w:r w:rsidR="00A40C1F" w:rsidRPr="00A40C1F">
        <w:rPr>
          <w:sz w:val="28"/>
          <w:szCs w:val="28"/>
        </w:rPr>
        <w:t>е</w:t>
      </w:r>
      <w:r w:rsidR="001717C3" w:rsidRPr="00A40C1F">
        <w:rPr>
          <w:sz w:val="28"/>
          <w:szCs w:val="28"/>
        </w:rPr>
        <w:t xml:space="preserve"> </w:t>
      </w:r>
      <w:r w:rsidR="00B74692" w:rsidRPr="00A40C1F">
        <w:rPr>
          <w:sz w:val="28"/>
          <w:szCs w:val="28"/>
        </w:rPr>
        <w:t>поступлений</w:t>
      </w:r>
      <w:r w:rsidR="001717C3" w:rsidRPr="00A40C1F">
        <w:rPr>
          <w:sz w:val="28"/>
          <w:szCs w:val="28"/>
        </w:rPr>
        <w:t xml:space="preserve"> налога на доходы физических лиц – на </w:t>
      </w:r>
      <w:r w:rsidR="00F75420" w:rsidRPr="00A40C1F">
        <w:rPr>
          <w:sz w:val="28"/>
          <w:szCs w:val="28"/>
        </w:rPr>
        <w:t>3 000,00 тыс. руб. (на 0</w:t>
      </w:r>
      <w:r w:rsidR="001717C3" w:rsidRPr="00A40C1F">
        <w:rPr>
          <w:sz w:val="28"/>
          <w:szCs w:val="28"/>
        </w:rPr>
        <w:t>,</w:t>
      </w:r>
      <w:r w:rsidR="00F75420" w:rsidRPr="00A40C1F">
        <w:rPr>
          <w:sz w:val="28"/>
          <w:szCs w:val="28"/>
        </w:rPr>
        <w:t>78</w:t>
      </w:r>
      <w:r w:rsidR="001717C3" w:rsidRPr="00A40C1F">
        <w:rPr>
          <w:sz w:val="28"/>
          <w:szCs w:val="28"/>
        </w:rPr>
        <w:t xml:space="preserve"> %) до значения 38</w:t>
      </w:r>
      <w:r w:rsidR="00F75420" w:rsidRPr="00A40C1F">
        <w:rPr>
          <w:sz w:val="28"/>
          <w:szCs w:val="28"/>
        </w:rPr>
        <w:t>8</w:t>
      </w:r>
      <w:r w:rsidR="001717C3" w:rsidRPr="00A40C1F">
        <w:rPr>
          <w:sz w:val="28"/>
          <w:szCs w:val="28"/>
        </w:rPr>
        <w:t xml:space="preserve"> 447,00 тыс. руб., </w:t>
      </w:r>
      <w:r w:rsidR="00F75420" w:rsidRPr="00A40C1F">
        <w:rPr>
          <w:sz w:val="28"/>
          <w:szCs w:val="28"/>
        </w:rPr>
        <w:t xml:space="preserve">что на </w:t>
      </w:r>
      <w:r w:rsidR="00A40C1F" w:rsidRPr="00A40C1F">
        <w:rPr>
          <w:sz w:val="28"/>
          <w:szCs w:val="28"/>
        </w:rPr>
        <w:t xml:space="preserve">605,67 тыс. руб. </w:t>
      </w:r>
      <w:r w:rsidR="00F75420" w:rsidRPr="00A40C1F">
        <w:rPr>
          <w:sz w:val="28"/>
          <w:szCs w:val="28"/>
        </w:rPr>
        <w:t>выше</w:t>
      </w:r>
      <w:r w:rsidR="001717C3" w:rsidRPr="00A40C1F">
        <w:rPr>
          <w:sz w:val="28"/>
          <w:szCs w:val="28"/>
        </w:rPr>
        <w:t xml:space="preserve"> уточненно</w:t>
      </w:r>
      <w:r w:rsidR="00F75420" w:rsidRPr="00A40C1F">
        <w:rPr>
          <w:sz w:val="28"/>
          <w:szCs w:val="28"/>
        </w:rPr>
        <w:t>го</w:t>
      </w:r>
      <w:r w:rsidR="001717C3" w:rsidRPr="00A40C1F">
        <w:rPr>
          <w:sz w:val="28"/>
          <w:szCs w:val="28"/>
        </w:rPr>
        <w:t xml:space="preserve"> прогноз</w:t>
      </w:r>
      <w:r w:rsidR="00F75420" w:rsidRPr="00A40C1F">
        <w:rPr>
          <w:sz w:val="28"/>
          <w:szCs w:val="28"/>
        </w:rPr>
        <w:t>а</w:t>
      </w:r>
      <w:r w:rsidR="001717C3" w:rsidRPr="00A40C1F">
        <w:rPr>
          <w:sz w:val="28"/>
          <w:szCs w:val="28"/>
        </w:rPr>
        <w:t xml:space="preserve"> Межрайонной ИФНС России № 10 по Ставропольскому краю</w:t>
      </w:r>
      <w:r w:rsidR="00F75420" w:rsidRPr="00A40C1F">
        <w:rPr>
          <w:sz w:val="28"/>
          <w:szCs w:val="28"/>
        </w:rPr>
        <w:t>.</w:t>
      </w:r>
      <w:r w:rsidR="00A40C1F" w:rsidRPr="00A40C1F">
        <w:rPr>
          <w:sz w:val="28"/>
          <w:szCs w:val="28"/>
        </w:rPr>
        <w:t xml:space="preserve"> </w:t>
      </w:r>
      <w:r w:rsidR="00A40C1F">
        <w:rPr>
          <w:sz w:val="28"/>
          <w:szCs w:val="28"/>
        </w:rPr>
        <w:t>П</w:t>
      </w:r>
      <w:r w:rsidR="00A40C1F" w:rsidRPr="00F75420">
        <w:rPr>
          <w:sz w:val="28"/>
          <w:szCs w:val="28"/>
        </w:rPr>
        <w:t>о состоянию на 01.10.2022 года в бюджет муниципального округа поступило</w:t>
      </w:r>
      <w:r w:rsidR="00A40C1F" w:rsidRPr="00A40C1F">
        <w:rPr>
          <w:sz w:val="28"/>
          <w:szCs w:val="28"/>
        </w:rPr>
        <w:t xml:space="preserve"> 270</w:t>
      </w:r>
      <w:r w:rsidR="00A40C1F">
        <w:rPr>
          <w:sz w:val="28"/>
          <w:szCs w:val="28"/>
        </w:rPr>
        <w:t> </w:t>
      </w:r>
      <w:r w:rsidR="00A40C1F" w:rsidRPr="00A40C1F">
        <w:rPr>
          <w:sz w:val="28"/>
          <w:szCs w:val="28"/>
        </w:rPr>
        <w:t>464</w:t>
      </w:r>
      <w:r w:rsidR="00A40C1F">
        <w:rPr>
          <w:sz w:val="28"/>
          <w:szCs w:val="28"/>
        </w:rPr>
        <w:t>,</w:t>
      </w:r>
      <w:r w:rsidR="00A40C1F" w:rsidRPr="00A40C1F">
        <w:rPr>
          <w:sz w:val="28"/>
          <w:szCs w:val="28"/>
        </w:rPr>
        <w:t>23</w:t>
      </w:r>
      <w:r w:rsidR="00A40C1F">
        <w:rPr>
          <w:sz w:val="28"/>
          <w:szCs w:val="28"/>
        </w:rPr>
        <w:t xml:space="preserve"> тыс. руб.;</w:t>
      </w:r>
    </w:p>
    <w:p w:rsidR="004E0D44" w:rsidRPr="004E0D44" w:rsidRDefault="009B3B2B" w:rsidP="004E0D44">
      <w:pPr>
        <w:ind w:firstLine="709"/>
        <w:jc w:val="both"/>
        <w:rPr>
          <w:sz w:val="28"/>
          <w:szCs w:val="28"/>
        </w:rPr>
      </w:pPr>
      <w:r w:rsidRPr="004009A2">
        <w:rPr>
          <w:sz w:val="28"/>
          <w:szCs w:val="28"/>
        </w:rPr>
        <w:t>увеличения поступлений налога, взимаемого в связи с применением патентной системы налогообложения</w:t>
      </w:r>
      <w:r w:rsidR="004009A2" w:rsidRPr="004009A2">
        <w:rPr>
          <w:sz w:val="28"/>
          <w:szCs w:val="28"/>
        </w:rPr>
        <w:t>,</w:t>
      </w:r>
      <w:r w:rsidRPr="004009A2">
        <w:rPr>
          <w:sz w:val="28"/>
          <w:szCs w:val="28"/>
        </w:rPr>
        <w:t xml:space="preserve"> на </w:t>
      </w:r>
      <w:r w:rsidR="004009A2" w:rsidRPr="004009A2">
        <w:rPr>
          <w:sz w:val="28"/>
          <w:szCs w:val="28"/>
        </w:rPr>
        <w:t>2</w:t>
      </w:r>
      <w:r w:rsidRPr="004009A2">
        <w:rPr>
          <w:sz w:val="28"/>
          <w:szCs w:val="28"/>
        </w:rPr>
        <w:t> </w:t>
      </w:r>
      <w:r w:rsidR="004009A2" w:rsidRPr="004009A2">
        <w:rPr>
          <w:sz w:val="28"/>
          <w:szCs w:val="28"/>
        </w:rPr>
        <w:t>500</w:t>
      </w:r>
      <w:r w:rsidRPr="004009A2">
        <w:rPr>
          <w:sz w:val="28"/>
          <w:szCs w:val="28"/>
        </w:rPr>
        <w:t xml:space="preserve">,00 тыс. руб. (на </w:t>
      </w:r>
      <w:r w:rsidR="004009A2" w:rsidRPr="004009A2">
        <w:rPr>
          <w:sz w:val="28"/>
          <w:szCs w:val="28"/>
        </w:rPr>
        <w:t>1</w:t>
      </w:r>
      <w:r w:rsidRPr="004009A2">
        <w:rPr>
          <w:sz w:val="28"/>
          <w:szCs w:val="28"/>
        </w:rPr>
        <w:t>0,</w:t>
      </w:r>
      <w:r w:rsidR="004009A2" w:rsidRPr="004009A2">
        <w:rPr>
          <w:sz w:val="28"/>
          <w:szCs w:val="28"/>
        </w:rPr>
        <w:t>0</w:t>
      </w:r>
      <w:r w:rsidRPr="004009A2">
        <w:rPr>
          <w:sz w:val="28"/>
          <w:szCs w:val="28"/>
        </w:rPr>
        <w:t>7 %) до значения 2</w:t>
      </w:r>
      <w:r w:rsidR="004009A2" w:rsidRPr="004009A2">
        <w:rPr>
          <w:sz w:val="28"/>
          <w:szCs w:val="28"/>
        </w:rPr>
        <w:t>7</w:t>
      </w:r>
      <w:r w:rsidRPr="004009A2">
        <w:rPr>
          <w:sz w:val="28"/>
          <w:szCs w:val="28"/>
        </w:rPr>
        <w:t> </w:t>
      </w:r>
      <w:r w:rsidR="004009A2" w:rsidRPr="004009A2">
        <w:rPr>
          <w:sz w:val="28"/>
          <w:szCs w:val="28"/>
        </w:rPr>
        <w:t>33</w:t>
      </w:r>
      <w:r w:rsidRPr="004009A2">
        <w:rPr>
          <w:sz w:val="28"/>
          <w:szCs w:val="28"/>
        </w:rPr>
        <w:t xml:space="preserve">5,00 тыс. руб., </w:t>
      </w:r>
      <w:r w:rsidRPr="001F72D0">
        <w:rPr>
          <w:sz w:val="28"/>
          <w:szCs w:val="28"/>
        </w:rPr>
        <w:t xml:space="preserve">что на </w:t>
      </w:r>
      <w:r w:rsidR="001F72D0" w:rsidRPr="001F72D0">
        <w:rPr>
          <w:sz w:val="28"/>
          <w:szCs w:val="28"/>
        </w:rPr>
        <w:t>2 422</w:t>
      </w:r>
      <w:r w:rsidRPr="001F72D0">
        <w:rPr>
          <w:sz w:val="28"/>
          <w:szCs w:val="28"/>
        </w:rPr>
        <w:t>,00 тыс. руб. ниже уточненного прогноза Межрайонной ИФНС России № 10 по Ставропольскому краю. При этом</w:t>
      </w:r>
      <w:proofErr w:type="gramStart"/>
      <w:r w:rsidRPr="001F72D0">
        <w:rPr>
          <w:sz w:val="28"/>
          <w:szCs w:val="28"/>
        </w:rPr>
        <w:t>,</w:t>
      </w:r>
      <w:proofErr w:type="gramEnd"/>
      <w:r w:rsidRPr="001F72D0">
        <w:rPr>
          <w:sz w:val="28"/>
          <w:szCs w:val="28"/>
        </w:rPr>
        <w:t xml:space="preserve"> по состоянию на 01.</w:t>
      </w:r>
      <w:r w:rsidR="001F72D0" w:rsidRPr="001F72D0">
        <w:rPr>
          <w:sz w:val="28"/>
          <w:szCs w:val="28"/>
        </w:rPr>
        <w:t>1</w:t>
      </w:r>
      <w:r w:rsidRPr="001F72D0">
        <w:rPr>
          <w:sz w:val="28"/>
          <w:szCs w:val="28"/>
        </w:rPr>
        <w:t xml:space="preserve">0.2022 года в бюджет муниципального округа поступило </w:t>
      </w:r>
      <w:r w:rsidR="004E0D44" w:rsidRPr="004E0D44">
        <w:rPr>
          <w:sz w:val="28"/>
          <w:szCs w:val="28"/>
        </w:rPr>
        <w:t>16</w:t>
      </w:r>
      <w:r w:rsidR="004E0D44">
        <w:rPr>
          <w:sz w:val="28"/>
          <w:szCs w:val="28"/>
        </w:rPr>
        <w:t> </w:t>
      </w:r>
      <w:r w:rsidR="004E0D44" w:rsidRPr="004E0D44">
        <w:rPr>
          <w:sz w:val="28"/>
          <w:szCs w:val="28"/>
        </w:rPr>
        <w:t>985</w:t>
      </w:r>
      <w:r w:rsidR="004E0D44">
        <w:rPr>
          <w:sz w:val="28"/>
          <w:szCs w:val="28"/>
        </w:rPr>
        <w:t>,</w:t>
      </w:r>
      <w:r w:rsidR="004E0D44" w:rsidRPr="004E0D44">
        <w:rPr>
          <w:sz w:val="28"/>
          <w:szCs w:val="28"/>
        </w:rPr>
        <w:t>89 тыс. руб.</w:t>
      </w:r>
    </w:p>
    <w:p w:rsidR="0079716A" w:rsidRDefault="0079716A" w:rsidP="0079716A">
      <w:pPr>
        <w:ind w:firstLine="709"/>
        <w:jc w:val="both"/>
        <w:rPr>
          <w:sz w:val="28"/>
          <w:szCs w:val="28"/>
        </w:rPr>
      </w:pPr>
      <w:r w:rsidRPr="00677DF9">
        <w:rPr>
          <w:sz w:val="28"/>
          <w:szCs w:val="28"/>
        </w:rPr>
        <w:lastRenderedPageBreak/>
        <w:t xml:space="preserve">Объем неналоговых доходов предлагается в целом увеличить на </w:t>
      </w:r>
      <w:r w:rsidR="00677DF9" w:rsidRPr="00677DF9">
        <w:rPr>
          <w:sz w:val="28"/>
          <w:szCs w:val="28"/>
        </w:rPr>
        <w:t>2 249,00</w:t>
      </w:r>
      <w:r w:rsidR="00C0296D" w:rsidRPr="00677DF9">
        <w:rPr>
          <w:sz w:val="28"/>
          <w:szCs w:val="28"/>
        </w:rPr>
        <w:t xml:space="preserve"> </w:t>
      </w:r>
      <w:r w:rsidRPr="00677DF9">
        <w:rPr>
          <w:sz w:val="28"/>
          <w:szCs w:val="28"/>
        </w:rPr>
        <w:t>тыс. руб., в том числе за счет:</w:t>
      </w:r>
    </w:p>
    <w:p w:rsidR="00C8206C" w:rsidRPr="002A33CF" w:rsidRDefault="00C8206C" w:rsidP="00C8206C">
      <w:pPr>
        <w:ind w:firstLine="709"/>
        <w:jc w:val="both"/>
        <w:rPr>
          <w:sz w:val="28"/>
          <w:szCs w:val="28"/>
        </w:rPr>
      </w:pPr>
      <w:proofErr w:type="gramStart"/>
      <w:r w:rsidRPr="00F967A9">
        <w:rPr>
          <w:sz w:val="28"/>
          <w:szCs w:val="28"/>
        </w:rPr>
        <w:t>увеличения поступлений доходов от продажи земельных участков, находящихся в государственной и муниципальной собственности на 2</w:t>
      </w:r>
      <w:r w:rsidR="00F967A9" w:rsidRPr="00F967A9">
        <w:rPr>
          <w:sz w:val="28"/>
          <w:szCs w:val="28"/>
        </w:rPr>
        <w:t xml:space="preserve"> 0</w:t>
      </w:r>
      <w:r w:rsidRPr="00F967A9">
        <w:rPr>
          <w:sz w:val="28"/>
          <w:szCs w:val="28"/>
        </w:rPr>
        <w:t xml:space="preserve">00,00 тыс. руб. (на </w:t>
      </w:r>
      <w:r w:rsidR="00F967A9" w:rsidRPr="00F967A9">
        <w:rPr>
          <w:sz w:val="28"/>
          <w:szCs w:val="28"/>
        </w:rPr>
        <w:t>5</w:t>
      </w:r>
      <w:r w:rsidRPr="00F967A9">
        <w:rPr>
          <w:sz w:val="28"/>
          <w:szCs w:val="28"/>
        </w:rPr>
        <w:t>,</w:t>
      </w:r>
      <w:r w:rsidR="00F967A9" w:rsidRPr="00F967A9">
        <w:rPr>
          <w:sz w:val="28"/>
          <w:szCs w:val="28"/>
        </w:rPr>
        <w:t>2</w:t>
      </w:r>
      <w:r w:rsidRPr="00F967A9">
        <w:rPr>
          <w:sz w:val="28"/>
          <w:szCs w:val="28"/>
        </w:rPr>
        <w:t xml:space="preserve">4 %) до значения </w:t>
      </w:r>
      <w:r w:rsidR="00F967A9" w:rsidRPr="00F967A9">
        <w:rPr>
          <w:sz w:val="28"/>
          <w:szCs w:val="28"/>
        </w:rPr>
        <w:t>40</w:t>
      </w:r>
      <w:r w:rsidRPr="00F967A9">
        <w:rPr>
          <w:sz w:val="28"/>
          <w:szCs w:val="28"/>
        </w:rPr>
        <w:t> 200,00 тыс. руб</w:t>
      </w:r>
      <w:r w:rsidRPr="002D53D2">
        <w:rPr>
          <w:sz w:val="28"/>
          <w:szCs w:val="28"/>
        </w:rPr>
        <w:t xml:space="preserve">., что на </w:t>
      </w:r>
      <w:r w:rsidR="002D53D2" w:rsidRPr="002D53D2">
        <w:rPr>
          <w:sz w:val="28"/>
          <w:szCs w:val="28"/>
        </w:rPr>
        <w:t>4</w:t>
      </w:r>
      <w:r w:rsidRPr="002D53D2">
        <w:rPr>
          <w:sz w:val="28"/>
          <w:szCs w:val="28"/>
        </w:rPr>
        <w:t> 022,47 тыс. руб. выше оценки поступлений 2022 года, представленной главным администратором данного вида доходов – Управления муниципальным имуществом администрации Предгорного муниципального округа Ставропольского края</w:t>
      </w:r>
      <w:r w:rsidR="002D53D2" w:rsidRPr="002D53D2">
        <w:rPr>
          <w:sz w:val="28"/>
          <w:szCs w:val="28"/>
        </w:rPr>
        <w:t xml:space="preserve"> (письмо от 22.06.2022 исх.№ 4383/01-23)</w:t>
      </w:r>
      <w:r w:rsidRPr="002D53D2">
        <w:rPr>
          <w:sz w:val="28"/>
          <w:szCs w:val="28"/>
        </w:rPr>
        <w:t>.</w:t>
      </w:r>
      <w:proofErr w:type="gramEnd"/>
      <w:r w:rsidRPr="002D53D2">
        <w:rPr>
          <w:sz w:val="28"/>
          <w:szCs w:val="28"/>
        </w:rPr>
        <w:t xml:space="preserve"> По состоянию на 01.</w:t>
      </w:r>
      <w:r w:rsidR="002D53D2" w:rsidRPr="002D53D2">
        <w:rPr>
          <w:sz w:val="28"/>
          <w:szCs w:val="28"/>
        </w:rPr>
        <w:t>1</w:t>
      </w:r>
      <w:r w:rsidRPr="002D53D2">
        <w:rPr>
          <w:sz w:val="28"/>
          <w:szCs w:val="28"/>
        </w:rPr>
        <w:t xml:space="preserve">0.2022 года в бюджет муниципального округа поступило </w:t>
      </w:r>
      <w:r w:rsidR="002A33CF" w:rsidRPr="002A33CF">
        <w:rPr>
          <w:sz w:val="28"/>
          <w:szCs w:val="28"/>
        </w:rPr>
        <w:t>40</w:t>
      </w:r>
      <w:r w:rsidR="002A33CF">
        <w:rPr>
          <w:sz w:val="28"/>
          <w:szCs w:val="28"/>
        </w:rPr>
        <w:t> </w:t>
      </w:r>
      <w:r w:rsidR="002A33CF" w:rsidRPr="002A33CF">
        <w:rPr>
          <w:sz w:val="28"/>
          <w:szCs w:val="28"/>
        </w:rPr>
        <w:t>031</w:t>
      </w:r>
      <w:r w:rsidR="002A33CF">
        <w:rPr>
          <w:sz w:val="28"/>
          <w:szCs w:val="28"/>
        </w:rPr>
        <w:t>,</w:t>
      </w:r>
      <w:r w:rsidR="002A33CF" w:rsidRPr="002A33CF">
        <w:rPr>
          <w:sz w:val="28"/>
          <w:szCs w:val="28"/>
        </w:rPr>
        <w:t>29</w:t>
      </w:r>
      <w:r w:rsidRPr="002A33CF">
        <w:rPr>
          <w:sz w:val="28"/>
          <w:szCs w:val="28"/>
        </w:rPr>
        <w:t xml:space="preserve"> тыс. руб.;</w:t>
      </w:r>
    </w:p>
    <w:p w:rsidR="00C8206C" w:rsidRPr="00677DF9" w:rsidRDefault="00D4781A" w:rsidP="00797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поступлений от инициативных платежей на 129,00 тыс. руб. (9,11%) до значения 1 544,55 тыс. руб. </w:t>
      </w:r>
      <w:r w:rsidRPr="0007746B">
        <w:rPr>
          <w:sz w:val="28"/>
          <w:szCs w:val="28"/>
        </w:rPr>
        <w:t>По состоянию на 01.10.2022 года в бюджет муниципального округа поступило</w:t>
      </w:r>
      <w:r>
        <w:rPr>
          <w:sz w:val="28"/>
          <w:szCs w:val="28"/>
        </w:rPr>
        <w:t xml:space="preserve"> </w:t>
      </w:r>
      <w:r w:rsidRPr="00D4781A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D4781A">
        <w:rPr>
          <w:sz w:val="28"/>
          <w:szCs w:val="28"/>
        </w:rPr>
        <w:t>509</w:t>
      </w:r>
      <w:r>
        <w:rPr>
          <w:sz w:val="28"/>
          <w:szCs w:val="28"/>
        </w:rPr>
        <w:t>,</w:t>
      </w:r>
      <w:r w:rsidRPr="00D4781A">
        <w:rPr>
          <w:sz w:val="28"/>
          <w:szCs w:val="28"/>
        </w:rPr>
        <w:t>55</w:t>
      </w:r>
      <w:r>
        <w:rPr>
          <w:sz w:val="28"/>
          <w:szCs w:val="28"/>
        </w:rPr>
        <w:t xml:space="preserve"> тыс. руб.;</w:t>
      </w:r>
    </w:p>
    <w:p w:rsidR="00264A52" w:rsidRPr="00A12C45" w:rsidRDefault="00BD1328" w:rsidP="00E812D2">
      <w:pPr>
        <w:ind w:firstLine="709"/>
        <w:jc w:val="both"/>
        <w:rPr>
          <w:sz w:val="28"/>
          <w:szCs w:val="28"/>
        </w:rPr>
      </w:pPr>
      <w:r w:rsidRPr="0007746B">
        <w:rPr>
          <w:sz w:val="28"/>
          <w:szCs w:val="28"/>
        </w:rPr>
        <w:t xml:space="preserve">увеличения поступлений </w:t>
      </w:r>
      <w:r w:rsidR="0020102A" w:rsidRPr="0007746B">
        <w:rPr>
          <w:sz w:val="28"/>
          <w:szCs w:val="28"/>
        </w:rPr>
        <w:t xml:space="preserve">доходов </w:t>
      </w:r>
      <w:r w:rsidRPr="0007746B">
        <w:rPr>
          <w:sz w:val="28"/>
          <w:szCs w:val="28"/>
        </w:rPr>
        <w:t xml:space="preserve">от оказания платных услуг (работ) на </w:t>
      </w:r>
      <w:r w:rsidR="0007746B" w:rsidRPr="0007746B">
        <w:rPr>
          <w:sz w:val="28"/>
          <w:szCs w:val="28"/>
        </w:rPr>
        <w:t>120</w:t>
      </w:r>
      <w:r w:rsidRPr="0007746B">
        <w:rPr>
          <w:sz w:val="28"/>
          <w:szCs w:val="28"/>
        </w:rPr>
        <w:t>,</w:t>
      </w:r>
      <w:r w:rsidR="0007746B" w:rsidRPr="0007746B">
        <w:rPr>
          <w:sz w:val="28"/>
          <w:szCs w:val="28"/>
        </w:rPr>
        <w:t>00</w:t>
      </w:r>
      <w:r w:rsidRPr="0007746B">
        <w:rPr>
          <w:sz w:val="28"/>
          <w:szCs w:val="28"/>
        </w:rPr>
        <w:t xml:space="preserve"> тыс. руб. (на </w:t>
      </w:r>
      <w:r w:rsidR="0007746B" w:rsidRPr="0007746B">
        <w:rPr>
          <w:sz w:val="28"/>
          <w:szCs w:val="28"/>
        </w:rPr>
        <w:t>8</w:t>
      </w:r>
      <w:r w:rsidRPr="0007746B">
        <w:rPr>
          <w:sz w:val="28"/>
          <w:szCs w:val="28"/>
        </w:rPr>
        <w:t>,9</w:t>
      </w:r>
      <w:r w:rsidR="0007746B" w:rsidRPr="0007746B">
        <w:rPr>
          <w:sz w:val="28"/>
          <w:szCs w:val="28"/>
        </w:rPr>
        <w:t>3</w:t>
      </w:r>
      <w:r w:rsidRPr="0007746B">
        <w:rPr>
          <w:sz w:val="28"/>
          <w:szCs w:val="28"/>
        </w:rPr>
        <w:t xml:space="preserve"> %) до значения 1 4</w:t>
      </w:r>
      <w:r w:rsidR="0007746B" w:rsidRPr="0007746B">
        <w:rPr>
          <w:sz w:val="28"/>
          <w:szCs w:val="28"/>
        </w:rPr>
        <w:t>63</w:t>
      </w:r>
      <w:r w:rsidRPr="0007746B">
        <w:rPr>
          <w:sz w:val="28"/>
          <w:szCs w:val="28"/>
        </w:rPr>
        <w:t>,68</w:t>
      </w:r>
      <w:r w:rsidR="00B25BA3" w:rsidRPr="0007746B">
        <w:rPr>
          <w:sz w:val="28"/>
          <w:szCs w:val="28"/>
        </w:rPr>
        <w:t xml:space="preserve"> тыс. руб. </w:t>
      </w:r>
      <w:r w:rsidRPr="0007746B">
        <w:rPr>
          <w:sz w:val="28"/>
          <w:szCs w:val="28"/>
        </w:rPr>
        <w:t>Уточненный прогноз главных администраторов данного вида поступлений не представлен. По состоянию на 01.</w:t>
      </w:r>
      <w:r w:rsidR="0007746B" w:rsidRPr="0007746B">
        <w:rPr>
          <w:sz w:val="28"/>
          <w:szCs w:val="28"/>
        </w:rPr>
        <w:t>1</w:t>
      </w:r>
      <w:r w:rsidRPr="0007746B">
        <w:rPr>
          <w:sz w:val="28"/>
          <w:szCs w:val="28"/>
        </w:rPr>
        <w:t xml:space="preserve">0.2022 года в бюджет муниципального округа поступило </w:t>
      </w:r>
      <w:r w:rsidR="00A12C45" w:rsidRPr="00A12C45">
        <w:rPr>
          <w:sz w:val="28"/>
          <w:szCs w:val="28"/>
        </w:rPr>
        <w:t>1</w:t>
      </w:r>
      <w:r w:rsidR="00A12C45">
        <w:rPr>
          <w:sz w:val="28"/>
          <w:szCs w:val="28"/>
        </w:rPr>
        <w:t> </w:t>
      </w:r>
      <w:r w:rsidR="00A12C45" w:rsidRPr="00A12C45">
        <w:rPr>
          <w:sz w:val="28"/>
          <w:szCs w:val="28"/>
        </w:rPr>
        <w:t>786</w:t>
      </w:r>
      <w:r w:rsidR="00A12C45">
        <w:rPr>
          <w:sz w:val="28"/>
          <w:szCs w:val="28"/>
        </w:rPr>
        <w:t>,</w:t>
      </w:r>
      <w:r w:rsidR="00A12C45" w:rsidRPr="00A12C45">
        <w:rPr>
          <w:sz w:val="28"/>
          <w:szCs w:val="28"/>
        </w:rPr>
        <w:t>36 тыс. руб.</w:t>
      </w:r>
    </w:p>
    <w:p w:rsidR="00592E77" w:rsidRDefault="00592E77" w:rsidP="00E81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безвозмездных поступлений в предлагаемой редакции </w:t>
      </w:r>
      <w:r w:rsidR="00B874E4">
        <w:rPr>
          <w:sz w:val="28"/>
          <w:szCs w:val="28"/>
        </w:rPr>
        <w:t>решения о бюджете не изменились, составили 2 973 566,38 тыс.</w:t>
      </w:r>
      <w:r w:rsidR="00633967">
        <w:rPr>
          <w:sz w:val="28"/>
          <w:szCs w:val="28"/>
        </w:rPr>
        <w:t xml:space="preserve"> </w:t>
      </w:r>
      <w:r w:rsidR="00B874E4">
        <w:rPr>
          <w:sz w:val="28"/>
          <w:szCs w:val="28"/>
        </w:rPr>
        <w:t>руб.</w:t>
      </w:r>
    </w:p>
    <w:p w:rsidR="00601A09" w:rsidRDefault="004E4FBE">
      <w:pPr>
        <w:ind w:firstLine="709"/>
        <w:jc w:val="both"/>
        <w:rPr>
          <w:sz w:val="28"/>
          <w:szCs w:val="28"/>
        </w:rPr>
      </w:pPr>
      <w:proofErr w:type="gramStart"/>
      <w:r w:rsidRPr="00A56E58">
        <w:rPr>
          <w:sz w:val="28"/>
          <w:szCs w:val="28"/>
        </w:rPr>
        <w:t>В результате вносимых изменений налоговые и неналоговые доходы бюджета на 202</w:t>
      </w:r>
      <w:r w:rsidR="007B2445" w:rsidRPr="00A56E58">
        <w:rPr>
          <w:sz w:val="28"/>
          <w:szCs w:val="28"/>
        </w:rPr>
        <w:t>2</w:t>
      </w:r>
      <w:r w:rsidRPr="00A56E58">
        <w:rPr>
          <w:sz w:val="28"/>
          <w:szCs w:val="28"/>
        </w:rPr>
        <w:t xml:space="preserve"> год составят </w:t>
      </w:r>
      <w:r w:rsidR="00390920">
        <w:rPr>
          <w:sz w:val="28"/>
          <w:szCs w:val="28"/>
        </w:rPr>
        <w:t>988 226,34</w:t>
      </w:r>
      <w:r w:rsidRPr="00A56E58">
        <w:rPr>
          <w:sz w:val="28"/>
          <w:szCs w:val="28"/>
        </w:rPr>
        <w:t xml:space="preserve"> тыс. руб., безвозмездные поступления – 2</w:t>
      </w:r>
      <w:r w:rsidR="00046312">
        <w:rPr>
          <w:sz w:val="28"/>
          <w:szCs w:val="28"/>
        </w:rPr>
        <w:t> 9</w:t>
      </w:r>
      <w:r w:rsidR="00390920">
        <w:rPr>
          <w:sz w:val="28"/>
          <w:szCs w:val="28"/>
        </w:rPr>
        <w:t>7</w:t>
      </w:r>
      <w:r w:rsidR="00046312">
        <w:rPr>
          <w:sz w:val="28"/>
          <w:szCs w:val="28"/>
        </w:rPr>
        <w:t>3 </w:t>
      </w:r>
      <w:r w:rsidR="00390920">
        <w:rPr>
          <w:sz w:val="28"/>
          <w:szCs w:val="28"/>
        </w:rPr>
        <w:t>566</w:t>
      </w:r>
      <w:r w:rsidR="00046312">
        <w:rPr>
          <w:sz w:val="28"/>
          <w:szCs w:val="28"/>
        </w:rPr>
        <w:t>,</w:t>
      </w:r>
      <w:r w:rsidR="00390920">
        <w:rPr>
          <w:sz w:val="28"/>
          <w:szCs w:val="28"/>
        </w:rPr>
        <w:t>3</w:t>
      </w:r>
      <w:r w:rsidR="00046312">
        <w:rPr>
          <w:sz w:val="28"/>
          <w:szCs w:val="28"/>
        </w:rPr>
        <w:t>8</w:t>
      </w:r>
      <w:r w:rsidRPr="00A56E58">
        <w:rPr>
          <w:sz w:val="28"/>
          <w:szCs w:val="28"/>
        </w:rPr>
        <w:t xml:space="preserve"> тыс. руб., в том числе дотации – </w:t>
      </w:r>
      <w:r w:rsidR="006B0C0E">
        <w:rPr>
          <w:sz w:val="28"/>
          <w:szCs w:val="28"/>
        </w:rPr>
        <w:t>192 184,51</w:t>
      </w:r>
      <w:r w:rsidRPr="00A56E58">
        <w:rPr>
          <w:sz w:val="28"/>
          <w:szCs w:val="28"/>
        </w:rPr>
        <w:t xml:space="preserve"> тыс. руб., субсидии – </w:t>
      </w:r>
      <w:r w:rsidR="00046312">
        <w:rPr>
          <w:sz w:val="28"/>
          <w:szCs w:val="28"/>
        </w:rPr>
        <w:t>824 516,05</w:t>
      </w:r>
      <w:r w:rsidRPr="00A56E58">
        <w:rPr>
          <w:sz w:val="28"/>
          <w:szCs w:val="28"/>
        </w:rPr>
        <w:t xml:space="preserve"> тыс. руб., субвенции – 1</w:t>
      </w:r>
      <w:r w:rsidR="00046312">
        <w:rPr>
          <w:sz w:val="28"/>
          <w:szCs w:val="28"/>
        </w:rPr>
        <w:t> 9</w:t>
      </w:r>
      <w:r w:rsidR="00876254">
        <w:rPr>
          <w:sz w:val="28"/>
          <w:szCs w:val="28"/>
        </w:rPr>
        <w:t>18</w:t>
      </w:r>
      <w:r w:rsidR="00046312">
        <w:rPr>
          <w:sz w:val="28"/>
          <w:szCs w:val="28"/>
        </w:rPr>
        <w:t> </w:t>
      </w:r>
      <w:r w:rsidR="00876254">
        <w:rPr>
          <w:sz w:val="28"/>
          <w:szCs w:val="28"/>
        </w:rPr>
        <w:t>9</w:t>
      </w:r>
      <w:r w:rsidR="00046312">
        <w:rPr>
          <w:sz w:val="28"/>
          <w:szCs w:val="28"/>
        </w:rPr>
        <w:t>19,</w:t>
      </w:r>
      <w:r w:rsidR="00876254">
        <w:rPr>
          <w:sz w:val="28"/>
          <w:szCs w:val="28"/>
        </w:rPr>
        <w:t>93</w:t>
      </w:r>
      <w:r w:rsidR="004E7902">
        <w:rPr>
          <w:sz w:val="28"/>
          <w:szCs w:val="28"/>
        </w:rPr>
        <w:t xml:space="preserve"> </w:t>
      </w:r>
      <w:r w:rsidRPr="00A56E58">
        <w:rPr>
          <w:sz w:val="28"/>
          <w:szCs w:val="28"/>
        </w:rPr>
        <w:t xml:space="preserve">тыс. руб., иные межбюджетные трансферты – </w:t>
      </w:r>
      <w:r w:rsidR="00876254">
        <w:rPr>
          <w:sz w:val="28"/>
          <w:szCs w:val="28"/>
        </w:rPr>
        <w:t>51 616,53</w:t>
      </w:r>
      <w:r w:rsidRPr="00A56E58">
        <w:rPr>
          <w:sz w:val="28"/>
          <w:szCs w:val="28"/>
        </w:rPr>
        <w:t xml:space="preserve"> тыс. руб.</w:t>
      </w:r>
      <w:r w:rsidR="00A56E58" w:rsidRPr="00A56E58">
        <w:rPr>
          <w:sz w:val="28"/>
          <w:szCs w:val="28"/>
        </w:rPr>
        <w:t>, прочие безвозмездные поступления – 127,37 тыс. руб., доходы от возврата остатков</w:t>
      </w:r>
      <w:proofErr w:type="gramEnd"/>
      <w:r w:rsidR="00A56E58" w:rsidRPr="00A56E58">
        <w:rPr>
          <w:sz w:val="28"/>
          <w:szCs w:val="28"/>
        </w:rPr>
        <w:t xml:space="preserve"> субсидий, субвенций и иных межбюджетных трансфертов, имеющих целевое назначение, прошлых лет – </w:t>
      </w:r>
      <w:r w:rsidR="00046312">
        <w:rPr>
          <w:sz w:val="28"/>
          <w:szCs w:val="28"/>
        </w:rPr>
        <w:t>31 883,19</w:t>
      </w:r>
      <w:r w:rsidR="00A56E58" w:rsidRPr="00A56E58">
        <w:rPr>
          <w:sz w:val="28"/>
          <w:szCs w:val="28"/>
        </w:rPr>
        <w:t xml:space="preserve"> тыс. руб.</w:t>
      </w:r>
      <w:r w:rsidR="00046312">
        <w:rPr>
          <w:sz w:val="28"/>
          <w:szCs w:val="28"/>
        </w:rPr>
        <w:t>, в</w:t>
      </w:r>
      <w:r w:rsidR="00046312" w:rsidRPr="00046312">
        <w:rPr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</w:t>
      </w:r>
      <w:r w:rsidR="00046312">
        <w:rPr>
          <w:sz w:val="28"/>
          <w:szCs w:val="28"/>
        </w:rPr>
        <w:t xml:space="preserve"> – 45 681,20 тыс. руб.</w:t>
      </w:r>
    </w:p>
    <w:p w:rsidR="00046312" w:rsidRPr="00F63475" w:rsidRDefault="00046312">
      <w:pPr>
        <w:ind w:firstLine="709"/>
        <w:jc w:val="both"/>
        <w:rPr>
          <w:sz w:val="16"/>
          <w:szCs w:val="16"/>
        </w:rPr>
      </w:pPr>
    </w:p>
    <w:p w:rsidR="00F63475" w:rsidRPr="00F63475" w:rsidRDefault="00F63475" w:rsidP="00F63475">
      <w:pPr>
        <w:ind w:firstLine="709"/>
        <w:jc w:val="both"/>
        <w:rPr>
          <w:sz w:val="28"/>
          <w:szCs w:val="28"/>
        </w:rPr>
      </w:pPr>
      <w:r w:rsidRPr="00F63475">
        <w:rPr>
          <w:sz w:val="28"/>
          <w:szCs w:val="28"/>
        </w:rPr>
        <w:t xml:space="preserve">На 2023 год запланировано увеличение доходов бюджета муниципального округа на </w:t>
      </w:r>
      <w:r w:rsidR="00436A98">
        <w:rPr>
          <w:sz w:val="28"/>
          <w:szCs w:val="28"/>
        </w:rPr>
        <w:t>100 423,83</w:t>
      </w:r>
      <w:r w:rsidRPr="00F63475">
        <w:rPr>
          <w:sz w:val="28"/>
          <w:szCs w:val="28"/>
        </w:rPr>
        <w:t xml:space="preserve"> тыс. руб. или на </w:t>
      </w:r>
      <w:r w:rsidR="00436A98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36A98"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Pr="00F63475">
        <w:rPr>
          <w:sz w:val="28"/>
          <w:szCs w:val="28"/>
        </w:rPr>
        <w:t xml:space="preserve"> %. В результате чего, объем доходов бюджета муниципального округа в 2023 году составит 3</w:t>
      </w:r>
      <w:r w:rsidR="00436A98">
        <w:rPr>
          <w:sz w:val="28"/>
          <w:szCs w:val="28"/>
        </w:rPr>
        <w:t> 586 311,12</w:t>
      </w:r>
      <w:r w:rsidRPr="00F63475">
        <w:rPr>
          <w:sz w:val="28"/>
          <w:szCs w:val="28"/>
        </w:rPr>
        <w:t xml:space="preserve"> тыс. руб.</w:t>
      </w:r>
    </w:p>
    <w:p w:rsidR="00F63475" w:rsidRPr="00282928" w:rsidRDefault="00F63475" w:rsidP="00F6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F63475">
        <w:rPr>
          <w:sz w:val="28"/>
          <w:szCs w:val="28"/>
        </w:rPr>
        <w:t xml:space="preserve">планировано увеличение безвозмездных поступлений на </w:t>
      </w:r>
      <w:r w:rsidR="00692A57">
        <w:rPr>
          <w:sz w:val="28"/>
          <w:szCs w:val="28"/>
        </w:rPr>
        <w:t>80 942,90</w:t>
      </w:r>
      <w:r w:rsidRPr="00F63475">
        <w:rPr>
          <w:sz w:val="28"/>
          <w:szCs w:val="28"/>
        </w:rPr>
        <w:t xml:space="preserve"> тыс. руб., за счет дополнительно запланированной субсидии </w:t>
      </w:r>
      <w:r w:rsidR="00B857CF" w:rsidRPr="00F63475">
        <w:rPr>
          <w:sz w:val="28"/>
          <w:szCs w:val="28"/>
        </w:rPr>
        <w:t xml:space="preserve">бюджету муниципального округа </w:t>
      </w:r>
      <w:r w:rsidR="00B857CF" w:rsidRPr="00692A57">
        <w:rPr>
          <w:sz w:val="28"/>
          <w:szCs w:val="28"/>
        </w:rPr>
        <w:t>на</w:t>
      </w:r>
      <w:r w:rsidR="00B857CF">
        <w:rPr>
          <w:sz w:val="28"/>
          <w:szCs w:val="28"/>
        </w:rPr>
        <w:t xml:space="preserve"> к</w:t>
      </w:r>
      <w:r w:rsidR="00B857CF" w:rsidRPr="00B857CF">
        <w:rPr>
          <w:sz w:val="28"/>
          <w:szCs w:val="28"/>
        </w:rPr>
        <w:t xml:space="preserve">апитальный ремонт и ремонт автомобильных дорог общего пользования местного значения </w:t>
      </w:r>
      <w:r w:rsidRPr="00F63475">
        <w:rPr>
          <w:sz w:val="28"/>
          <w:szCs w:val="28"/>
        </w:rPr>
        <w:t xml:space="preserve">в сумме </w:t>
      </w:r>
      <w:r w:rsidR="00692A57">
        <w:rPr>
          <w:sz w:val="28"/>
          <w:szCs w:val="28"/>
        </w:rPr>
        <w:t>6</w:t>
      </w:r>
      <w:r>
        <w:rPr>
          <w:sz w:val="28"/>
          <w:szCs w:val="28"/>
        </w:rPr>
        <w:t>6 0</w:t>
      </w:r>
      <w:r w:rsidR="00692A57">
        <w:rPr>
          <w:sz w:val="28"/>
          <w:szCs w:val="28"/>
        </w:rPr>
        <w:t>42</w:t>
      </w:r>
      <w:r>
        <w:rPr>
          <w:sz w:val="28"/>
          <w:szCs w:val="28"/>
        </w:rPr>
        <w:t>,</w:t>
      </w:r>
      <w:r w:rsidR="00692A57">
        <w:rPr>
          <w:sz w:val="28"/>
          <w:szCs w:val="28"/>
        </w:rPr>
        <w:t>90</w:t>
      </w:r>
      <w:r w:rsidRPr="00F6347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B857CF">
        <w:rPr>
          <w:sz w:val="28"/>
          <w:szCs w:val="28"/>
        </w:rPr>
        <w:t>(</w:t>
      </w:r>
      <w:r w:rsidR="00B857CF" w:rsidRPr="00B857CF">
        <w:rPr>
          <w:sz w:val="28"/>
          <w:szCs w:val="28"/>
        </w:rPr>
        <w:t>в рамках участия Предгорного муниципального округа Ставропольского края в государственной программе Ставропольского края «Развитие транспортной системы»</w:t>
      </w:r>
      <w:r w:rsidR="00C0516B" w:rsidRPr="00B857CF">
        <w:rPr>
          <w:sz w:val="28"/>
          <w:szCs w:val="28"/>
        </w:rPr>
        <w:t>)</w:t>
      </w:r>
      <w:r w:rsidR="00692A57" w:rsidRPr="00B857CF">
        <w:rPr>
          <w:sz w:val="28"/>
          <w:szCs w:val="28"/>
        </w:rPr>
        <w:t xml:space="preserve">; </w:t>
      </w:r>
      <w:proofErr w:type="gramStart"/>
      <w:r w:rsidR="00692A57" w:rsidRPr="00692A57">
        <w:rPr>
          <w:sz w:val="28"/>
          <w:szCs w:val="28"/>
        </w:rPr>
        <w:t xml:space="preserve">субсидии </w:t>
      </w:r>
      <w:r w:rsidR="00692A57" w:rsidRPr="00F63475">
        <w:rPr>
          <w:sz w:val="28"/>
          <w:szCs w:val="28"/>
        </w:rPr>
        <w:t xml:space="preserve">бюджету муниципального округа </w:t>
      </w:r>
      <w:r w:rsidR="00692A57">
        <w:rPr>
          <w:sz w:val="28"/>
          <w:szCs w:val="28"/>
        </w:rPr>
        <w:t xml:space="preserve">на </w:t>
      </w:r>
      <w:r w:rsidR="00692A57" w:rsidRPr="00692A57">
        <w:rPr>
          <w:sz w:val="28"/>
          <w:szCs w:val="28"/>
        </w:rPr>
        <w:t>реализацию инициативных проектов в сумме 14 900,00 тыс. руб.</w:t>
      </w:r>
      <w:r w:rsidR="001E5D40">
        <w:rPr>
          <w:sz w:val="28"/>
          <w:szCs w:val="28"/>
        </w:rPr>
        <w:t xml:space="preserve"> Также запланировано </w:t>
      </w:r>
      <w:r w:rsidR="001E5D40">
        <w:rPr>
          <w:bCs/>
          <w:sz w:val="28"/>
          <w:szCs w:val="28"/>
        </w:rPr>
        <w:t xml:space="preserve">увеличение прогноза поступлений по налогу, взимаемому в связи с </w:t>
      </w:r>
      <w:r w:rsidR="001E5D40">
        <w:rPr>
          <w:bCs/>
          <w:sz w:val="28"/>
          <w:szCs w:val="28"/>
        </w:rPr>
        <w:lastRenderedPageBreak/>
        <w:t xml:space="preserve">применением упрощенной системы налогообложения, в сумме </w:t>
      </w:r>
      <w:r w:rsidR="001E5D40" w:rsidRPr="00282928">
        <w:rPr>
          <w:sz w:val="28"/>
          <w:szCs w:val="28"/>
        </w:rPr>
        <w:t xml:space="preserve">15 981,68 тыс. руб. и </w:t>
      </w:r>
      <w:r w:rsidR="001E5D40" w:rsidRPr="00282928">
        <w:rPr>
          <w:bCs/>
          <w:sz w:val="28"/>
          <w:szCs w:val="28"/>
        </w:rPr>
        <w:t xml:space="preserve">увеличение плановых назначений по инициативным платежам от физических и юридических лиц на реализацию инициативных проектов в сумме </w:t>
      </w:r>
      <w:r w:rsidR="001E5D40" w:rsidRPr="00282928">
        <w:rPr>
          <w:sz w:val="28"/>
          <w:szCs w:val="28"/>
        </w:rPr>
        <w:t>3 499,25 тыс. руб.</w:t>
      </w:r>
      <w:proofErr w:type="gramEnd"/>
    </w:p>
    <w:p w:rsidR="00F63475" w:rsidRPr="00F63475" w:rsidRDefault="00F63475" w:rsidP="00F63475">
      <w:pPr>
        <w:ind w:firstLine="709"/>
        <w:jc w:val="both"/>
        <w:rPr>
          <w:sz w:val="28"/>
          <w:szCs w:val="28"/>
        </w:rPr>
      </w:pPr>
      <w:proofErr w:type="gramStart"/>
      <w:r w:rsidRPr="00F63475">
        <w:rPr>
          <w:sz w:val="28"/>
          <w:szCs w:val="28"/>
        </w:rPr>
        <w:t>В результате вносимых изменений налоговые и неналоговые доходы бюджета в 2023 году</w:t>
      </w:r>
      <w:r w:rsidR="00C0516B">
        <w:rPr>
          <w:sz w:val="28"/>
          <w:szCs w:val="28"/>
        </w:rPr>
        <w:t xml:space="preserve"> </w:t>
      </w:r>
      <w:r w:rsidRPr="00F63475">
        <w:rPr>
          <w:sz w:val="28"/>
          <w:szCs w:val="28"/>
        </w:rPr>
        <w:t xml:space="preserve">составят </w:t>
      </w:r>
      <w:r w:rsidR="00282928">
        <w:rPr>
          <w:sz w:val="28"/>
          <w:szCs w:val="28"/>
        </w:rPr>
        <w:t>998 963</w:t>
      </w:r>
      <w:r w:rsidRPr="00F63475">
        <w:rPr>
          <w:sz w:val="28"/>
          <w:szCs w:val="28"/>
        </w:rPr>
        <w:t>,</w:t>
      </w:r>
      <w:r w:rsidR="00282928">
        <w:rPr>
          <w:sz w:val="28"/>
          <w:szCs w:val="28"/>
        </w:rPr>
        <w:t>2</w:t>
      </w:r>
      <w:r w:rsidRPr="00F63475">
        <w:rPr>
          <w:sz w:val="28"/>
          <w:szCs w:val="28"/>
        </w:rPr>
        <w:t>3 тыс. руб.</w:t>
      </w:r>
      <w:r w:rsidR="00C0516B">
        <w:rPr>
          <w:sz w:val="28"/>
          <w:szCs w:val="28"/>
        </w:rPr>
        <w:t xml:space="preserve"> (</w:t>
      </w:r>
      <w:r w:rsidR="00282928">
        <w:rPr>
          <w:sz w:val="28"/>
          <w:szCs w:val="28"/>
        </w:rPr>
        <w:t>увеличение на 80 942,90 тыс. руб. или 8,26%</w:t>
      </w:r>
      <w:r w:rsidR="00C0516B">
        <w:rPr>
          <w:sz w:val="28"/>
          <w:szCs w:val="28"/>
        </w:rPr>
        <w:t>)</w:t>
      </w:r>
      <w:r w:rsidRPr="00F63475">
        <w:rPr>
          <w:sz w:val="28"/>
          <w:szCs w:val="28"/>
        </w:rPr>
        <w:t xml:space="preserve">, безвозмездные поступления – </w:t>
      </w:r>
      <w:r w:rsidR="00282928">
        <w:rPr>
          <w:sz w:val="28"/>
          <w:szCs w:val="28"/>
        </w:rPr>
        <w:t>2 587 347,89</w:t>
      </w:r>
      <w:r w:rsidRPr="00F63475">
        <w:rPr>
          <w:sz w:val="28"/>
          <w:szCs w:val="28"/>
        </w:rPr>
        <w:t xml:space="preserve"> тыс. руб.</w:t>
      </w:r>
      <w:r w:rsidR="00282928">
        <w:rPr>
          <w:sz w:val="28"/>
          <w:szCs w:val="28"/>
        </w:rPr>
        <w:t xml:space="preserve"> (увеличение на 19 480,93 тыс. руб. или 0,78%)</w:t>
      </w:r>
      <w:r w:rsidRPr="00F63475">
        <w:rPr>
          <w:sz w:val="28"/>
          <w:szCs w:val="28"/>
        </w:rPr>
        <w:t xml:space="preserve">, в том числе дотации – 121 340,00 тыс. руб., субсидии – </w:t>
      </w:r>
      <w:r w:rsidR="00E06248" w:rsidRPr="00E06248">
        <w:rPr>
          <w:sz w:val="28"/>
          <w:szCs w:val="28"/>
        </w:rPr>
        <w:t>478</w:t>
      </w:r>
      <w:r w:rsidR="00E06248">
        <w:rPr>
          <w:sz w:val="28"/>
          <w:szCs w:val="28"/>
        </w:rPr>
        <w:t xml:space="preserve"> </w:t>
      </w:r>
      <w:r w:rsidR="00E06248" w:rsidRPr="00E06248">
        <w:rPr>
          <w:sz w:val="28"/>
          <w:szCs w:val="28"/>
        </w:rPr>
        <w:t>845,51</w:t>
      </w:r>
      <w:r w:rsidRPr="00F63475">
        <w:rPr>
          <w:sz w:val="28"/>
          <w:szCs w:val="28"/>
        </w:rPr>
        <w:t xml:space="preserve"> тыс. руб., субвенции – 1 985 392,06 тыс. руб., иные</w:t>
      </w:r>
      <w:proofErr w:type="gramEnd"/>
      <w:r w:rsidRPr="00F63475">
        <w:rPr>
          <w:sz w:val="28"/>
          <w:szCs w:val="28"/>
        </w:rPr>
        <w:t xml:space="preserve"> межбюджетные трансферты – 1 770,32 тыс. руб. </w:t>
      </w:r>
    </w:p>
    <w:p w:rsidR="00D933D2" w:rsidRPr="002D4159" w:rsidRDefault="00D933D2">
      <w:pPr>
        <w:shd w:val="clear" w:color="auto" w:fill="FFFFFF"/>
        <w:ind w:firstLine="709"/>
        <w:jc w:val="center"/>
        <w:rPr>
          <w:sz w:val="16"/>
          <w:szCs w:val="16"/>
        </w:rPr>
      </w:pPr>
    </w:p>
    <w:p w:rsidR="00601A09" w:rsidRDefault="004E4FB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Предгорного муниципального округа Ставропольского края</w:t>
      </w:r>
    </w:p>
    <w:p w:rsidR="00601A09" w:rsidRDefault="00601A09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01A09" w:rsidRDefault="004E4FB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Согласно представленному проекту решения предлагается увеличение расходов бюджета на 202</w:t>
      </w:r>
      <w:r w:rsidR="008C3226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на </w:t>
      </w:r>
      <w:r w:rsidR="0021170D">
        <w:rPr>
          <w:sz w:val="28"/>
          <w:szCs w:val="28"/>
        </w:rPr>
        <w:t xml:space="preserve">сумму </w:t>
      </w:r>
      <w:r w:rsidR="002D67E7">
        <w:rPr>
          <w:sz w:val="28"/>
          <w:szCs w:val="28"/>
        </w:rPr>
        <w:t>12 499,71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bCs/>
          <w:sz w:val="28"/>
          <w:szCs w:val="28"/>
        </w:rPr>
        <w:t>тыс. руб. С учетом вносимых изменений общий объем расходов бюджета муниципального округа в 202</w:t>
      </w:r>
      <w:r w:rsidR="00697F8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составит </w:t>
      </w:r>
      <w:r w:rsidR="002D67E7">
        <w:rPr>
          <w:bCs/>
          <w:sz w:val="28"/>
          <w:szCs w:val="28"/>
        </w:rPr>
        <w:t>4 092 572,37</w:t>
      </w:r>
      <w:r w:rsidR="00CF6C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тыс. руб., что больше плановых ассигнований, утвержденных </w:t>
      </w:r>
      <w:r w:rsidR="00697F8D">
        <w:rPr>
          <w:bCs/>
          <w:sz w:val="28"/>
          <w:szCs w:val="28"/>
        </w:rPr>
        <w:t>действую</w:t>
      </w:r>
      <w:r>
        <w:rPr>
          <w:bCs/>
          <w:sz w:val="28"/>
          <w:szCs w:val="28"/>
        </w:rPr>
        <w:t xml:space="preserve">щим решением </w:t>
      </w:r>
      <w:r w:rsidR="00697F8D">
        <w:rPr>
          <w:bCs/>
          <w:sz w:val="28"/>
          <w:szCs w:val="28"/>
        </w:rPr>
        <w:t xml:space="preserve">о бюджете </w:t>
      </w:r>
      <w:r>
        <w:rPr>
          <w:bCs/>
          <w:sz w:val="28"/>
          <w:szCs w:val="28"/>
        </w:rPr>
        <w:t xml:space="preserve">на </w:t>
      </w:r>
      <w:r w:rsidR="00C6158F">
        <w:rPr>
          <w:bCs/>
          <w:sz w:val="28"/>
          <w:szCs w:val="28"/>
        </w:rPr>
        <w:t>0,</w:t>
      </w:r>
      <w:r w:rsidR="002D67E7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%. </w:t>
      </w:r>
    </w:p>
    <w:p w:rsidR="00436DB6" w:rsidRPr="002E39F6" w:rsidRDefault="007A150E" w:rsidP="002E7A35">
      <w:pPr>
        <w:ind w:firstLine="709"/>
        <w:jc w:val="both"/>
        <w:rPr>
          <w:sz w:val="28"/>
          <w:szCs w:val="28"/>
        </w:rPr>
      </w:pPr>
      <w:r w:rsidRPr="002E39F6">
        <w:rPr>
          <w:sz w:val="28"/>
          <w:szCs w:val="28"/>
        </w:rPr>
        <w:t>Увеличены р</w:t>
      </w:r>
      <w:r w:rsidR="00436DB6" w:rsidRPr="002E39F6">
        <w:rPr>
          <w:sz w:val="28"/>
          <w:szCs w:val="28"/>
        </w:rPr>
        <w:t>асход</w:t>
      </w:r>
      <w:r w:rsidRPr="002E39F6">
        <w:rPr>
          <w:sz w:val="28"/>
          <w:szCs w:val="28"/>
        </w:rPr>
        <w:t>ы бюджета муниципального округа</w:t>
      </w:r>
      <w:r w:rsidR="00436DB6" w:rsidRPr="002E39F6">
        <w:rPr>
          <w:sz w:val="28"/>
          <w:szCs w:val="28"/>
        </w:rPr>
        <w:t xml:space="preserve"> по следующим главным распорядителям бюджетных средств</w:t>
      </w:r>
      <w:r w:rsidR="00862A92" w:rsidRPr="002E39F6">
        <w:rPr>
          <w:sz w:val="28"/>
          <w:szCs w:val="28"/>
        </w:rPr>
        <w:t xml:space="preserve"> </w:t>
      </w:r>
      <w:proofErr w:type="gramStart"/>
      <w:r w:rsidR="00862A92" w:rsidRPr="002E39F6">
        <w:rPr>
          <w:sz w:val="28"/>
          <w:szCs w:val="28"/>
        </w:rPr>
        <w:t>(</w:t>
      </w:r>
      <w:r w:rsidR="009B2425">
        <w:rPr>
          <w:sz w:val="28"/>
          <w:szCs w:val="28"/>
        </w:rPr>
        <w:t xml:space="preserve"> </w:t>
      </w:r>
      <w:proofErr w:type="gramEnd"/>
      <w:r w:rsidR="009B2425">
        <w:rPr>
          <w:sz w:val="28"/>
          <w:szCs w:val="28"/>
        </w:rPr>
        <w:t xml:space="preserve">далее - </w:t>
      </w:r>
      <w:r w:rsidR="00862A92" w:rsidRPr="002E39F6">
        <w:rPr>
          <w:sz w:val="28"/>
          <w:szCs w:val="28"/>
        </w:rPr>
        <w:t>ГРБС)</w:t>
      </w:r>
      <w:r w:rsidR="00B515C3" w:rsidRPr="002E39F6">
        <w:t xml:space="preserve"> </w:t>
      </w:r>
      <w:r w:rsidR="00B515C3" w:rsidRPr="002E39F6">
        <w:rPr>
          <w:sz w:val="28"/>
          <w:szCs w:val="28"/>
        </w:rPr>
        <w:t>в соответствии с целевым назначением</w:t>
      </w:r>
      <w:r w:rsidR="00436DB6" w:rsidRPr="002E39F6">
        <w:rPr>
          <w:sz w:val="28"/>
          <w:szCs w:val="28"/>
        </w:rPr>
        <w:t>:</w:t>
      </w:r>
    </w:p>
    <w:p w:rsidR="007A150E" w:rsidRDefault="002E39F6" w:rsidP="002E7A35">
      <w:pPr>
        <w:ind w:firstLine="709"/>
        <w:jc w:val="both"/>
        <w:rPr>
          <w:sz w:val="28"/>
          <w:szCs w:val="28"/>
        </w:rPr>
      </w:pPr>
      <w:r w:rsidRPr="002E39F6">
        <w:rPr>
          <w:sz w:val="28"/>
          <w:szCs w:val="28"/>
        </w:rPr>
        <w:t>Отдел по спорту и физической культуре администрации Предгорного муниципального округа Ставропольского края</w:t>
      </w:r>
      <w:r>
        <w:rPr>
          <w:sz w:val="28"/>
          <w:szCs w:val="28"/>
        </w:rPr>
        <w:t xml:space="preserve"> на сумму 614,31 тыс. руб. </w:t>
      </w:r>
      <w:r w:rsidR="00E73AF5">
        <w:rPr>
          <w:sz w:val="28"/>
          <w:szCs w:val="28"/>
        </w:rPr>
        <w:t>(ремонт спортивного зала в с</w:t>
      </w:r>
      <w:r w:rsidR="00C03418">
        <w:rPr>
          <w:sz w:val="28"/>
          <w:szCs w:val="28"/>
        </w:rPr>
        <w:t>еле</w:t>
      </w:r>
      <w:r w:rsidR="00E73AF5">
        <w:rPr>
          <w:sz w:val="28"/>
          <w:szCs w:val="28"/>
        </w:rPr>
        <w:t xml:space="preserve"> </w:t>
      </w:r>
      <w:proofErr w:type="spellStart"/>
      <w:r w:rsidR="00E73AF5">
        <w:rPr>
          <w:sz w:val="28"/>
          <w:szCs w:val="28"/>
        </w:rPr>
        <w:t>Винсады</w:t>
      </w:r>
      <w:proofErr w:type="spellEnd"/>
      <w:r w:rsidR="00973529">
        <w:rPr>
          <w:sz w:val="28"/>
          <w:szCs w:val="28"/>
        </w:rPr>
        <w:t>)</w:t>
      </w:r>
      <w:r w:rsidR="00E73AF5">
        <w:rPr>
          <w:sz w:val="28"/>
          <w:szCs w:val="28"/>
        </w:rPr>
        <w:t>;</w:t>
      </w:r>
    </w:p>
    <w:p w:rsidR="00BA46E3" w:rsidRPr="0074747F" w:rsidRDefault="00BA46E3" w:rsidP="002E7A35">
      <w:pPr>
        <w:ind w:firstLine="709"/>
        <w:jc w:val="both"/>
        <w:rPr>
          <w:sz w:val="28"/>
          <w:szCs w:val="28"/>
        </w:rPr>
      </w:pPr>
      <w:proofErr w:type="gramStart"/>
      <w:r w:rsidRPr="00BA46E3">
        <w:rPr>
          <w:sz w:val="28"/>
          <w:szCs w:val="28"/>
        </w:rPr>
        <w:t xml:space="preserve">управление по культуре, туризму и делам молодежи администрации Предгорного муниципального округа Ставропольского края администрации Предгорного муниципального округа Ставропольского края на </w:t>
      </w:r>
      <w:r w:rsidRPr="005022D4">
        <w:rPr>
          <w:sz w:val="28"/>
          <w:szCs w:val="28"/>
        </w:rPr>
        <w:t>сумму 1</w:t>
      </w:r>
      <w:r w:rsidR="00B806D4" w:rsidRPr="005022D4">
        <w:rPr>
          <w:sz w:val="28"/>
          <w:szCs w:val="28"/>
        </w:rPr>
        <w:t>20</w:t>
      </w:r>
      <w:r w:rsidRPr="005022D4">
        <w:rPr>
          <w:sz w:val="28"/>
          <w:szCs w:val="28"/>
        </w:rPr>
        <w:t>,</w:t>
      </w:r>
      <w:r w:rsidR="00B806D4" w:rsidRPr="005022D4">
        <w:rPr>
          <w:sz w:val="28"/>
          <w:szCs w:val="28"/>
        </w:rPr>
        <w:t>00</w:t>
      </w:r>
      <w:r w:rsidRPr="005022D4">
        <w:rPr>
          <w:sz w:val="28"/>
          <w:szCs w:val="28"/>
        </w:rPr>
        <w:t xml:space="preserve"> тыс. руб.</w:t>
      </w:r>
      <w:r w:rsidR="00586D29">
        <w:rPr>
          <w:sz w:val="28"/>
          <w:szCs w:val="28"/>
        </w:rPr>
        <w:t xml:space="preserve"> (</w:t>
      </w:r>
      <w:r w:rsidR="00586D29" w:rsidRPr="00586D29">
        <w:rPr>
          <w:sz w:val="28"/>
          <w:szCs w:val="28"/>
        </w:rPr>
        <w:t>приобретение основных средств, материальных запасов, оплат</w:t>
      </w:r>
      <w:r w:rsidR="00132353">
        <w:rPr>
          <w:sz w:val="28"/>
          <w:szCs w:val="28"/>
        </w:rPr>
        <w:t>а</w:t>
      </w:r>
      <w:r w:rsidR="00586D29" w:rsidRPr="00586D29">
        <w:rPr>
          <w:sz w:val="28"/>
          <w:szCs w:val="28"/>
        </w:rPr>
        <w:t xml:space="preserve"> работ и услуг по содержанию имущества</w:t>
      </w:r>
      <w:r w:rsidR="00132353">
        <w:rPr>
          <w:sz w:val="28"/>
          <w:szCs w:val="28"/>
        </w:rPr>
        <w:t xml:space="preserve"> </w:t>
      </w:r>
      <w:r w:rsidR="00132353" w:rsidRPr="0074747F">
        <w:rPr>
          <w:sz w:val="28"/>
          <w:szCs w:val="28"/>
        </w:rPr>
        <w:t>МКУК «ДК с.</w:t>
      </w:r>
      <w:r w:rsidR="006B6FF9">
        <w:rPr>
          <w:sz w:val="28"/>
          <w:szCs w:val="28"/>
        </w:rPr>
        <w:t xml:space="preserve"> </w:t>
      </w:r>
      <w:proofErr w:type="spellStart"/>
      <w:r w:rsidR="00132353" w:rsidRPr="0074747F">
        <w:rPr>
          <w:sz w:val="28"/>
          <w:szCs w:val="28"/>
        </w:rPr>
        <w:t>Винсады</w:t>
      </w:r>
      <w:proofErr w:type="spellEnd"/>
      <w:r w:rsidR="00132353" w:rsidRPr="0074747F">
        <w:rPr>
          <w:sz w:val="28"/>
          <w:szCs w:val="28"/>
        </w:rPr>
        <w:t>» ПМО СК</w:t>
      </w:r>
      <w:r w:rsidR="006B6FF9">
        <w:rPr>
          <w:sz w:val="28"/>
          <w:szCs w:val="28"/>
        </w:rPr>
        <w:t>,</w:t>
      </w:r>
      <w:r w:rsidR="00132353" w:rsidRPr="0074747F">
        <w:rPr>
          <w:sz w:val="28"/>
          <w:szCs w:val="28"/>
        </w:rPr>
        <w:t xml:space="preserve"> увелич</w:t>
      </w:r>
      <w:r w:rsidR="006B6FF9">
        <w:rPr>
          <w:sz w:val="28"/>
          <w:szCs w:val="28"/>
        </w:rPr>
        <w:t>ение</w:t>
      </w:r>
      <w:r w:rsidR="00132353" w:rsidRPr="0074747F">
        <w:rPr>
          <w:sz w:val="28"/>
          <w:szCs w:val="28"/>
        </w:rPr>
        <w:t xml:space="preserve"> бюджетны</w:t>
      </w:r>
      <w:r w:rsidR="006B6FF9">
        <w:rPr>
          <w:sz w:val="28"/>
          <w:szCs w:val="28"/>
        </w:rPr>
        <w:t>х</w:t>
      </w:r>
      <w:r w:rsidR="00132353" w:rsidRPr="0074747F">
        <w:rPr>
          <w:sz w:val="28"/>
          <w:szCs w:val="28"/>
        </w:rPr>
        <w:t xml:space="preserve"> ассигновани</w:t>
      </w:r>
      <w:r w:rsidR="006B6FF9">
        <w:rPr>
          <w:sz w:val="28"/>
          <w:szCs w:val="28"/>
        </w:rPr>
        <w:t>й</w:t>
      </w:r>
      <w:r w:rsidR="00132353" w:rsidRPr="0074747F">
        <w:rPr>
          <w:sz w:val="28"/>
          <w:szCs w:val="28"/>
        </w:rPr>
        <w:t xml:space="preserve"> в связи с увеличением собственных доходов от предоставления платных услуг</w:t>
      </w:r>
      <w:r w:rsidR="00586D29" w:rsidRPr="0074747F">
        <w:rPr>
          <w:sz w:val="28"/>
          <w:szCs w:val="28"/>
        </w:rPr>
        <w:t>);</w:t>
      </w:r>
      <w:proofErr w:type="gramEnd"/>
    </w:p>
    <w:p w:rsidR="00E4324C" w:rsidRDefault="00A75179" w:rsidP="002E7A35">
      <w:pPr>
        <w:ind w:firstLine="709"/>
        <w:jc w:val="both"/>
        <w:rPr>
          <w:sz w:val="28"/>
          <w:szCs w:val="28"/>
        </w:rPr>
      </w:pPr>
      <w:r w:rsidRPr="00A75179">
        <w:rPr>
          <w:sz w:val="28"/>
          <w:szCs w:val="28"/>
        </w:rPr>
        <w:t>управление образования администрации Предгорного муниципального округа Ставропольского края на сумму 836,38 тыс. руб. (приобретение и обслуживание приборов учета коммунальных услуг в учреждениях образования);</w:t>
      </w:r>
    </w:p>
    <w:p w:rsidR="00344844" w:rsidRDefault="00344844" w:rsidP="002E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44844">
        <w:rPr>
          <w:sz w:val="28"/>
          <w:szCs w:val="28"/>
        </w:rPr>
        <w:t>правление жилищно-коммунального и дорожного хозяйства администрации Предгорного муниципального округа Ставропольского края</w:t>
      </w:r>
      <w:r>
        <w:rPr>
          <w:sz w:val="28"/>
          <w:szCs w:val="28"/>
        </w:rPr>
        <w:t xml:space="preserve"> на сумму 429,00 тыс. руб. (актуализация схемы теплоснабжения и реализация инициативных проектов за счет платежей физических и юридических лиц);</w:t>
      </w:r>
    </w:p>
    <w:p w:rsidR="00344844" w:rsidRPr="00E4324C" w:rsidRDefault="0006521A" w:rsidP="002E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6521A">
        <w:rPr>
          <w:sz w:val="28"/>
          <w:szCs w:val="28"/>
        </w:rPr>
        <w:t>инансовое управление администрации Предгорного муниципального округа Ставропольского края</w:t>
      </w:r>
      <w:r>
        <w:rPr>
          <w:sz w:val="28"/>
          <w:szCs w:val="28"/>
        </w:rPr>
        <w:t xml:space="preserve"> на сумму 10 500,02 тыс. руб. (5 232,81 тыс. руб. – увеличение объема резервного фонда; </w:t>
      </w:r>
      <w:r w:rsidR="00221F7C">
        <w:rPr>
          <w:sz w:val="28"/>
          <w:szCs w:val="28"/>
        </w:rPr>
        <w:t xml:space="preserve">4 767,21 тыс. руб. – погашение задолженности по уплате налогов Суворовского сельсовета; </w:t>
      </w:r>
      <w:r w:rsidR="00CC654A">
        <w:rPr>
          <w:sz w:val="28"/>
          <w:szCs w:val="28"/>
        </w:rPr>
        <w:t>500,00 тыс. руб. – увеличение зарезервированных средств).</w:t>
      </w:r>
    </w:p>
    <w:p w:rsidR="001021F9" w:rsidRDefault="00DB3FCC" w:rsidP="002E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Министерства финансов Ставропольского края </w:t>
      </w:r>
      <w:r w:rsidRPr="001021F9">
        <w:rPr>
          <w:sz w:val="28"/>
          <w:szCs w:val="28"/>
        </w:rPr>
        <w:t>указано,</w:t>
      </w:r>
      <w:r>
        <w:rPr>
          <w:sz w:val="28"/>
          <w:szCs w:val="28"/>
        </w:rPr>
        <w:t xml:space="preserve"> что </w:t>
      </w:r>
      <w:r w:rsidR="001021F9">
        <w:rPr>
          <w:sz w:val="28"/>
          <w:szCs w:val="28"/>
        </w:rPr>
        <w:t xml:space="preserve">проектом решения </w:t>
      </w:r>
      <w:r w:rsidR="00E15F47">
        <w:rPr>
          <w:sz w:val="28"/>
          <w:szCs w:val="28"/>
        </w:rPr>
        <w:t xml:space="preserve">предусмотрено перераспределение средств между направлениями их использования на сумму </w:t>
      </w:r>
      <w:r>
        <w:rPr>
          <w:sz w:val="28"/>
          <w:szCs w:val="28"/>
        </w:rPr>
        <w:t xml:space="preserve">850,00 тыс. руб. </w:t>
      </w:r>
    </w:p>
    <w:p w:rsidR="00586D29" w:rsidRPr="005022D4" w:rsidRDefault="008C46A0" w:rsidP="002E7A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Контрольно-счетной палатой п</w:t>
      </w:r>
      <w:r w:rsidR="00DB3FCC">
        <w:rPr>
          <w:sz w:val="28"/>
          <w:szCs w:val="28"/>
        </w:rPr>
        <w:t xml:space="preserve">ри проведении экспертизы проекта решения </w:t>
      </w:r>
      <w:r w:rsidR="00DB3FCC" w:rsidRPr="001021F9">
        <w:rPr>
          <w:sz w:val="28"/>
          <w:szCs w:val="28"/>
        </w:rPr>
        <w:t>установлено</w:t>
      </w:r>
      <w:r w:rsidR="00DB3FCC">
        <w:rPr>
          <w:sz w:val="28"/>
          <w:szCs w:val="28"/>
        </w:rPr>
        <w:t xml:space="preserve"> </w:t>
      </w:r>
      <w:r w:rsidR="001021F9">
        <w:rPr>
          <w:sz w:val="28"/>
          <w:szCs w:val="28"/>
        </w:rPr>
        <w:t xml:space="preserve">перераспределение средств между направлениями их использования на сумму </w:t>
      </w:r>
      <w:r w:rsidR="00E15F47">
        <w:rPr>
          <w:sz w:val="28"/>
          <w:szCs w:val="28"/>
        </w:rPr>
        <w:t xml:space="preserve">980,00 тыс. руб. </w:t>
      </w:r>
      <w:r w:rsidR="00F626F2">
        <w:rPr>
          <w:sz w:val="28"/>
          <w:szCs w:val="28"/>
        </w:rPr>
        <w:t xml:space="preserve">с подтверждающими документами </w:t>
      </w:r>
      <w:r w:rsidR="009B2425">
        <w:rPr>
          <w:sz w:val="28"/>
          <w:szCs w:val="28"/>
        </w:rPr>
        <w:t>по следующим ГРБС: у</w:t>
      </w:r>
      <w:r w:rsidR="009B2425" w:rsidRPr="009B2425">
        <w:rPr>
          <w:sz w:val="28"/>
          <w:szCs w:val="28"/>
        </w:rPr>
        <w:t>правление архитектуры и градостроительства администрации Предгорного муниципального округа Ставропольского края</w:t>
      </w:r>
      <w:r w:rsidR="009B2425">
        <w:rPr>
          <w:sz w:val="28"/>
          <w:szCs w:val="28"/>
        </w:rPr>
        <w:t>, у</w:t>
      </w:r>
      <w:r w:rsidR="009B2425" w:rsidRPr="009B2425">
        <w:rPr>
          <w:sz w:val="28"/>
          <w:szCs w:val="28"/>
        </w:rPr>
        <w:t>правление труда и социальной защиты населения администрации Предгорного муниципального округа Ставропольского края</w:t>
      </w:r>
      <w:r w:rsidR="009B2425">
        <w:rPr>
          <w:sz w:val="28"/>
          <w:szCs w:val="28"/>
        </w:rPr>
        <w:t>, у</w:t>
      </w:r>
      <w:r w:rsidR="009B2425" w:rsidRPr="00344844">
        <w:rPr>
          <w:sz w:val="28"/>
          <w:szCs w:val="28"/>
        </w:rPr>
        <w:t>правление жилищно-коммунального и дорожного хозяйства администрации Предгорного муниципального округа Ставропольского края</w:t>
      </w:r>
      <w:r w:rsidR="009B2425">
        <w:rPr>
          <w:sz w:val="28"/>
          <w:szCs w:val="28"/>
        </w:rPr>
        <w:t xml:space="preserve">. </w:t>
      </w:r>
      <w:proofErr w:type="gramEnd"/>
    </w:p>
    <w:p w:rsidR="00676DC0" w:rsidRPr="00676DC0" w:rsidRDefault="00676DC0" w:rsidP="001F56A7">
      <w:pPr>
        <w:ind w:firstLine="709"/>
        <w:jc w:val="both"/>
        <w:rPr>
          <w:sz w:val="16"/>
          <w:szCs w:val="16"/>
          <w:highlight w:val="yellow"/>
        </w:rPr>
      </w:pPr>
    </w:p>
    <w:p w:rsidR="00B67222" w:rsidRPr="00B67222" w:rsidRDefault="00B67222" w:rsidP="00B67222">
      <w:pPr>
        <w:ind w:firstLine="709"/>
        <w:jc w:val="both"/>
        <w:rPr>
          <w:bCs/>
          <w:sz w:val="28"/>
          <w:szCs w:val="28"/>
        </w:rPr>
      </w:pPr>
      <w:r w:rsidRPr="00B67222">
        <w:rPr>
          <w:bCs/>
          <w:sz w:val="28"/>
          <w:szCs w:val="28"/>
        </w:rPr>
        <w:t xml:space="preserve">Увеличение расходов бюджета на 2023 год составит </w:t>
      </w:r>
      <w:r w:rsidR="00BE0BE7">
        <w:rPr>
          <w:bCs/>
          <w:sz w:val="28"/>
          <w:szCs w:val="28"/>
        </w:rPr>
        <w:t>100 423,83</w:t>
      </w:r>
      <w:r w:rsidRPr="00B67222">
        <w:rPr>
          <w:bCs/>
          <w:sz w:val="28"/>
          <w:szCs w:val="28"/>
        </w:rPr>
        <w:t xml:space="preserve"> тыс. руб. С учетом вносимых изменений общий объем расходов бюджета муниципального округа в 2023 году составит </w:t>
      </w:r>
      <w:r w:rsidR="00BE0BE7">
        <w:rPr>
          <w:bCs/>
          <w:sz w:val="28"/>
          <w:szCs w:val="28"/>
        </w:rPr>
        <w:t>3 584 793,51</w:t>
      </w:r>
      <w:r w:rsidRPr="00B67222">
        <w:rPr>
          <w:bCs/>
          <w:sz w:val="28"/>
          <w:szCs w:val="28"/>
        </w:rPr>
        <w:t xml:space="preserve"> тыс. руб., что больше плановых ассигнований, утвержденных действующим решением о бюджете на </w:t>
      </w:r>
      <w:r w:rsidR="00BE0BE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,</w:t>
      </w:r>
      <w:r w:rsidR="00BE0BE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8</w:t>
      </w:r>
      <w:r w:rsidRPr="00B67222">
        <w:rPr>
          <w:bCs/>
          <w:sz w:val="28"/>
          <w:szCs w:val="28"/>
        </w:rPr>
        <w:t xml:space="preserve"> %.</w:t>
      </w:r>
    </w:p>
    <w:p w:rsidR="00B67222" w:rsidRDefault="00B67222" w:rsidP="00B67222">
      <w:pPr>
        <w:ind w:firstLine="709"/>
        <w:jc w:val="both"/>
        <w:rPr>
          <w:bCs/>
          <w:sz w:val="28"/>
          <w:szCs w:val="28"/>
        </w:rPr>
      </w:pPr>
      <w:r w:rsidRPr="00CE48F2">
        <w:rPr>
          <w:bCs/>
          <w:sz w:val="28"/>
          <w:szCs w:val="28"/>
        </w:rPr>
        <w:t xml:space="preserve">Планируемое увеличение расходов распределено на увеличение расходов </w:t>
      </w:r>
      <w:r w:rsidR="00CE48F2" w:rsidRPr="00CE48F2">
        <w:rPr>
          <w:bCs/>
          <w:sz w:val="28"/>
          <w:szCs w:val="28"/>
        </w:rPr>
        <w:t>Управления жилищно-коммунального и дорожного хозяйства администрации Предгорного муниципального округа Ставропольского края</w:t>
      </w:r>
      <w:r w:rsidRPr="00CE48F2">
        <w:rPr>
          <w:bCs/>
          <w:sz w:val="28"/>
          <w:szCs w:val="28"/>
        </w:rPr>
        <w:t xml:space="preserve"> на реализаци</w:t>
      </w:r>
      <w:r w:rsidR="00D40897">
        <w:rPr>
          <w:bCs/>
          <w:sz w:val="28"/>
          <w:szCs w:val="28"/>
        </w:rPr>
        <w:t>ю</w:t>
      </w:r>
      <w:r w:rsidRPr="00CE48F2">
        <w:rPr>
          <w:bCs/>
          <w:sz w:val="28"/>
          <w:szCs w:val="28"/>
        </w:rPr>
        <w:t xml:space="preserve"> мероприятий </w:t>
      </w:r>
      <w:r w:rsidR="0066042A">
        <w:rPr>
          <w:bCs/>
          <w:sz w:val="28"/>
          <w:szCs w:val="28"/>
        </w:rPr>
        <w:t>по у</w:t>
      </w:r>
      <w:r w:rsidR="0066042A" w:rsidRPr="0066042A">
        <w:rPr>
          <w:bCs/>
          <w:sz w:val="28"/>
          <w:szCs w:val="28"/>
        </w:rPr>
        <w:t>лучшени</w:t>
      </w:r>
      <w:r w:rsidR="0066042A">
        <w:rPr>
          <w:bCs/>
          <w:sz w:val="28"/>
          <w:szCs w:val="28"/>
        </w:rPr>
        <w:t>ю</w:t>
      </w:r>
      <w:r w:rsidR="0066042A" w:rsidRPr="0066042A">
        <w:rPr>
          <w:bCs/>
          <w:sz w:val="28"/>
          <w:szCs w:val="28"/>
        </w:rPr>
        <w:t xml:space="preserve"> транспортно-эксплуатационного состояния автомобильных дорог общего пользования</w:t>
      </w:r>
      <w:r w:rsidR="0066042A">
        <w:rPr>
          <w:bCs/>
          <w:sz w:val="28"/>
          <w:szCs w:val="28"/>
        </w:rPr>
        <w:t xml:space="preserve"> и п</w:t>
      </w:r>
      <w:r w:rsidR="0066042A" w:rsidRPr="0066042A">
        <w:rPr>
          <w:bCs/>
          <w:sz w:val="28"/>
          <w:szCs w:val="28"/>
        </w:rPr>
        <w:t>оддержк</w:t>
      </w:r>
      <w:r w:rsidR="0066042A">
        <w:rPr>
          <w:bCs/>
          <w:sz w:val="28"/>
          <w:szCs w:val="28"/>
        </w:rPr>
        <w:t>у</w:t>
      </w:r>
      <w:r w:rsidR="0066042A" w:rsidRPr="0066042A">
        <w:rPr>
          <w:bCs/>
          <w:sz w:val="28"/>
          <w:szCs w:val="28"/>
        </w:rPr>
        <w:t xml:space="preserve"> проектов развития территорий Предгорного муниципального округа Ставропольского края, основанных на местных инициативах</w:t>
      </w:r>
      <w:r w:rsidRPr="0066042A">
        <w:rPr>
          <w:bCs/>
          <w:sz w:val="28"/>
          <w:szCs w:val="28"/>
        </w:rPr>
        <w:t xml:space="preserve">. </w:t>
      </w:r>
      <w:r w:rsidRPr="00C86092">
        <w:rPr>
          <w:bCs/>
          <w:sz w:val="28"/>
          <w:szCs w:val="28"/>
        </w:rPr>
        <w:t xml:space="preserve">Также предусмотрено перераспределение расходов бюджета муниципального округа между целевыми статьями расходов бюджета для обеспечения </w:t>
      </w:r>
      <w:proofErr w:type="spellStart"/>
      <w:r w:rsidRPr="00C86092">
        <w:rPr>
          <w:bCs/>
          <w:sz w:val="28"/>
          <w:szCs w:val="28"/>
        </w:rPr>
        <w:t>софинансирования</w:t>
      </w:r>
      <w:proofErr w:type="spellEnd"/>
      <w:r w:rsidRPr="00C86092">
        <w:rPr>
          <w:bCs/>
          <w:sz w:val="28"/>
          <w:szCs w:val="28"/>
        </w:rPr>
        <w:t xml:space="preserve"> расходов.</w:t>
      </w:r>
    </w:p>
    <w:p w:rsidR="00365500" w:rsidRPr="002D4159" w:rsidRDefault="00365500" w:rsidP="00B67222">
      <w:pPr>
        <w:ind w:firstLine="709"/>
        <w:jc w:val="both"/>
        <w:rPr>
          <w:bCs/>
          <w:sz w:val="16"/>
          <w:szCs w:val="16"/>
        </w:rPr>
      </w:pPr>
    </w:p>
    <w:p w:rsidR="00601A09" w:rsidRPr="00045F0F" w:rsidRDefault="004E4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</w:t>
      </w:r>
      <w:r w:rsidRPr="00045F0F">
        <w:rPr>
          <w:b/>
          <w:sz w:val="28"/>
          <w:szCs w:val="28"/>
        </w:rPr>
        <w:t>ципальные программы</w:t>
      </w:r>
    </w:p>
    <w:p w:rsidR="009D7C88" w:rsidRPr="002D4159" w:rsidRDefault="009D7C88">
      <w:pPr>
        <w:jc w:val="both"/>
        <w:rPr>
          <w:sz w:val="16"/>
          <w:szCs w:val="16"/>
        </w:rPr>
      </w:pPr>
    </w:p>
    <w:p w:rsidR="00601A09" w:rsidRDefault="00E339BB">
      <w:pPr>
        <w:ind w:firstLine="709"/>
        <w:jc w:val="both"/>
        <w:rPr>
          <w:sz w:val="28"/>
          <w:szCs w:val="28"/>
        </w:rPr>
      </w:pPr>
      <w:r w:rsidRPr="00453A22">
        <w:rPr>
          <w:sz w:val="28"/>
          <w:szCs w:val="28"/>
        </w:rPr>
        <w:t>Приложение 11 «Перечень муниципальных программ, предлагаемых к финансированию за счет средств бюджета Предгорного муниципального округа Ставропольского края в 2022 году» предлагается в новой редакции. Представленным п</w:t>
      </w:r>
      <w:r w:rsidR="004E4FBE" w:rsidRPr="00453A22">
        <w:rPr>
          <w:sz w:val="28"/>
          <w:szCs w:val="28"/>
        </w:rPr>
        <w:t xml:space="preserve">роектом решения </w:t>
      </w:r>
      <w:r w:rsidR="0061649D" w:rsidRPr="00453A22">
        <w:rPr>
          <w:sz w:val="28"/>
          <w:szCs w:val="28"/>
        </w:rPr>
        <w:t>увеличив</w:t>
      </w:r>
      <w:r w:rsidRPr="00453A22">
        <w:rPr>
          <w:sz w:val="28"/>
          <w:szCs w:val="28"/>
        </w:rPr>
        <w:t>ается</w:t>
      </w:r>
      <w:r w:rsidR="004E4FBE" w:rsidRPr="00453A22">
        <w:rPr>
          <w:sz w:val="28"/>
          <w:szCs w:val="28"/>
        </w:rPr>
        <w:t xml:space="preserve"> общий объем средств, направленных на реализацию муниципальных программ в 202</w:t>
      </w:r>
      <w:r w:rsidR="00FA1F7C" w:rsidRPr="00453A22">
        <w:rPr>
          <w:sz w:val="28"/>
          <w:szCs w:val="28"/>
        </w:rPr>
        <w:t>2</w:t>
      </w:r>
      <w:r w:rsidR="004E4FBE" w:rsidRPr="00453A22">
        <w:rPr>
          <w:sz w:val="28"/>
          <w:szCs w:val="28"/>
        </w:rPr>
        <w:t xml:space="preserve"> году на сумму </w:t>
      </w:r>
      <w:r w:rsidR="005E36D5">
        <w:rPr>
          <w:sz w:val="28"/>
          <w:szCs w:val="28"/>
        </w:rPr>
        <w:t>2</w:t>
      </w:r>
      <w:r w:rsidR="0017361C">
        <w:rPr>
          <w:sz w:val="28"/>
          <w:szCs w:val="28"/>
        </w:rPr>
        <w:t xml:space="preserve"> 349</w:t>
      </w:r>
      <w:r w:rsidR="005E36D5">
        <w:rPr>
          <w:sz w:val="28"/>
          <w:szCs w:val="28"/>
        </w:rPr>
        <w:t>,6</w:t>
      </w:r>
      <w:r w:rsidR="0017361C">
        <w:rPr>
          <w:sz w:val="28"/>
          <w:szCs w:val="28"/>
        </w:rPr>
        <w:t>9</w:t>
      </w:r>
      <w:r w:rsidR="004E4FBE" w:rsidRPr="00453A22">
        <w:rPr>
          <w:sz w:val="28"/>
          <w:szCs w:val="28"/>
        </w:rPr>
        <w:t xml:space="preserve"> тыс. руб., в том числе:</w:t>
      </w:r>
    </w:p>
    <w:p w:rsidR="00601A09" w:rsidRDefault="004E4FBE">
      <w:pPr>
        <w:ind w:firstLine="709"/>
        <w:jc w:val="both"/>
        <w:rPr>
          <w:sz w:val="28"/>
          <w:szCs w:val="28"/>
        </w:rPr>
      </w:pPr>
      <w:r w:rsidRPr="00CD0DF4">
        <w:rPr>
          <w:sz w:val="28"/>
          <w:szCs w:val="28"/>
        </w:rPr>
        <w:t xml:space="preserve">финансирование муниципальной программы «Развитие образования» увеличивается на сумму </w:t>
      </w:r>
      <w:r w:rsidR="00CD0DF4" w:rsidRPr="00CD0DF4">
        <w:rPr>
          <w:sz w:val="28"/>
          <w:szCs w:val="28"/>
        </w:rPr>
        <w:t>836,38</w:t>
      </w:r>
      <w:r w:rsidR="001130F9">
        <w:rPr>
          <w:sz w:val="28"/>
          <w:szCs w:val="28"/>
        </w:rPr>
        <w:t xml:space="preserve"> тыс. руб.;</w:t>
      </w:r>
    </w:p>
    <w:p w:rsidR="00601A09" w:rsidRPr="001B73E7" w:rsidRDefault="004E4FBE">
      <w:pPr>
        <w:ind w:firstLine="709"/>
        <w:jc w:val="both"/>
        <w:rPr>
          <w:sz w:val="28"/>
          <w:szCs w:val="28"/>
        </w:rPr>
      </w:pPr>
      <w:r w:rsidRPr="001B73E7">
        <w:rPr>
          <w:sz w:val="28"/>
          <w:szCs w:val="28"/>
        </w:rPr>
        <w:t xml:space="preserve">финансирование муниципальной программы «Развитие культуры, молодежной политики, туризма и спорта» увеличивается на сумму </w:t>
      </w:r>
      <w:r w:rsidR="001B73E7" w:rsidRPr="001B73E7">
        <w:rPr>
          <w:sz w:val="28"/>
          <w:szCs w:val="28"/>
        </w:rPr>
        <w:t>734,31</w:t>
      </w:r>
      <w:r w:rsidR="001130F9">
        <w:rPr>
          <w:sz w:val="28"/>
          <w:szCs w:val="28"/>
        </w:rPr>
        <w:t xml:space="preserve"> тыс. руб.;</w:t>
      </w:r>
    </w:p>
    <w:p w:rsidR="005E36D5" w:rsidRPr="0077159A" w:rsidRDefault="005E36D5">
      <w:pPr>
        <w:ind w:firstLine="709"/>
        <w:jc w:val="both"/>
        <w:rPr>
          <w:sz w:val="28"/>
          <w:szCs w:val="28"/>
        </w:rPr>
      </w:pPr>
      <w:r w:rsidRPr="0077159A">
        <w:rPr>
          <w:sz w:val="28"/>
          <w:szCs w:val="28"/>
        </w:rPr>
        <w:t xml:space="preserve">финансирование муниципальной программы «Управление финансами и имуществом» увеличивается на сумму </w:t>
      </w:r>
      <w:r w:rsidR="0077159A" w:rsidRPr="0077159A">
        <w:rPr>
          <w:sz w:val="28"/>
          <w:szCs w:val="28"/>
        </w:rPr>
        <w:t>129</w:t>
      </w:r>
      <w:r w:rsidRPr="0077159A">
        <w:rPr>
          <w:sz w:val="28"/>
          <w:szCs w:val="28"/>
        </w:rPr>
        <w:t>,</w:t>
      </w:r>
      <w:r w:rsidR="0077159A" w:rsidRPr="0077159A">
        <w:rPr>
          <w:sz w:val="28"/>
          <w:szCs w:val="28"/>
        </w:rPr>
        <w:t>00</w:t>
      </w:r>
      <w:r w:rsidRPr="0077159A">
        <w:rPr>
          <w:sz w:val="28"/>
          <w:szCs w:val="28"/>
        </w:rPr>
        <w:t xml:space="preserve"> тыс. руб.;</w:t>
      </w:r>
    </w:p>
    <w:p w:rsidR="00601A09" w:rsidRPr="001130F9" w:rsidRDefault="004E4FBE">
      <w:pPr>
        <w:ind w:firstLine="709"/>
        <w:jc w:val="both"/>
        <w:rPr>
          <w:sz w:val="28"/>
          <w:szCs w:val="28"/>
        </w:rPr>
      </w:pPr>
      <w:r w:rsidRPr="001130F9">
        <w:rPr>
          <w:sz w:val="28"/>
          <w:szCs w:val="28"/>
        </w:rPr>
        <w:t xml:space="preserve">финансирование муниципальной программы «Развитие муниципального управления и повышение открытости администрации </w:t>
      </w:r>
      <w:r w:rsidRPr="001130F9">
        <w:rPr>
          <w:sz w:val="28"/>
          <w:szCs w:val="28"/>
        </w:rPr>
        <w:lastRenderedPageBreak/>
        <w:t xml:space="preserve">Предгорного муниципального округа» </w:t>
      </w:r>
      <w:r w:rsidR="00734793" w:rsidRPr="001130F9">
        <w:rPr>
          <w:sz w:val="28"/>
          <w:szCs w:val="28"/>
        </w:rPr>
        <w:t>увеличив</w:t>
      </w:r>
      <w:r w:rsidR="00810D27" w:rsidRPr="001130F9">
        <w:rPr>
          <w:sz w:val="28"/>
          <w:szCs w:val="28"/>
        </w:rPr>
        <w:t>ае</w:t>
      </w:r>
      <w:r w:rsidRPr="001130F9">
        <w:rPr>
          <w:sz w:val="28"/>
          <w:szCs w:val="28"/>
        </w:rPr>
        <w:t xml:space="preserve">тся на сумму </w:t>
      </w:r>
      <w:r w:rsidR="001130F9" w:rsidRPr="001130F9">
        <w:rPr>
          <w:sz w:val="28"/>
          <w:szCs w:val="28"/>
        </w:rPr>
        <w:t>277</w:t>
      </w:r>
      <w:r w:rsidR="005E36D5" w:rsidRPr="001130F9">
        <w:rPr>
          <w:sz w:val="28"/>
          <w:szCs w:val="28"/>
        </w:rPr>
        <w:t>,</w:t>
      </w:r>
      <w:r w:rsidR="001130F9" w:rsidRPr="001130F9">
        <w:rPr>
          <w:sz w:val="28"/>
          <w:szCs w:val="28"/>
        </w:rPr>
        <w:t>00</w:t>
      </w:r>
      <w:r w:rsidR="001130F9">
        <w:rPr>
          <w:sz w:val="28"/>
          <w:szCs w:val="28"/>
        </w:rPr>
        <w:t xml:space="preserve"> тыс. руб.;</w:t>
      </w:r>
    </w:p>
    <w:p w:rsidR="00C2201E" w:rsidRPr="001130F9" w:rsidRDefault="00C2201E">
      <w:pPr>
        <w:ind w:firstLine="709"/>
        <w:jc w:val="both"/>
        <w:rPr>
          <w:sz w:val="28"/>
          <w:szCs w:val="28"/>
        </w:rPr>
      </w:pPr>
      <w:r w:rsidRPr="001130F9">
        <w:rPr>
          <w:sz w:val="28"/>
          <w:szCs w:val="28"/>
        </w:rPr>
        <w:t xml:space="preserve">финансирование муниципальной программы «Развитие жилищно-коммунального хозяйства» </w:t>
      </w:r>
      <w:r w:rsidR="001130F9" w:rsidRPr="001130F9">
        <w:rPr>
          <w:sz w:val="28"/>
          <w:szCs w:val="28"/>
        </w:rPr>
        <w:t>увеличивается</w:t>
      </w:r>
      <w:r w:rsidRPr="001130F9">
        <w:rPr>
          <w:sz w:val="28"/>
          <w:szCs w:val="28"/>
        </w:rPr>
        <w:t xml:space="preserve"> на сумму </w:t>
      </w:r>
      <w:r w:rsidR="001130F9" w:rsidRPr="001130F9">
        <w:rPr>
          <w:sz w:val="28"/>
          <w:szCs w:val="28"/>
        </w:rPr>
        <w:t>300</w:t>
      </w:r>
      <w:r w:rsidRPr="001130F9">
        <w:rPr>
          <w:sz w:val="28"/>
          <w:szCs w:val="28"/>
        </w:rPr>
        <w:t>,</w:t>
      </w:r>
      <w:r w:rsidR="001130F9" w:rsidRPr="001130F9">
        <w:rPr>
          <w:sz w:val="28"/>
          <w:szCs w:val="28"/>
        </w:rPr>
        <w:t>00</w:t>
      </w:r>
      <w:r w:rsidR="009D5784">
        <w:rPr>
          <w:sz w:val="28"/>
          <w:szCs w:val="28"/>
        </w:rPr>
        <w:t xml:space="preserve"> тыс. руб.;</w:t>
      </w:r>
    </w:p>
    <w:p w:rsidR="00601A09" w:rsidRPr="009D5784" w:rsidRDefault="004E4FBE">
      <w:pPr>
        <w:ind w:firstLine="709"/>
        <w:jc w:val="both"/>
        <w:rPr>
          <w:sz w:val="28"/>
          <w:szCs w:val="28"/>
        </w:rPr>
      </w:pPr>
      <w:r w:rsidRPr="009D5784">
        <w:rPr>
          <w:sz w:val="28"/>
          <w:szCs w:val="28"/>
        </w:rPr>
        <w:t xml:space="preserve">финансирование муниципальной программы «Развитие дорожно-транспортной инфраструктуры» увеличивается на сумму </w:t>
      </w:r>
      <w:r w:rsidR="009D5784" w:rsidRPr="009D5784">
        <w:rPr>
          <w:sz w:val="28"/>
          <w:szCs w:val="28"/>
        </w:rPr>
        <w:t>73,00</w:t>
      </w:r>
      <w:r w:rsidR="00453A22" w:rsidRPr="009D5784">
        <w:rPr>
          <w:sz w:val="28"/>
          <w:szCs w:val="28"/>
        </w:rPr>
        <w:t xml:space="preserve"> </w:t>
      </w:r>
      <w:r w:rsidRPr="009D5784">
        <w:rPr>
          <w:sz w:val="28"/>
          <w:szCs w:val="28"/>
        </w:rPr>
        <w:t>тыс. руб.</w:t>
      </w:r>
    </w:p>
    <w:p w:rsidR="00601A09" w:rsidRPr="00453A22" w:rsidRDefault="004E4FBE">
      <w:pPr>
        <w:ind w:firstLine="709"/>
        <w:jc w:val="both"/>
        <w:rPr>
          <w:sz w:val="28"/>
          <w:szCs w:val="28"/>
        </w:rPr>
      </w:pPr>
      <w:r w:rsidRPr="00453A22">
        <w:rPr>
          <w:sz w:val="28"/>
          <w:szCs w:val="28"/>
        </w:rPr>
        <w:t>Общая сумма средств бюджета Предгорного муниципального округа Ставропольского края, предусмотренная на реализацию муниципальных программ в 202</w:t>
      </w:r>
      <w:r w:rsidR="009D75B8" w:rsidRPr="00453A22">
        <w:rPr>
          <w:sz w:val="28"/>
          <w:szCs w:val="28"/>
        </w:rPr>
        <w:t>2</w:t>
      </w:r>
      <w:r w:rsidRPr="00453A22">
        <w:rPr>
          <w:sz w:val="28"/>
          <w:szCs w:val="28"/>
        </w:rPr>
        <w:t xml:space="preserve"> году</w:t>
      </w:r>
      <w:r w:rsidR="00FF74B1">
        <w:rPr>
          <w:sz w:val="28"/>
          <w:szCs w:val="28"/>
        </w:rPr>
        <w:t>,</w:t>
      </w:r>
      <w:r w:rsidRPr="00453A22">
        <w:rPr>
          <w:sz w:val="28"/>
          <w:szCs w:val="28"/>
        </w:rPr>
        <w:t xml:space="preserve"> составит </w:t>
      </w:r>
      <w:r w:rsidR="00557CEC" w:rsidRPr="00453A22">
        <w:rPr>
          <w:sz w:val="28"/>
          <w:szCs w:val="28"/>
        </w:rPr>
        <w:t>3</w:t>
      </w:r>
      <w:r w:rsidR="00453A22">
        <w:rPr>
          <w:sz w:val="28"/>
          <w:szCs w:val="28"/>
          <w:lang w:val="en-US"/>
        </w:rPr>
        <w:t> </w:t>
      </w:r>
      <w:r w:rsidR="00453A22">
        <w:rPr>
          <w:sz w:val="28"/>
          <w:szCs w:val="28"/>
        </w:rPr>
        <w:t>8</w:t>
      </w:r>
      <w:r w:rsidR="0017361C">
        <w:rPr>
          <w:sz w:val="28"/>
          <w:szCs w:val="28"/>
        </w:rPr>
        <w:t>86</w:t>
      </w:r>
      <w:r w:rsidR="00453A22">
        <w:rPr>
          <w:sz w:val="28"/>
          <w:szCs w:val="28"/>
        </w:rPr>
        <w:t> </w:t>
      </w:r>
      <w:r w:rsidR="0017361C">
        <w:rPr>
          <w:sz w:val="28"/>
          <w:szCs w:val="28"/>
        </w:rPr>
        <w:t>598</w:t>
      </w:r>
      <w:r w:rsidR="00453A22">
        <w:rPr>
          <w:sz w:val="28"/>
          <w:szCs w:val="28"/>
        </w:rPr>
        <w:t>,</w:t>
      </w:r>
      <w:r w:rsidR="0017361C">
        <w:rPr>
          <w:sz w:val="28"/>
          <w:szCs w:val="28"/>
        </w:rPr>
        <w:t>32</w:t>
      </w:r>
      <w:r w:rsidRPr="00453A22">
        <w:rPr>
          <w:sz w:val="28"/>
          <w:szCs w:val="28"/>
        </w:rPr>
        <w:t xml:space="preserve"> тыс. руб. или </w:t>
      </w:r>
      <w:r w:rsidR="001E5C1C" w:rsidRPr="00453A22">
        <w:rPr>
          <w:sz w:val="28"/>
          <w:szCs w:val="28"/>
        </w:rPr>
        <w:t>9</w:t>
      </w:r>
      <w:r w:rsidR="0017361C">
        <w:rPr>
          <w:sz w:val="28"/>
          <w:szCs w:val="28"/>
        </w:rPr>
        <w:t>4</w:t>
      </w:r>
      <w:r w:rsidR="001E5C1C" w:rsidRPr="00453A22">
        <w:rPr>
          <w:sz w:val="28"/>
          <w:szCs w:val="28"/>
        </w:rPr>
        <w:t>,</w:t>
      </w:r>
      <w:r w:rsidR="0017361C">
        <w:rPr>
          <w:sz w:val="28"/>
          <w:szCs w:val="28"/>
        </w:rPr>
        <w:t>97</w:t>
      </w:r>
      <w:r w:rsidR="00557CEC" w:rsidRPr="00453A22">
        <w:rPr>
          <w:sz w:val="28"/>
          <w:szCs w:val="28"/>
          <w:lang w:val="en-US"/>
        </w:rPr>
        <w:t> </w:t>
      </w:r>
      <w:r w:rsidRPr="00453A22">
        <w:rPr>
          <w:sz w:val="28"/>
          <w:szCs w:val="28"/>
        </w:rPr>
        <w:t>% всех планируемых расходов бюджета в 202</w:t>
      </w:r>
      <w:r w:rsidR="00557CEC" w:rsidRPr="00453A22">
        <w:rPr>
          <w:sz w:val="28"/>
          <w:szCs w:val="28"/>
        </w:rPr>
        <w:t>2</w:t>
      </w:r>
      <w:r w:rsidRPr="00453A22">
        <w:rPr>
          <w:sz w:val="28"/>
          <w:szCs w:val="28"/>
        </w:rPr>
        <w:t xml:space="preserve"> году. </w:t>
      </w:r>
    </w:p>
    <w:p w:rsidR="00601A09" w:rsidRPr="00453A22" w:rsidRDefault="004E4FB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3A22">
        <w:rPr>
          <w:rFonts w:eastAsiaTheme="minorHAnsi"/>
          <w:color w:val="000000"/>
          <w:sz w:val="28"/>
          <w:szCs w:val="28"/>
          <w:lang w:eastAsia="en-US"/>
        </w:rPr>
        <w:t xml:space="preserve">Контрольно-счетная палата </w:t>
      </w:r>
      <w:r w:rsidR="001E5C1C" w:rsidRPr="00453A22">
        <w:rPr>
          <w:rFonts w:eastAsiaTheme="minorHAnsi"/>
          <w:color w:val="000000"/>
          <w:sz w:val="28"/>
          <w:szCs w:val="28"/>
          <w:lang w:eastAsia="en-US"/>
        </w:rPr>
        <w:t>обращает внимание</w:t>
      </w:r>
      <w:r w:rsidRPr="00453A22">
        <w:rPr>
          <w:rFonts w:eastAsiaTheme="minorHAnsi"/>
          <w:color w:val="000000"/>
          <w:sz w:val="28"/>
          <w:szCs w:val="28"/>
          <w:lang w:eastAsia="en-US"/>
        </w:rPr>
        <w:t xml:space="preserve">, что </w:t>
      </w:r>
      <w:r w:rsidRPr="00453A22">
        <w:rPr>
          <w:sz w:val="28"/>
          <w:szCs w:val="28"/>
        </w:rPr>
        <w:t xml:space="preserve">в соответствии с пунктом 2 статьи 179 Бюджетного кодекса Российской Федерации муниципальные программы подлежат </w:t>
      </w:r>
      <w:r w:rsidRPr="00453A22">
        <w:rPr>
          <w:rFonts w:eastAsiaTheme="minorHAnsi"/>
          <w:color w:val="000000"/>
          <w:sz w:val="28"/>
          <w:szCs w:val="28"/>
          <w:lang w:eastAsia="en-US"/>
        </w:rPr>
        <w:t>приведению в соответствие с решением о бюджете не позднее трех месяцев со дня вступления его в силу.</w:t>
      </w:r>
    </w:p>
    <w:p w:rsidR="00601A09" w:rsidRPr="002D4159" w:rsidRDefault="00601A09">
      <w:pPr>
        <w:ind w:firstLine="709"/>
        <w:jc w:val="both"/>
        <w:rPr>
          <w:sz w:val="16"/>
          <w:szCs w:val="16"/>
        </w:rPr>
      </w:pPr>
    </w:p>
    <w:p w:rsidR="00601A09" w:rsidRPr="00B80729" w:rsidRDefault="004E4FBE">
      <w:pPr>
        <w:jc w:val="center"/>
        <w:rPr>
          <w:b/>
          <w:sz w:val="28"/>
          <w:szCs w:val="28"/>
        </w:rPr>
      </w:pPr>
      <w:r w:rsidRPr="00B80729">
        <w:rPr>
          <w:b/>
          <w:sz w:val="28"/>
          <w:szCs w:val="28"/>
        </w:rPr>
        <w:t>Дефицит (профицит) бюджета Предгорного муниципального округа Ставропольского края</w:t>
      </w:r>
    </w:p>
    <w:p w:rsidR="00601A09" w:rsidRPr="00B80729" w:rsidRDefault="00601A09">
      <w:pPr>
        <w:ind w:firstLine="567"/>
        <w:jc w:val="center"/>
        <w:rPr>
          <w:sz w:val="16"/>
          <w:szCs w:val="16"/>
        </w:rPr>
      </w:pPr>
    </w:p>
    <w:p w:rsidR="00F03F7A" w:rsidRDefault="00F03F7A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="004E4FBE" w:rsidRPr="00B80729">
        <w:rPr>
          <w:rFonts w:ascii="Times New Roman" w:hAnsi="Times New Roman" w:cs="Times New Roman"/>
          <w:sz w:val="28"/>
          <w:szCs w:val="28"/>
        </w:rPr>
        <w:t>редставленн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4E4FBE" w:rsidRPr="00B8072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E4FBE" w:rsidRPr="00B8072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B80729">
        <w:rPr>
          <w:rFonts w:ascii="Times New Roman" w:hAnsi="Times New Roman" w:cs="Times New Roman"/>
          <w:sz w:val="28"/>
          <w:szCs w:val="28"/>
        </w:rPr>
        <w:t xml:space="preserve">дефицит бюджета Предгорного муниципального округа Ставропольского края на 2022 год </w:t>
      </w:r>
      <w:r>
        <w:rPr>
          <w:rFonts w:ascii="Times New Roman" w:hAnsi="Times New Roman" w:cs="Times New Roman"/>
          <w:sz w:val="28"/>
          <w:szCs w:val="28"/>
        </w:rPr>
        <w:t>не изменяется</w:t>
      </w:r>
      <w:r w:rsidRPr="00B80729">
        <w:rPr>
          <w:rFonts w:ascii="Times New Roman" w:hAnsi="Times New Roman" w:cs="Times New Roman"/>
          <w:sz w:val="28"/>
          <w:szCs w:val="28"/>
        </w:rPr>
        <w:t>.</w:t>
      </w:r>
    </w:p>
    <w:p w:rsidR="008E3342" w:rsidRPr="00B80729" w:rsidRDefault="008E3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бюджета муниципального округа в плановом периоде 2023 и 2024 годов не изменяется.</w:t>
      </w:r>
    </w:p>
    <w:p w:rsidR="00601A09" w:rsidRDefault="004E4FB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729">
        <w:rPr>
          <w:rFonts w:ascii="Times New Roman" w:hAnsi="Times New Roman" w:cs="Times New Roman"/>
          <w:sz w:val="28"/>
          <w:szCs w:val="28"/>
        </w:rPr>
        <w:t>Сложившийся дефицит бюджета не превышает предела, установленного статьей 92.1 Бюджетного кодекса Российской Федерации.</w:t>
      </w:r>
    </w:p>
    <w:p w:rsidR="00F03F7A" w:rsidRPr="002D4159" w:rsidRDefault="00F03F7A">
      <w:pPr>
        <w:pStyle w:val="Con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1A09" w:rsidRPr="00B80729" w:rsidRDefault="004E4FBE">
      <w:pPr>
        <w:ind w:firstLine="709"/>
        <w:jc w:val="center"/>
        <w:rPr>
          <w:b/>
          <w:bCs/>
          <w:sz w:val="28"/>
          <w:szCs w:val="28"/>
        </w:rPr>
      </w:pPr>
      <w:r w:rsidRPr="00B80729">
        <w:rPr>
          <w:b/>
          <w:bCs/>
          <w:sz w:val="28"/>
          <w:szCs w:val="28"/>
        </w:rPr>
        <w:t>ВЫВОДЫ И ПРЕДЛОЖЕНИЯ:</w:t>
      </w:r>
    </w:p>
    <w:p w:rsidR="00601A09" w:rsidRPr="00825B98" w:rsidRDefault="00601A09">
      <w:pPr>
        <w:ind w:firstLine="709"/>
        <w:jc w:val="center"/>
        <w:rPr>
          <w:bCs/>
          <w:sz w:val="16"/>
          <w:szCs w:val="16"/>
        </w:rPr>
      </w:pPr>
    </w:p>
    <w:p w:rsidR="00601A09" w:rsidRDefault="004E4FBE">
      <w:pPr>
        <w:ind w:firstLine="709"/>
        <w:jc w:val="both"/>
        <w:rPr>
          <w:sz w:val="28"/>
          <w:szCs w:val="28"/>
        </w:rPr>
      </w:pPr>
      <w:proofErr w:type="gramStart"/>
      <w:r w:rsidRPr="00B80729">
        <w:rPr>
          <w:sz w:val="28"/>
          <w:szCs w:val="28"/>
        </w:rPr>
        <w:t>Представленный проект решения Думы Предгорного муниципального округа Ставропольского края первого созыва «</w:t>
      </w:r>
      <w:r w:rsidR="00612996" w:rsidRPr="00B80729">
        <w:rPr>
          <w:bCs/>
          <w:sz w:val="28"/>
          <w:szCs w:val="28"/>
        </w:rPr>
        <w:t>О внесении изменений в решение Думы Предгорного муниципального округа Ставропольского края от 24 декабря 2021 года №178 «О бюджете Предгорного муниципального округа Ставропольского края на 2022 год и плановый период 2023 и 2024 годов</w:t>
      </w:r>
      <w:r w:rsidRPr="00B80729">
        <w:rPr>
          <w:sz w:val="28"/>
          <w:szCs w:val="28"/>
        </w:rPr>
        <w:t>»</w:t>
      </w:r>
      <w:r w:rsidRPr="00B80729">
        <w:rPr>
          <w:bCs/>
          <w:sz w:val="28"/>
          <w:szCs w:val="28"/>
        </w:rPr>
        <w:t xml:space="preserve"> </w:t>
      </w:r>
      <w:r w:rsidRPr="00B80729">
        <w:rPr>
          <w:sz w:val="28"/>
          <w:szCs w:val="28"/>
        </w:rPr>
        <w:t>не противоречит бюджетному законодательству Российской Федерации и может быть вынесен на рассмотрение Думы Предгорного муниципальн</w:t>
      </w:r>
      <w:r w:rsidR="002C082A" w:rsidRPr="00B80729">
        <w:rPr>
          <w:sz w:val="28"/>
          <w:szCs w:val="28"/>
        </w:rPr>
        <w:t>ого</w:t>
      </w:r>
      <w:proofErr w:type="gramEnd"/>
      <w:r w:rsidR="002C082A" w:rsidRPr="00B80729">
        <w:rPr>
          <w:sz w:val="28"/>
          <w:szCs w:val="28"/>
        </w:rPr>
        <w:t xml:space="preserve"> округа Ставропольского края</w:t>
      </w:r>
      <w:r w:rsidR="008E3342" w:rsidRPr="00562F26">
        <w:rPr>
          <w:sz w:val="28"/>
          <w:szCs w:val="28"/>
        </w:rPr>
        <w:t>.</w:t>
      </w:r>
    </w:p>
    <w:p w:rsidR="001F25E0" w:rsidRPr="00AA7953" w:rsidRDefault="001F25E0" w:rsidP="00562F26">
      <w:pPr>
        <w:jc w:val="both"/>
        <w:rPr>
          <w:sz w:val="28"/>
          <w:szCs w:val="28"/>
        </w:rPr>
      </w:pPr>
    </w:p>
    <w:p w:rsidR="00601A09" w:rsidRPr="002D4159" w:rsidRDefault="00601A09">
      <w:pPr>
        <w:spacing w:line="225" w:lineRule="atLeast"/>
        <w:rPr>
          <w:sz w:val="28"/>
          <w:szCs w:val="28"/>
        </w:rPr>
      </w:pPr>
    </w:p>
    <w:p w:rsidR="00D933D2" w:rsidRPr="002D4159" w:rsidRDefault="00D933D2">
      <w:pPr>
        <w:spacing w:line="225" w:lineRule="atLeast"/>
        <w:rPr>
          <w:sz w:val="28"/>
          <w:szCs w:val="28"/>
        </w:rPr>
      </w:pPr>
    </w:p>
    <w:p w:rsidR="00601A09" w:rsidRDefault="004E4FBE" w:rsidP="00F30379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01A09" w:rsidRDefault="004E4FBE" w:rsidP="00F30379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</w:p>
    <w:p w:rsidR="00601A09" w:rsidRDefault="004E4FBE" w:rsidP="00F30379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Предгорного муниципального округа  </w:t>
      </w:r>
    </w:p>
    <w:p w:rsidR="00601A09" w:rsidRDefault="004E4FBE" w:rsidP="00F30379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М.И. </w:t>
      </w:r>
      <w:proofErr w:type="spellStart"/>
      <w:r>
        <w:rPr>
          <w:sz w:val="28"/>
          <w:szCs w:val="28"/>
        </w:rPr>
        <w:t>Чамурлиева</w:t>
      </w:r>
      <w:proofErr w:type="spellEnd"/>
    </w:p>
    <w:p w:rsidR="00B417BB" w:rsidRDefault="00B417BB" w:rsidP="00F30379">
      <w:pPr>
        <w:spacing w:line="192" w:lineRule="auto"/>
        <w:rPr>
          <w:sz w:val="28"/>
          <w:szCs w:val="28"/>
        </w:rPr>
      </w:pPr>
    </w:p>
    <w:p w:rsidR="00B417BB" w:rsidRDefault="00B417BB" w:rsidP="00F30379">
      <w:pPr>
        <w:spacing w:line="192" w:lineRule="auto"/>
        <w:rPr>
          <w:sz w:val="28"/>
          <w:szCs w:val="28"/>
        </w:rPr>
      </w:pPr>
    </w:p>
    <w:p w:rsidR="007B1A99" w:rsidRDefault="007B1A99" w:rsidP="00F30379">
      <w:pPr>
        <w:spacing w:line="192" w:lineRule="auto"/>
        <w:rPr>
          <w:sz w:val="28"/>
          <w:szCs w:val="28"/>
        </w:rPr>
      </w:pPr>
    </w:p>
    <w:p w:rsidR="00B417BB" w:rsidRPr="00B417BB" w:rsidRDefault="00B417BB" w:rsidP="00B417BB">
      <w:pPr>
        <w:spacing w:line="192" w:lineRule="auto"/>
        <w:ind w:firstLine="113"/>
        <w:jc w:val="both"/>
        <w:rPr>
          <w:sz w:val="20"/>
          <w:szCs w:val="20"/>
        </w:rPr>
      </w:pPr>
      <w:bookmarkStart w:id="0" w:name="_GoBack"/>
      <w:bookmarkEnd w:id="0"/>
      <w:r w:rsidRPr="00B417BB">
        <w:rPr>
          <w:sz w:val="20"/>
          <w:szCs w:val="20"/>
        </w:rPr>
        <w:t>Исполнитель:</w:t>
      </w:r>
    </w:p>
    <w:p w:rsidR="00B417BB" w:rsidRPr="00B417BB" w:rsidRDefault="00B417BB" w:rsidP="00B417BB">
      <w:pPr>
        <w:spacing w:line="192" w:lineRule="auto"/>
        <w:ind w:firstLine="113"/>
        <w:jc w:val="both"/>
        <w:rPr>
          <w:sz w:val="20"/>
          <w:szCs w:val="20"/>
        </w:rPr>
      </w:pPr>
      <w:r w:rsidRPr="00B417BB">
        <w:rPr>
          <w:sz w:val="20"/>
          <w:szCs w:val="20"/>
        </w:rPr>
        <w:t xml:space="preserve">инспектор КСП ПМО СК </w:t>
      </w:r>
      <w:bookmarkStart w:id="1" w:name="_GoBack1"/>
      <w:bookmarkEnd w:id="1"/>
    </w:p>
    <w:p w:rsidR="00B417BB" w:rsidRPr="00B417BB" w:rsidRDefault="00B417BB" w:rsidP="00B417BB">
      <w:pPr>
        <w:spacing w:line="192" w:lineRule="auto"/>
        <w:ind w:firstLine="113"/>
        <w:jc w:val="both"/>
        <w:rPr>
          <w:sz w:val="20"/>
          <w:szCs w:val="20"/>
        </w:rPr>
      </w:pPr>
      <w:proofErr w:type="spellStart"/>
      <w:r w:rsidRPr="00B417BB">
        <w:rPr>
          <w:sz w:val="20"/>
          <w:szCs w:val="20"/>
        </w:rPr>
        <w:t>Чирскова</w:t>
      </w:r>
      <w:proofErr w:type="spellEnd"/>
      <w:r w:rsidRPr="00B417BB">
        <w:rPr>
          <w:sz w:val="20"/>
          <w:szCs w:val="20"/>
        </w:rPr>
        <w:t xml:space="preserve"> А.Ю.</w:t>
      </w:r>
    </w:p>
    <w:sectPr w:rsidR="00B417BB" w:rsidRPr="00B417BB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4A" w:rsidRDefault="00CC654A">
      <w:r>
        <w:separator/>
      </w:r>
    </w:p>
  </w:endnote>
  <w:endnote w:type="continuationSeparator" w:id="0">
    <w:p w:rsidR="00CC654A" w:rsidRDefault="00CC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4A" w:rsidRDefault="00CC654A">
      <w:r>
        <w:separator/>
      </w:r>
    </w:p>
  </w:footnote>
  <w:footnote w:type="continuationSeparator" w:id="0">
    <w:p w:rsidR="00CC654A" w:rsidRDefault="00CC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80395"/>
      <w:docPartObj>
        <w:docPartGallery w:val="Page Numbers (Top of Page)"/>
        <w:docPartUnique/>
      </w:docPartObj>
    </w:sdtPr>
    <w:sdtEndPr/>
    <w:sdtContent>
      <w:p w:rsidR="00CC654A" w:rsidRDefault="00CC654A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B1A99">
          <w:rPr>
            <w:noProof/>
          </w:rPr>
          <w:t>6</w:t>
        </w:r>
        <w:r>
          <w:fldChar w:fldCharType="end"/>
        </w:r>
      </w:p>
    </w:sdtContent>
  </w:sdt>
  <w:p w:rsidR="00CC654A" w:rsidRDefault="00CC654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09"/>
    <w:rsid w:val="00013717"/>
    <w:rsid w:val="000171E0"/>
    <w:rsid w:val="000322D3"/>
    <w:rsid w:val="000352C3"/>
    <w:rsid w:val="00040CE5"/>
    <w:rsid w:val="00045F0F"/>
    <w:rsid w:val="00046312"/>
    <w:rsid w:val="0005004D"/>
    <w:rsid w:val="0006188B"/>
    <w:rsid w:val="00064D60"/>
    <w:rsid w:val="0006521A"/>
    <w:rsid w:val="00066749"/>
    <w:rsid w:val="00072981"/>
    <w:rsid w:val="00073EBA"/>
    <w:rsid w:val="0007746B"/>
    <w:rsid w:val="0007750B"/>
    <w:rsid w:val="000842C9"/>
    <w:rsid w:val="00087AEC"/>
    <w:rsid w:val="00093BD9"/>
    <w:rsid w:val="000945BB"/>
    <w:rsid w:val="000A06DA"/>
    <w:rsid w:val="000B1AB5"/>
    <w:rsid w:val="000B287B"/>
    <w:rsid w:val="000B4C53"/>
    <w:rsid w:val="000D38E6"/>
    <w:rsid w:val="000D61C4"/>
    <w:rsid w:val="000E12FD"/>
    <w:rsid w:val="000F1F32"/>
    <w:rsid w:val="000F57AC"/>
    <w:rsid w:val="001021F9"/>
    <w:rsid w:val="001121C5"/>
    <w:rsid w:val="001130F9"/>
    <w:rsid w:val="001216DA"/>
    <w:rsid w:val="00125193"/>
    <w:rsid w:val="00126150"/>
    <w:rsid w:val="00132353"/>
    <w:rsid w:val="00135E6E"/>
    <w:rsid w:val="001717C3"/>
    <w:rsid w:val="0017361C"/>
    <w:rsid w:val="0018223A"/>
    <w:rsid w:val="00183707"/>
    <w:rsid w:val="001918C4"/>
    <w:rsid w:val="00193F87"/>
    <w:rsid w:val="001A0175"/>
    <w:rsid w:val="001A7ABF"/>
    <w:rsid w:val="001B73E7"/>
    <w:rsid w:val="001C0286"/>
    <w:rsid w:val="001C06FC"/>
    <w:rsid w:val="001C08E1"/>
    <w:rsid w:val="001C2222"/>
    <w:rsid w:val="001D3488"/>
    <w:rsid w:val="001E5C1C"/>
    <w:rsid w:val="001E5D40"/>
    <w:rsid w:val="001F25E0"/>
    <w:rsid w:val="001F56A7"/>
    <w:rsid w:val="001F72D0"/>
    <w:rsid w:val="0020020B"/>
    <w:rsid w:val="0020102A"/>
    <w:rsid w:val="00202066"/>
    <w:rsid w:val="00203098"/>
    <w:rsid w:val="00207C55"/>
    <w:rsid w:val="0021170D"/>
    <w:rsid w:val="00220164"/>
    <w:rsid w:val="00221F7C"/>
    <w:rsid w:val="00227023"/>
    <w:rsid w:val="002364B3"/>
    <w:rsid w:val="00242E5A"/>
    <w:rsid w:val="00245387"/>
    <w:rsid w:val="00257CD1"/>
    <w:rsid w:val="00263A8C"/>
    <w:rsid w:val="00264A52"/>
    <w:rsid w:val="00274826"/>
    <w:rsid w:val="00276C24"/>
    <w:rsid w:val="00282928"/>
    <w:rsid w:val="00284F81"/>
    <w:rsid w:val="002A157D"/>
    <w:rsid w:val="002A33CF"/>
    <w:rsid w:val="002A7122"/>
    <w:rsid w:val="002B1F80"/>
    <w:rsid w:val="002C07BF"/>
    <w:rsid w:val="002C082A"/>
    <w:rsid w:val="002C5856"/>
    <w:rsid w:val="002D1547"/>
    <w:rsid w:val="002D2999"/>
    <w:rsid w:val="002D4159"/>
    <w:rsid w:val="002D53D2"/>
    <w:rsid w:val="002D67E7"/>
    <w:rsid w:val="002E39F6"/>
    <w:rsid w:val="002E7061"/>
    <w:rsid w:val="002E7A35"/>
    <w:rsid w:val="002F021B"/>
    <w:rsid w:val="002F6AE5"/>
    <w:rsid w:val="0030580D"/>
    <w:rsid w:val="003141AE"/>
    <w:rsid w:val="003373FA"/>
    <w:rsid w:val="00340333"/>
    <w:rsid w:val="0034394F"/>
    <w:rsid w:val="00344844"/>
    <w:rsid w:val="00365500"/>
    <w:rsid w:val="0036638F"/>
    <w:rsid w:val="0037612C"/>
    <w:rsid w:val="00376378"/>
    <w:rsid w:val="00380942"/>
    <w:rsid w:val="00390920"/>
    <w:rsid w:val="00394AF9"/>
    <w:rsid w:val="003960F9"/>
    <w:rsid w:val="003A4CE8"/>
    <w:rsid w:val="003A5CB5"/>
    <w:rsid w:val="003B5701"/>
    <w:rsid w:val="003B7A80"/>
    <w:rsid w:val="003D0F98"/>
    <w:rsid w:val="003D1BDB"/>
    <w:rsid w:val="003E0C88"/>
    <w:rsid w:val="003E146E"/>
    <w:rsid w:val="003F1F69"/>
    <w:rsid w:val="003F374E"/>
    <w:rsid w:val="004009A2"/>
    <w:rsid w:val="00406A2C"/>
    <w:rsid w:val="00434C4E"/>
    <w:rsid w:val="00436A98"/>
    <w:rsid w:val="00436DB6"/>
    <w:rsid w:val="004432B0"/>
    <w:rsid w:val="00453A22"/>
    <w:rsid w:val="0046321F"/>
    <w:rsid w:val="00465D2E"/>
    <w:rsid w:val="0047125D"/>
    <w:rsid w:val="004821C6"/>
    <w:rsid w:val="00492EAB"/>
    <w:rsid w:val="004C0805"/>
    <w:rsid w:val="004C4011"/>
    <w:rsid w:val="004D32D8"/>
    <w:rsid w:val="004D510E"/>
    <w:rsid w:val="004E0D44"/>
    <w:rsid w:val="004E3116"/>
    <w:rsid w:val="004E4FBE"/>
    <w:rsid w:val="004E7902"/>
    <w:rsid w:val="004E795F"/>
    <w:rsid w:val="004F7730"/>
    <w:rsid w:val="004F7D2B"/>
    <w:rsid w:val="005022D4"/>
    <w:rsid w:val="0050558D"/>
    <w:rsid w:val="00511CBA"/>
    <w:rsid w:val="005166A6"/>
    <w:rsid w:val="00527860"/>
    <w:rsid w:val="005300A5"/>
    <w:rsid w:val="00544752"/>
    <w:rsid w:val="00557CEC"/>
    <w:rsid w:val="00560EF4"/>
    <w:rsid w:val="00562F26"/>
    <w:rsid w:val="00566C91"/>
    <w:rsid w:val="00567233"/>
    <w:rsid w:val="00571E25"/>
    <w:rsid w:val="00572FAC"/>
    <w:rsid w:val="005749BB"/>
    <w:rsid w:val="005777CF"/>
    <w:rsid w:val="00586D29"/>
    <w:rsid w:val="00590EC4"/>
    <w:rsid w:val="00592E77"/>
    <w:rsid w:val="005A4B26"/>
    <w:rsid w:val="005A59B8"/>
    <w:rsid w:val="005B0A03"/>
    <w:rsid w:val="005E1202"/>
    <w:rsid w:val="005E167C"/>
    <w:rsid w:val="005E2469"/>
    <w:rsid w:val="005E36D5"/>
    <w:rsid w:val="005E5B67"/>
    <w:rsid w:val="005F2346"/>
    <w:rsid w:val="00601A09"/>
    <w:rsid w:val="006026A3"/>
    <w:rsid w:val="00604DE5"/>
    <w:rsid w:val="00612996"/>
    <w:rsid w:val="0061649D"/>
    <w:rsid w:val="006209D3"/>
    <w:rsid w:val="0063348B"/>
    <w:rsid w:val="00633967"/>
    <w:rsid w:val="00636390"/>
    <w:rsid w:val="00644CAA"/>
    <w:rsid w:val="0064588D"/>
    <w:rsid w:val="0065717B"/>
    <w:rsid w:val="00657B26"/>
    <w:rsid w:val="0066042A"/>
    <w:rsid w:val="00660E06"/>
    <w:rsid w:val="006638A3"/>
    <w:rsid w:val="006672A0"/>
    <w:rsid w:val="00676DC0"/>
    <w:rsid w:val="006770E6"/>
    <w:rsid w:val="00677DF9"/>
    <w:rsid w:val="006846F9"/>
    <w:rsid w:val="00690AB8"/>
    <w:rsid w:val="00692A57"/>
    <w:rsid w:val="00693041"/>
    <w:rsid w:val="00697F8D"/>
    <w:rsid w:val="006A0ADF"/>
    <w:rsid w:val="006A6244"/>
    <w:rsid w:val="006B0C0E"/>
    <w:rsid w:val="006B1CBC"/>
    <w:rsid w:val="006B6B28"/>
    <w:rsid w:val="006B6FF9"/>
    <w:rsid w:val="006C1AEB"/>
    <w:rsid w:val="006C3BA6"/>
    <w:rsid w:val="006D77CF"/>
    <w:rsid w:val="007231E8"/>
    <w:rsid w:val="00734793"/>
    <w:rsid w:val="00745D12"/>
    <w:rsid w:val="0074747F"/>
    <w:rsid w:val="0077159A"/>
    <w:rsid w:val="00772587"/>
    <w:rsid w:val="0077660B"/>
    <w:rsid w:val="0079716A"/>
    <w:rsid w:val="007A150E"/>
    <w:rsid w:val="007B1A99"/>
    <w:rsid w:val="007B2445"/>
    <w:rsid w:val="007B3D18"/>
    <w:rsid w:val="007B7345"/>
    <w:rsid w:val="007D70EC"/>
    <w:rsid w:val="007D7C76"/>
    <w:rsid w:val="007E2006"/>
    <w:rsid w:val="007E352E"/>
    <w:rsid w:val="007F7BB1"/>
    <w:rsid w:val="007F7C8B"/>
    <w:rsid w:val="00800F39"/>
    <w:rsid w:val="008038F6"/>
    <w:rsid w:val="00810D27"/>
    <w:rsid w:val="00811834"/>
    <w:rsid w:val="00821189"/>
    <w:rsid w:val="008259EF"/>
    <w:rsid w:val="00825B98"/>
    <w:rsid w:val="008331EB"/>
    <w:rsid w:val="008342BA"/>
    <w:rsid w:val="00843C9B"/>
    <w:rsid w:val="0085184B"/>
    <w:rsid w:val="00856738"/>
    <w:rsid w:val="00860E68"/>
    <w:rsid w:val="00862A92"/>
    <w:rsid w:val="00863334"/>
    <w:rsid w:val="008658EE"/>
    <w:rsid w:val="008710F1"/>
    <w:rsid w:val="00876173"/>
    <w:rsid w:val="00876254"/>
    <w:rsid w:val="00881A26"/>
    <w:rsid w:val="00887869"/>
    <w:rsid w:val="00893C02"/>
    <w:rsid w:val="008A046B"/>
    <w:rsid w:val="008A27C3"/>
    <w:rsid w:val="008A65B1"/>
    <w:rsid w:val="008A76FB"/>
    <w:rsid w:val="008B4F72"/>
    <w:rsid w:val="008B6AE2"/>
    <w:rsid w:val="008C3226"/>
    <w:rsid w:val="008C46A0"/>
    <w:rsid w:val="008C556C"/>
    <w:rsid w:val="008E1E7C"/>
    <w:rsid w:val="008E3342"/>
    <w:rsid w:val="008E398F"/>
    <w:rsid w:val="008E44AF"/>
    <w:rsid w:val="008F4F0E"/>
    <w:rsid w:val="0091571B"/>
    <w:rsid w:val="0092141D"/>
    <w:rsid w:val="00925F08"/>
    <w:rsid w:val="00937021"/>
    <w:rsid w:val="009423DF"/>
    <w:rsid w:val="009464D1"/>
    <w:rsid w:val="00954736"/>
    <w:rsid w:val="00957DC0"/>
    <w:rsid w:val="00973529"/>
    <w:rsid w:val="0098017D"/>
    <w:rsid w:val="00981C4E"/>
    <w:rsid w:val="009850CA"/>
    <w:rsid w:val="00986511"/>
    <w:rsid w:val="00990C84"/>
    <w:rsid w:val="009A1045"/>
    <w:rsid w:val="009A5013"/>
    <w:rsid w:val="009A5463"/>
    <w:rsid w:val="009B2425"/>
    <w:rsid w:val="009B3B2B"/>
    <w:rsid w:val="009B7422"/>
    <w:rsid w:val="009C1787"/>
    <w:rsid w:val="009C18A6"/>
    <w:rsid w:val="009D5784"/>
    <w:rsid w:val="009D75B8"/>
    <w:rsid w:val="009D79BE"/>
    <w:rsid w:val="009D7C88"/>
    <w:rsid w:val="009E2ABE"/>
    <w:rsid w:val="009E4C03"/>
    <w:rsid w:val="009E5154"/>
    <w:rsid w:val="009E7301"/>
    <w:rsid w:val="00A013A1"/>
    <w:rsid w:val="00A12C45"/>
    <w:rsid w:val="00A229E3"/>
    <w:rsid w:val="00A2443E"/>
    <w:rsid w:val="00A24E48"/>
    <w:rsid w:val="00A347F2"/>
    <w:rsid w:val="00A34E49"/>
    <w:rsid w:val="00A40C1F"/>
    <w:rsid w:val="00A45C6D"/>
    <w:rsid w:val="00A56E58"/>
    <w:rsid w:val="00A66282"/>
    <w:rsid w:val="00A75179"/>
    <w:rsid w:val="00A846DB"/>
    <w:rsid w:val="00A85322"/>
    <w:rsid w:val="00A875D3"/>
    <w:rsid w:val="00A87F23"/>
    <w:rsid w:val="00A93346"/>
    <w:rsid w:val="00AA7953"/>
    <w:rsid w:val="00AA7FE3"/>
    <w:rsid w:val="00AB1C6E"/>
    <w:rsid w:val="00AB7A44"/>
    <w:rsid w:val="00AC7AD2"/>
    <w:rsid w:val="00AD68C7"/>
    <w:rsid w:val="00AE1CB7"/>
    <w:rsid w:val="00AE5BC9"/>
    <w:rsid w:val="00AF074D"/>
    <w:rsid w:val="00AF1AD3"/>
    <w:rsid w:val="00AF47DA"/>
    <w:rsid w:val="00B04AB4"/>
    <w:rsid w:val="00B17E3A"/>
    <w:rsid w:val="00B25ABA"/>
    <w:rsid w:val="00B25BA3"/>
    <w:rsid w:val="00B27B8A"/>
    <w:rsid w:val="00B353A0"/>
    <w:rsid w:val="00B417BB"/>
    <w:rsid w:val="00B43B7F"/>
    <w:rsid w:val="00B47A28"/>
    <w:rsid w:val="00B515C3"/>
    <w:rsid w:val="00B67222"/>
    <w:rsid w:val="00B67B12"/>
    <w:rsid w:val="00B74692"/>
    <w:rsid w:val="00B74813"/>
    <w:rsid w:val="00B806D4"/>
    <w:rsid w:val="00B80729"/>
    <w:rsid w:val="00B857CF"/>
    <w:rsid w:val="00B874E4"/>
    <w:rsid w:val="00B87CB2"/>
    <w:rsid w:val="00B87D4B"/>
    <w:rsid w:val="00B87E69"/>
    <w:rsid w:val="00BA0E6E"/>
    <w:rsid w:val="00BA0EDE"/>
    <w:rsid w:val="00BA46E3"/>
    <w:rsid w:val="00BA6D45"/>
    <w:rsid w:val="00BB25B6"/>
    <w:rsid w:val="00BB340C"/>
    <w:rsid w:val="00BB6D9D"/>
    <w:rsid w:val="00BD1328"/>
    <w:rsid w:val="00BD1E6F"/>
    <w:rsid w:val="00BE0BE7"/>
    <w:rsid w:val="00BE7039"/>
    <w:rsid w:val="00C0296D"/>
    <w:rsid w:val="00C03418"/>
    <w:rsid w:val="00C0516B"/>
    <w:rsid w:val="00C2201E"/>
    <w:rsid w:val="00C54A76"/>
    <w:rsid w:val="00C6158F"/>
    <w:rsid w:val="00C632CC"/>
    <w:rsid w:val="00C668E0"/>
    <w:rsid w:val="00C756AE"/>
    <w:rsid w:val="00C75F50"/>
    <w:rsid w:val="00C80BB4"/>
    <w:rsid w:val="00C81854"/>
    <w:rsid w:val="00C8206C"/>
    <w:rsid w:val="00C86092"/>
    <w:rsid w:val="00C931D9"/>
    <w:rsid w:val="00C95822"/>
    <w:rsid w:val="00CA7777"/>
    <w:rsid w:val="00CC3E95"/>
    <w:rsid w:val="00CC654A"/>
    <w:rsid w:val="00CC7237"/>
    <w:rsid w:val="00CD03EF"/>
    <w:rsid w:val="00CD0DF4"/>
    <w:rsid w:val="00CD3EC1"/>
    <w:rsid w:val="00CE084F"/>
    <w:rsid w:val="00CE48F2"/>
    <w:rsid w:val="00CE4DE8"/>
    <w:rsid w:val="00CF19C8"/>
    <w:rsid w:val="00CF2C66"/>
    <w:rsid w:val="00CF6C88"/>
    <w:rsid w:val="00D076AB"/>
    <w:rsid w:val="00D2501D"/>
    <w:rsid w:val="00D30B8E"/>
    <w:rsid w:val="00D40897"/>
    <w:rsid w:val="00D4781A"/>
    <w:rsid w:val="00D508B5"/>
    <w:rsid w:val="00D51BAD"/>
    <w:rsid w:val="00D52619"/>
    <w:rsid w:val="00D662F8"/>
    <w:rsid w:val="00D82AE0"/>
    <w:rsid w:val="00D85359"/>
    <w:rsid w:val="00D933D2"/>
    <w:rsid w:val="00DB1807"/>
    <w:rsid w:val="00DB3FCC"/>
    <w:rsid w:val="00DB4249"/>
    <w:rsid w:val="00DC6C34"/>
    <w:rsid w:val="00DC78B7"/>
    <w:rsid w:val="00DD2DBC"/>
    <w:rsid w:val="00DE31C3"/>
    <w:rsid w:val="00DE4990"/>
    <w:rsid w:val="00DF235A"/>
    <w:rsid w:val="00DF5095"/>
    <w:rsid w:val="00DF6E68"/>
    <w:rsid w:val="00E00BC1"/>
    <w:rsid w:val="00E00DCD"/>
    <w:rsid w:val="00E06248"/>
    <w:rsid w:val="00E07097"/>
    <w:rsid w:val="00E15F47"/>
    <w:rsid w:val="00E16B11"/>
    <w:rsid w:val="00E339BB"/>
    <w:rsid w:val="00E370BF"/>
    <w:rsid w:val="00E40FBD"/>
    <w:rsid w:val="00E42A07"/>
    <w:rsid w:val="00E4324C"/>
    <w:rsid w:val="00E479EE"/>
    <w:rsid w:val="00E62906"/>
    <w:rsid w:val="00E73AF5"/>
    <w:rsid w:val="00E812D2"/>
    <w:rsid w:val="00E862F1"/>
    <w:rsid w:val="00E966EA"/>
    <w:rsid w:val="00EA0CFF"/>
    <w:rsid w:val="00EA1B02"/>
    <w:rsid w:val="00EA3E90"/>
    <w:rsid w:val="00EB57CE"/>
    <w:rsid w:val="00EB771F"/>
    <w:rsid w:val="00EC6EF6"/>
    <w:rsid w:val="00EF1276"/>
    <w:rsid w:val="00EF6F1B"/>
    <w:rsid w:val="00F01CD2"/>
    <w:rsid w:val="00F03F7A"/>
    <w:rsid w:val="00F10219"/>
    <w:rsid w:val="00F30379"/>
    <w:rsid w:val="00F3403E"/>
    <w:rsid w:val="00F37B69"/>
    <w:rsid w:val="00F51C84"/>
    <w:rsid w:val="00F536F3"/>
    <w:rsid w:val="00F626F2"/>
    <w:rsid w:val="00F62951"/>
    <w:rsid w:val="00F63475"/>
    <w:rsid w:val="00F75420"/>
    <w:rsid w:val="00F8340A"/>
    <w:rsid w:val="00F954CC"/>
    <w:rsid w:val="00F967A9"/>
    <w:rsid w:val="00F97194"/>
    <w:rsid w:val="00FA1F7C"/>
    <w:rsid w:val="00FA4010"/>
    <w:rsid w:val="00FA7504"/>
    <w:rsid w:val="00FD10BE"/>
    <w:rsid w:val="00FE2300"/>
    <w:rsid w:val="00FE6EDE"/>
    <w:rsid w:val="00FF0CF9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465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D17E2C"/>
    <w:pPr>
      <w:ind w:left="720"/>
      <w:contextualSpacing/>
    </w:pPr>
  </w:style>
  <w:style w:type="paragraph" w:customStyle="1" w:styleId="ConsNormal">
    <w:name w:val="ConsNormal"/>
    <w:qFormat/>
    <w:rsid w:val="00D17E2C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qFormat/>
    <w:rsid w:val="002B601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qFormat/>
    <w:rsid w:val="002B601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465C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F465C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F465CB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C71DAA"/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1">
    <w:name w:val="Table Grid"/>
    <w:basedOn w:val="a1"/>
    <w:uiPriority w:val="59"/>
    <w:rsid w:val="00F1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465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D17E2C"/>
    <w:pPr>
      <w:ind w:left="720"/>
      <w:contextualSpacing/>
    </w:pPr>
  </w:style>
  <w:style w:type="paragraph" w:customStyle="1" w:styleId="ConsNormal">
    <w:name w:val="ConsNormal"/>
    <w:qFormat/>
    <w:rsid w:val="00D17E2C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qFormat/>
    <w:rsid w:val="002B601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qFormat/>
    <w:rsid w:val="002B601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465C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F465C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F465CB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C71DAA"/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1">
    <w:name w:val="Table Grid"/>
    <w:basedOn w:val="a1"/>
    <w:uiPriority w:val="59"/>
    <w:rsid w:val="00F1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40A5-3BAF-46F5-95E6-9DBB75DA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7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Пользователь</cp:lastModifiedBy>
  <cp:revision>173</cp:revision>
  <cp:lastPrinted>2022-10-27T11:10:00Z</cp:lastPrinted>
  <dcterms:created xsi:type="dcterms:W3CDTF">2022-09-14T09:26:00Z</dcterms:created>
  <dcterms:modified xsi:type="dcterms:W3CDTF">2022-10-28T12:20:00Z</dcterms:modified>
  <dc:language>ru-RU</dc:language>
</cp:coreProperties>
</file>