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09" w:rsidRDefault="004E4F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601A09" w:rsidRDefault="004E4FBE">
      <w:pPr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контрольно-счетной палаты Предгорного муниципального округа Ставропольского края на проект решения Думы Предгорного муниципального округа Ставропольского края первого созыва «</w:t>
      </w:r>
      <w:r w:rsidR="002A7122" w:rsidRPr="002A7122">
        <w:rPr>
          <w:bCs/>
          <w:sz w:val="28"/>
          <w:szCs w:val="28"/>
        </w:rPr>
        <w:t>О внесении изменений в решение Думы Предгорного муниципального округа Ставропольского края от 24 декабря 2021 года №178 «О бюджете Предгорного муниципального округа Ставропольского края на 2022 год и плановый период 2023 и 2024 годов»</w:t>
      </w:r>
      <w:proofErr w:type="gramEnd"/>
    </w:p>
    <w:p w:rsidR="00601A09" w:rsidRDefault="00601A09">
      <w:pPr>
        <w:jc w:val="center"/>
        <w:rPr>
          <w:b/>
          <w:sz w:val="16"/>
          <w:szCs w:val="16"/>
        </w:rPr>
      </w:pPr>
    </w:p>
    <w:p w:rsidR="009D7C88" w:rsidRPr="005A4B26" w:rsidRDefault="009D7C88">
      <w:pPr>
        <w:jc w:val="center"/>
        <w:rPr>
          <w:b/>
          <w:sz w:val="16"/>
          <w:szCs w:val="16"/>
        </w:rPr>
      </w:pPr>
    </w:p>
    <w:p w:rsidR="002A7122" w:rsidRPr="005A4B26" w:rsidRDefault="002A7122">
      <w:pPr>
        <w:jc w:val="center"/>
        <w:rPr>
          <w:b/>
          <w:sz w:val="16"/>
          <w:szCs w:val="16"/>
        </w:rPr>
      </w:pPr>
    </w:p>
    <w:p w:rsidR="00601A09" w:rsidRDefault="004E4FBE">
      <w:pPr>
        <w:pStyle w:val="ac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7C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2A7122" w:rsidRPr="002A71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ст. Ессентукская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1A09" w:rsidRDefault="00601A09">
      <w:pPr>
        <w:pStyle w:val="ac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D7C88" w:rsidRPr="002A7122" w:rsidRDefault="009D7C88">
      <w:pPr>
        <w:pStyle w:val="ac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A7122" w:rsidRPr="002A7122" w:rsidRDefault="002A7122">
      <w:pPr>
        <w:pStyle w:val="ac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01A09" w:rsidRDefault="004E4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 проект решения Думы Предгорного муниципального округа Ставропольского края первого созыва «</w:t>
      </w:r>
      <w:r w:rsidR="002A7122" w:rsidRPr="002A712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proofErr w:type="gramStart"/>
      <w:r w:rsidR="002A7122" w:rsidRPr="002A712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2A7122" w:rsidRPr="002A71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A7122" w:rsidRPr="002A7122">
        <w:rPr>
          <w:rFonts w:ascii="Times New Roman" w:hAnsi="Times New Roman" w:cs="Times New Roman"/>
          <w:bCs/>
          <w:sz w:val="28"/>
          <w:szCs w:val="28"/>
        </w:rPr>
        <w:t>решение Думы Предгорного муниципального округа Ставропольского края от 24 декабря 2021 года №178 «О бюджете Предгорного муниципального округа Ставропольского края на 2022 год и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решения) подготовлено в соответствии с Бюджетным кодексом Российской Федерации, Федеральным законом от 07.02.2011        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Положением о бюджетном процессе в Предгорном муниципальном округе Ставропольского края (далее – Положение о бюджетном процессе), утвержденным решением Думы Предгорного муниципального округа Ставропольского края первого созыва от 26.11.2020 № 31, Положением о контрольно-счетной палате Предгорного муниципального округа Ставропольского края, утвержденным решением Думы Предгорного муниципального округа Ставропольского края от </w:t>
      </w:r>
      <w:r w:rsidR="00C668E0" w:rsidRPr="00C668E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668E0" w:rsidRPr="00C668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668E0" w:rsidRPr="00C668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668E0" w:rsidRPr="00C668E0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A09" w:rsidRDefault="004E4FBE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Представленный на экспертизу проект решения направлен в контрольно-счетную палату Предгорного муниципального округа Ставропольского края письмом Думы Предгорного муниципального округа Ставропольского края от 1</w:t>
      </w:r>
      <w:r w:rsidR="00D2501D" w:rsidRPr="00D2501D">
        <w:rPr>
          <w:sz w:val="28"/>
          <w:szCs w:val="28"/>
        </w:rPr>
        <w:t>4</w:t>
      </w:r>
      <w:r>
        <w:rPr>
          <w:sz w:val="28"/>
          <w:szCs w:val="28"/>
        </w:rPr>
        <w:t>.02.202</w:t>
      </w:r>
      <w:r w:rsidR="00D2501D" w:rsidRPr="00D2501D">
        <w:rPr>
          <w:sz w:val="28"/>
          <w:szCs w:val="28"/>
        </w:rPr>
        <w:t>2</w:t>
      </w:r>
      <w:r>
        <w:rPr>
          <w:sz w:val="28"/>
          <w:szCs w:val="28"/>
        </w:rPr>
        <w:t xml:space="preserve"> № 01-43-3</w:t>
      </w:r>
      <w:r w:rsidR="00D2501D" w:rsidRPr="00D2501D">
        <w:rPr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составе: проект решения с приложениями 1, </w:t>
      </w:r>
      <w:r w:rsidR="00876173">
        <w:rPr>
          <w:sz w:val="28"/>
          <w:szCs w:val="28"/>
        </w:rPr>
        <w:t xml:space="preserve">2, 3, 4, </w:t>
      </w:r>
      <w:r>
        <w:rPr>
          <w:sz w:val="28"/>
          <w:szCs w:val="28"/>
        </w:rPr>
        <w:t>5,</w:t>
      </w:r>
      <w:r w:rsidR="00876173">
        <w:rPr>
          <w:sz w:val="28"/>
          <w:szCs w:val="28"/>
        </w:rPr>
        <w:t xml:space="preserve"> 6, 7, 8, 9, 10, 11 </w:t>
      </w:r>
      <w:r>
        <w:rPr>
          <w:sz w:val="28"/>
          <w:szCs w:val="28"/>
        </w:rPr>
        <w:t xml:space="preserve">и пояснительная записка к проекту решения. </w:t>
      </w:r>
      <w:r>
        <w:rPr>
          <w:iCs/>
          <w:sz w:val="28"/>
          <w:szCs w:val="28"/>
        </w:rPr>
        <w:t xml:space="preserve">Проект решения подготовлен финансовым управлением администрации Предгорного муниципального округа Ставропольского края. </w:t>
      </w:r>
    </w:p>
    <w:p w:rsidR="00601A09" w:rsidRDefault="004E4F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внести следующие изменения в </w:t>
      </w:r>
      <w:r>
        <w:rPr>
          <w:bCs/>
          <w:sz w:val="28"/>
          <w:szCs w:val="28"/>
        </w:rPr>
        <w:t>решение Думы Предгорного муниципального округа Ставропольского края от 2</w:t>
      </w:r>
      <w:r w:rsidR="0087617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декабря 202</w:t>
      </w:r>
      <w:r w:rsidR="0087617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№</w:t>
      </w:r>
      <w:r w:rsidR="00876173">
        <w:rPr>
          <w:bCs/>
          <w:sz w:val="28"/>
          <w:szCs w:val="28"/>
        </w:rPr>
        <w:t xml:space="preserve"> 178</w:t>
      </w:r>
      <w:r>
        <w:rPr>
          <w:bCs/>
          <w:sz w:val="28"/>
          <w:szCs w:val="28"/>
        </w:rPr>
        <w:t xml:space="preserve"> «О бюджете Предгорного муниципального округа Ставропольского края на 202</w:t>
      </w:r>
      <w:r w:rsidR="0087617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и плановый период 202</w:t>
      </w:r>
      <w:r w:rsidR="0087617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 w:rsidR="0087617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решение о бюджете)</w:t>
      </w:r>
      <w:r>
        <w:rPr>
          <w:sz w:val="28"/>
          <w:szCs w:val="28"/>
        </w:rPr>
        <w:t>:</w:t>
      </w:r>
    </w:p>
    <w:p w:rsidR="00601A09" w:rsidRDefault="004E4F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пункты 1,</w:t>
      </w:r>
      <w:r w:rsidR="005A4B26">
        <w:rPr>
          <w:sz w:val="28"/>
          <w:szCs w:val="28"/>
        </w:rPr>
        <w:t xml:space="preserve"> 3,</w:t>
      </w:r>
      <w:r>
        <w:rPr>
          <w:sz w:val="28"/>
          <w:szCs w:val="28"/>
        </w:rPr>
        <w:t xml:space="preserve"> </w:t>
      </w:r>
      <w:r w:rsidR="005A4B26">
        <w:rPr>
          <w:sz w:val="28"/>
          <w:szCs w:val="28"/>
        </w:rPr>
        <w:t>8</w:t>
      </w:r>
      <w:r>
        <w:rPr>
          <w:sz w:val="28"/>
          <w:szCs w:val="28"/>
        </w:rPr>
        <w:t>, 1</w:t>
      </w:r>
      <w:r w:rsidR="005A4B26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601A09" w:rsidRDefault="004E4FB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5A4B26" w:rsidRPr="005A4B26">
        <w:rPr>
          <w:rFonts w:ascii="Times New Roman" w:hAnsi="Times New Roman" w:cs="Times New Roman"/>
          <w:sz w:val="28"/>
          <w:szCs w:val="28"/>
        </w:rPr>
        <w:t xml:space="preserve">1, 2, 3, 4, 5, 6, 7, 8, 9, 10, 11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FA7504" w:rsidRPr="00FA7504" w:rsidRDefault="00FA750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Объем межбюджетных трансфертов, получаемых из бюджета Ставропольского края, отраженный в пункте </w:t>
      </w:r>
      <w:r w:rsidRPr="00FA750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текстовой части решения о бюджете, предлагается увеличить</w:t>
      </w:r>
      <w:r w:rsidRPr="003B336C">
        <w:t xml:space="preserve"> </w:t>
      </w:r>
      <w:r w:rsidRPr="003B336C">
        <w:rPr>
          <w:rFonts w:ascii="Times New Roman" w:hAnsi="Times New Roman" w:cs="Times New Roman"/>
          <w:bCs/>
          <w:sz w:val="28"/>
          <w:szCs w:val="28"/>
        </w:rPr>
        <w:t>в 202</w:t>
      </w:r>
      <w:r w:rsidRPr="00FA7504">
        <w:rPr>
          <w:rFonts w:ascii="Times New Roman" w:hAnsi="Times New Roman" w:cs="Times New Roman"/>
          <w:bCs/>
          <w:sz w:val="28"/>
          <w:szCs w:val="28"/>
        </w:rPr>
        <w:t>2</w:t>
      </w:r>
      <w:r w:rsidRPr="003B336C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FA7504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441,</w:t>
      </w:r>
      <w:r w:rsidRPr="00FA7504">
        <w:rPr>
          <w:rFonts w:ascii="Times New Roman" w:hAnsi="Times New Roman" w:cs="Times New Roman"/>
          <w:bCs/>
          <w:sz w:val="28"/>
          <w:szCs w:val="28"/>
        </w:rPr>
        <w:t>56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до значения 2 934 501,52 </w:t>
      </w:r>
      <w:r>
        <w:rPr>
          <w:rFonts w:ascii="Times New Roman" w:hAnsi="Times New Roman" w:cs="Times New Roman"/>
          <w:sz w:val="28"/>
          <w:szCs w:val="28"/>
        </w:rPr>
        <w:t>тыс. руб., в 2023 году – на 196 039,47 тыс. руб. до значения 2 479 474,12 тыс. руб.</w:t>
      </w:r>
    </w:p>
    <w:p w:rsidR="00601A09" w:rsidRDefault="004E4FB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бюджетных ассигнований на исполнение публичных нормативных обязательств на 202</w:t>
      </w:r>
      <w:r w:rsidR="001918C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год, отраженный в пункте </w:t>
      </w:r>
      <w:r w:rsidR="001918C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текстовой части решения о бюджете, увеличивается на </w:t>
      </w:r>
      <w:r w:rsidR="001918C4">
        <w:rPr>
          <w:rFonts w:ascii="Times New Roman" w:hAnsi="Times New Roman" w:cs="Times New Roman"/>
          <w:bCs/>
          <w:sz w:val="28"/>
          <w:szCs w:val="28"/>
        </w:rPr>
        <w:t>145,00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и предлагается установить в размере </w:t>
      </w:r>
      <w:r w:rsidR="001918C4">
        <w:rPr>
          <w:rFonts w:ascii="Times New Roman" w:hAnsi="Times New Roman" w:cs="Times New Roman"/>
          <w:bCs/>
          <w:sz w:val="28"/>
          <w:szCs w:val="28"/>
        </w:rPr>
        <w:t>981 777,37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01A09" w:rsidRDefault="004E4FB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Предгорного муниципального округа Ставропольского края на 202</w:t>
      </w:r>
      <w:r w:rsidR="00066749" w:rsidRPr="000667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отраженный в пункте 1</w:t>
      </w:r>
      <w:r w:rsidR="00066749" w:rsidRPr="000667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текстовой части решения о бюджете, предлагается увеличить на </w:t>
      </w:r>
      <w:r w:rsidR="00066749" w:rsidRPr="00066749">
        <w:rPr>
          <w:rFonts w:ascii="Times New Roman" w:hAnsi="Times New Roman" w:cs="Times New Roman"/>
          <w:sz w:val="28"/>
          <w:szCs w:val="28"/>
        </w:rPr>
        <w:t>126</w:t>
      </w:r>
      <w:r w:rsidR="000667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6749" w:rsidRPr="00066749">
        <w:rPr>
          <w:rFonts w:ascii="Times New Roman" w:hAnsi="Times New Roman" w:cs="Times New Roman"/>
          <w:sz w:val="28"/>
          <w:szCs w:val="28"/>
        </w:rPr>
        <w:t>434</w:t>
      </w:r>
      <w:r w:rsidR="00066749">
        <w:rPr>
          <w:rFonts w:ascii="Times New Roman" w:hAnsi="Times New Roman" w:cs="Times New Roman"/>
          <w:sz w:val="28"/>
          <w:szCs w:val="28"/>
        </w:rPr>
        <w:t>,</w:t>
      </w:r>
      <w:r w:rsidR="00066749" w:rsidRPr="00066749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тыс. руб. до значения </w:t>
      </w:r>
      <w:r w:rsidR="00066749">
        <w:rPr>
          <w:rFonts w:ascii="Times New Roman" w:hAnsi="Times New Roman" w:cs="Times New Roman"/>
          <w:sz w:val="28"/>
          <w:szCs w:val="28"/>
        </w:rPr>
        <w:t>408 117,63</w:t>
      </w:r>
      <w:r>
        <w:rPr>
          <w:rFonts w:ascii="Times New Roman" w:hAnsi="Times New Roman" w:cs="Times New Roman"/>
          <w:sz w:val="28"/>
          <w:szCs w:val="28"/>
        </w:rPr>
        <w:t xml:space="preserve"> тыс. руб. Увеличение дорожного фонда обусловлено, в том числе распределением остатк</w:t>
      </w:r>
      <w:r w:rsidR="000667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дорожн</w:t>
      </w:r>
      <w:r w:rsidR="0006674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0667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06674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неиспользованных по состоянию на 01.01.202</w:t>
      </w:r>
      <w:r w:rsidR="000667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соответствии с частью 5 статьи 179.4 БК РФ, направляются на увеличение бюджетных ассигнований муниципального дорожного фонда в очередном финансовом году для последующего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34394F" w:rsidRDefault="0034394F" w:rsidP="003439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1.1 проекта решения, предлагается общий объем доходов бюджета округа: на 2022 год увеличить на 207 209,95 тыс. руб.; на 2023 год – на 198 019,67 тыс. руб. </w:t>
      </w:r>
    </w:p>
    <w:p w:rsidR="0034394F" w:rsidRDefault="0034394F" w:rsidP="003439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1.2 проекта решения, предлагается общий объем расходов бюджета округа: на 2022 год увеличить на 233 160,84 тыс. руб.; на 2023 год – на 198 019,67 тыс. руб. </w:t>
      </w:r>
    </w:p>
    <w:p w:rsidR="0034394F" w:rsidRDefault="0034394F" w:rsidP="003439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1.3 проекта решения, предлагается дефицит бюджета округа на 2022 год увеличить на 25 950,89 тыс. руб.</w:t>
      </w:r>
    </w:p>
    <w:p w:rsidR="0034394F" w:rsidRDefault="0034394F" w:rsidP="003439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основные характеристики бюджета Предгорного муниципального округа Ставропольского края составят:</w:t>
      </w:r>
    </w:p>
    <w:p w:rsidR="0034394F" w:rsidRDefault="0034394F" w:rsidP="003439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муниципального округа</w:t>
      </w:r>
      <w:r w:rsidRPr="00F14AC5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– 3</w:t>
      </w:r>
      <w:r w:rsidR="004F7730">
        <w:rPr>
          <w:sz w:val="28"/>
          <w:szCs w:val="28"/>
        </w:rPr>
        <w:t> 887 108,26</w:t>
      </w:r>
      <w:r>
        <w:rPr>
          <w:sz w:val="28"/>
          <w:szCs w:val="28"/>
        </w:rPr>
        <w:t xml:space="preserve"> тыс. руб.; на 2023 год – 3</w:t>
      </w:r>
      <w:r w:rsidR="004F7730">
        <w:rPr>
          <w:sz w:val="28"/>
          <w:szCs w:val="28"/>
        </w:rPr>
        <w:t> 458 956,42</w:t>
      </w:r>
      <w:r>
        <w:rPr>
          <w:sz w:val="28"/>
          <w:szCs w:val="28"/>
        </w:rPr>
        <w:t xml:space="preserve"> тыс. руб.; </w:t>
      </w:r>
    </w:p>
    <w:p w:rsidR="0034394F" w:rsidRDefault="0034394F" w:rsidP="003439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муниципального округа</w:t>
      </w:r>
      <w:r w:rsidRPr="00F14AC5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– 3</w:t>
      </w:r>
      <w:r w:rsidR="004F7730">
        <w:rPr>
          <w:sz w:val="28"/>
          <w:szCs w:val="28"/>
        </w:rPr>
        <w:t> 976 353,67</w:t>
      </w:r>
      <w:r w:rsidRPr="00C225A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 на 2023 год – 3</w:t>
      </w:r>
      <w:r w:rsidR="004F7730">
        <w:rPr>
          <w:sz w:val="28"/>
          <w:szCs w:val="28"/>
        </w:rPr>
        <w:t> 457 438,81</w:t>
      </w:r>
      <w:r>
        <w:rPr>
          <w:sz w:val="28"/>
          <w:szCs w:val="28"/>
        </w:rPr>
        <w:t xml:space="preserve"> тыс. руб.;</w:t>
      </w:r>
    </w:p>
    <w:p w:rsidR="0034394F" w:rsidRDefault="0034394F" w:rsidP="003439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муниципального округа</w:t>
      </w:r>
      <w:r w:rsidRPr="00F14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2022 год – </w:t>
      </w:r>
      <w:r w:rsidR="004F7730">
        <w:rPr>
          <w:sz w:val="28"/>
          <w:szCs w:val="28"/>
        </w:rPr>
        <w:t>89 245,41</w:t>
      </w:r>
      <w:r>
        <w:rPr>
          <w:sz w:val="28"/>
          <w:szCs w:val="28"/>
        </w:rPr>
        <w:t xml:space="preserve"> тыс. руб.; </w:t>
      </w:r>
      <w:r w:rsidR="004F7730">
        <w:rPr>
          <w:sz w:val="28"/>
          <w:szCs w:val="28"/>
        </w:rPr>
        <w:t>про</w:t>
      </w:r>
      <w:r>
        <w:rPr>
          <w:sz w:val="28"/>
          <w:szCs w:val="28"/>
        </w:rPr>
        <w:t>фицит бюджета муниципального округа</w:t>
      </w:r>
      <w:r w:rsidRPr="00F14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2023 год </w:t>
      </w:r>
      <w:r w:rsidR="004F7730">
        <w:rPr>
          <w:sz w:val="28"/>
          <w:szCs w:val="28"/>
        </w:rPr>
        <w:t>(1 517,61 тыс. руб.) не изменится.</w:t>
      </w:r>
    </w:p>
    <w:p w:rsidR="00601A09" w:rsidRDefault="0034394F" w:rsidP="0034394F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Изменения в бюджет планового периода 2024 года не вносятся</w:t>
      </w:r>
      <w:r w:rsidR="00843C9B">
        <w:rPr>
          <w:iCs/>
          <w:sz w:val="28"/>
          <w:szCs w:val="28"/>
        </w:rPr>
        <w:t>.</w:t>
      </w:r>
      <w:bookmarkStart w:id="0" w:name="_GoBack"/>
      <w:bookmarkEnd w:id="0"/>
    </w:p>
    <w:p w:rsidR="00601A09" w:rsidRDefault="00601A09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601A09" w:rsidRDefault="004E4FBE">
      <w:pPr>
        <w:shd w:val="clear" w:color="auto" w:fill="FFFFFF"/>
        <w:ind w:firstLine="709"/>
        <w:jc w:val="center"/>
        <w:rPr>
          <w:iCs/>
          <w:sz w:val="28"/>
          <w:szCs w:val="28"/>
        </w:rPr>
      </w:pPr>
      <w:r>
        <w:rPr>
          <w:b/>
          <w:sz w:val="28"/>
          <w:szCs w:val="28"/>
        </w:rPr>
        <w:t>Доходы бюджета Предгорного муниципального округа Ставропольского края</w:t>
      </w:r>
    </w:p>
    <w:p w:rsidR="00601A09" w:rsidRDefault="00601A09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601A09" w:rsidRDefault="004E4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к рассмотрению проекте решения, доходы бюджета муниципального округа в 202</w:t>
      </w:r>
      <w:r w:rsidR="008E1E7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составят </w:t>
      </w:r>
      <w:r w:rsidR="008E1E7C" w:rsidRPr="008E1E7C">
        <w:rPr>
          <w:sz w:val="28"/>
          <w:szCs w:val="28"/>
        </w:rPr>
        <w:t>3 887 108,26 тыс. руб.</w:t>
      </w:r>
      <w:r>
        <w:rPr>
          <w:sz w:val="28"/>
          <w:szCs w:val="28"/>
        </w:rPr>
        <w:t xml:space="preserve"> По сравнению с объёмом доходов, предусмотренным решением о бюджете в </w:t>
      </w:r>
      <w:r>
        <w:rPr>
          <w:sz w:val="28"/>
          <w:szCs w:val="28"/>
        </w:rPr>
        <w:lastRenderedPageBreak/>
        <w:t xml:space="preserve">действующей редакции, планируется увеличение доходной части бюджета на </w:t>
      </w:r>
      <w:r w:rsidR="008E1E7C" w:rsidRPr="008E1E7C">
        <w:rPr>
          <w:sz w:val="28"/>
          <w:szCs w:val="28"/>
        </w:rPr>
        <w:t>207 209,95</w:t>
      </w:r>
      <w:r>
        <w:rPr>
          <w:bCs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на </w:t>
      </w:r>
      <w:r w:rsidR="008E1E7C">
        <w:rPr>
          <w:sz w:val="28"/>
          <w:szCs w:val="28"/>
        </w:rPr>
        <w:t>5,63</w:t>
      </w:r>
      <w:r>
        <w:rPr>
          <w:sz w:val="28"/>
          <w:szCs w:val="28"/>
        </w:rPr>
        <w:t xml:space="preserve"> %.</w:t>
      </w:r>
    </w:p>
    <w:p w:rsidR="00601A09" w:rsidRDefault="004E4F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 решения предлагается увеличение плановых показателей бюджета Предгорного муниципального округа на 202</w:t>
      </w:r>
      <w:r w:rsidR="008E1E7C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8E1E7C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увеличени</w:t>
      </w:r>
      <w:r w:rsidR="008E1E7C">
        <w:rPr>
          <w:sz w:val="28"/>
          <w:szCs w:val="28"/>
        </w:rPr>
        <w:t xml:space="preserve">я безвозмездных поступлений, в том числе: </w:t>
      </w:r>
      <w:r w:rsidR="008E1E7C" w:rsidRPr="008E1E7C">
        <w:rPr>
          <w:sz w:val="28"/>
          <w:szCs w:val="28"/>
        </w:rPr>
        <w:t>за счет безвозмездных поступлений от других бюджетов бюджетной системы Российской Федерации (из бюджета Ставропольского края) имеющих целевое значение</w:t>
      </w:r>
      <w:r w:rsidR="008E1E7C">
        <w:rPr>
          <w:sz w:val="28"/>
          <w:szCs w:val="28"/>
        </w:rPr>
        <w:t xml:space="preserve"> на сумму 202 441,56 тыс. руб. и за счет дополнительно планируемых поступлений доходов</w:t>
      </w:r>
      <w:r w:rsidR="008E1E7C" w:rsidRPr="008E1E7C">
        <w:rPr>
          <w:sz w:val="28"/>
          <w:szCs w:val="28"/>
        </w:rPr>
        <w:t xml:space="preserve"> бюджетов муниципальных округов от возврата бюджетными учреждениями остатков</w:t>
      </w:r>
      <w:proofErr w:type="gramEnd"/>
      <w:r w:rsidR="008E1E7C" w:rsidRPr="008E1E7C">
        <w:rPr>
          <w:sz w:val="28"/>
          <w:szCs w:val="28"/>
        </w:rPr>
        <w:t xml:space="preserve"> субсидий прошлых лет</w:t>
      </w:r>
      <w:r w:rsidR="008E1E7C">
        <w:rPr>
          <w:sz w:val="28"/>
          <w:szCs w:val="28"/>
        </w:rPr>
        <w:t xml:space="preserve"> в сумме 4 768,39 тыс. руб.</w:t>
      </w:r>
    </w:p>
    <w:p w:rsidR="00601A09" w:rsidRDefault="00A347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Запланировано увеличение объема субсидии </w:t>
      </w:r>
      <w:r w:rsidRPr="00A347F2">
        <w:rPr>
          <w:sz w:val="28"/>
          <w:szCs w:val="28"/>
        </w:rPr>
        <w:t>бюджет</w:t>
      </w:r>
      <w:r>
        <w:rPr>
          <w:sz w:val="28"/>
          <w:szCs w:val="28"/>
        </w:rPr>
        <w:t>у</w:t>
      </w:r>
      <w:r w:rsidRPr="00A347F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347F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A347F2">
        <w:rPr>
          <w:sz w:val="28"/>
          <w:szCs w:val="28"/>
        </w:rPr>
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 xml:space="preserve"> на 100 000,00 тыс. руб. и дополнительно планируется получение субсидии </w:t>
      </w:r>
      <w:r w:rsidRPr="00A347F2">
        <w:rPr>
          <w:sz w:val="28"/>
          <w:szCs w:val="28"/>
        </w:rPr>
        <w:t>бюджет</w:t>
      </w:r>
      <w:r>
        <w:rPr>
          <w:sz w:val="28"/>
          <w:szCs w:val="28"/>
        </w:rPr>
        <w:t>у</w:t>
      </w:r>
      <w:r w:rsidRPr="00A347F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347F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A347F2">
        <w:rPr>
          <w:sz w:val="28"/>
          <w:szCs w:val="28"/>
        </w:rPr>
        <w:t xml:space="preserve"> на софинансирование капитальных вложений в объекты муниципальной собственности (строительство (реконструкция) общеобразовательных организаций</w:t>
      </w:r>
      <w:proofErr w:type="gramEnd"/>
      <w:r w:rsidRPr="00A347F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сумме 99 000,00 тыс. руб. и прочей субсидии </w:t>
      </w:r>
      <w:r w:rsidRPr="00A347F2">
        <w:rPr>
          <w:sz w:val="28"/>
          <w:szCs w:val="28"/>
        </w:rPr>
        <w:t>бюджет</w:t>
      </w:r>
      <w:r>
        <w:rPr>
          <w:sz w:val="28"/>
          <w:szCs w:val="28"/>
        </w:rPr>
        <w:t>у</w:t>
      </w:r>
      <w:r w:rsidRPr="00A347F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347F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A347F2">
        <w:rPr>
          <w:sz w:val="28"/>
          <w:szCs w:val="28"/>
        </w:rPr>
        <w:t xml:space="preserve">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</w:r>
      <w:r>
        <w:rPr>
          <w:sz w:val="28"/>
          <w:szCs w:val="28"/>
        </w:rPr>
        <w:t xml:space="preserve"> в сумме 3 441,56 тыс. руб</w:t>
      </w:r>
      <w:r w:rsidRPr="00B87D4B">
        <w:rPr>
          <w:sz w:val="28"/>
          <w:szCs w:val="28"/>
        </w:rPr>
        <w:t xml:space="preserve">. </w:t>
      </w:r>
      <w:r w:rsidR="00B87D4B" w:rsidRPr="00B87D4B">
        <w:rPr>
          <w:sz w:val="28"/>
          <w:szCs w:val="28"/>
        </w:rPr>
        <w:t>В обоснование планируемых назначений представлен Протокол заседания межведомственной комиссии по повышению результативности бюджетных расходов от 09-10</w:t>
      </w:r>
      <w:proofErr w:type="gramEnd"/>
      <w:r w:rsidR="00B87D4B" w:rsidRPr="00B87D4B">
        <w:rPr>
          <w:sz w:val="28"/>
          <w:szCs w:val="28"/>
        </w:rPr>
        <w:t xml:space="preserve"> февраля 2022 года № 1</w:t>
      </w:r>
      <w:r w:rsidRPr="00B87D4B">
        <w:rPr>
          <w:sz w:val="28"/>
          <w:szCs w:val="28"/>
        </w:rPr>
        <w:t>.</w:t>
      </w:r>
    </w:p>
    <w:p w:rsidR="00BB340C" w:rsidRDefault="00BB340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пункте 14 решения о бюджете установлено, что </w:t>
      </w:r>
      <w:r w:rsidRPr="00BB340C">
        <w:rPr>
          <w:sz w:val="28"/>
          <w:szCs w:val="28"/>
        </w:rPr>
        <w:t xml:space="preserve">остатки субсидий, предоставленных бюджетным учреждениям, на выполнение муниципального задания по состоянию на 01 января текущего финансового года, образовавшиеся в связи с </w:t>
      </w:r>
      <w:proofErr w:type="spellStart"/>
      <w:r w:rsidRPr="00BB340C">
        <w:rPr>
          <w:sz w:val="28"/>
          <w:szCs w:val="28"/>
        </w:rPr>
        <w:t>недостижением</w:t>
      </w:r>
      <w:proofErr w:type="spellEnd"/>
      <w:r w:rsidRPr="00BB340C">
        <w:rPr>
          <w:sz w:val="28"/>
          <w:szCs w:val="28"/>
        </w:rPr>
        <w:t xml:space="preserve"> бюджетными учреждениями установленных муниципальным заданием показателей, характеризующих объем муниципальных услуг (работ), подлежат возврату в бюджет округа в объемах, соответствующих недостигнутым показателям муниципального задания (с учетом допустимых (возможных) отклонений), до 01</w:t>
      </w:r>
      <w:proofErr w:type="gramEnd"/>
      <w:r w:rsidRPr="00BB340C">
        <w:rPr>
          <w:sz w:val="28"/>
          <w:szCs w:val="28"/>
        </w:rPr>
        <w:t xml:space="preserve"> марта 2022 года</w:t>
      </w:r>
      <w:r>
        <w:rPr>
          <w:sz w:val="28"/>
          <w:szCs w:val="28"/>
        </w:rPr>
        <w:t>.</w:t>
      </w:r>
      <w:r w:rsidR="00AA7FE3">
        <w:rPr>
          <w:sz w:val="28"/>
          <w:szCs w:val="28"/>
        </w:rPr>
        <w:t xml:space="preserve"> По состоянию на 01.02.2022 года в бюджет муниципального округа поступили доходы </w:t>
      </w:r>
      <w:r w:rsidR="00AA7FE3" w:rsidRPr="00AA7FE3">
        <w:rPr>
          <w:sz w:val="28"/>
          <w:szCs w:val="28"/>
        </w:rPr>
        <w:t>от возврата бюджетными учреждениями остатков субсидий прошлых лет</w:t>
      </w:r>
      <w:r w:rsidR="00AA7FE3">
        <w:rPr>
          <w:sz w:val="28"/>
          <w:szCs w:val="28"/>
        </w:rPr>
        <w:t xml:space="preserve"> в сумме 0,59 тыс. руб.</w:t>
      </w:r>
    </w:p>
    <w:p w:rsidR="00AA7FE3" w:rsidRDefault="00D66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0A03">
        <w:rPr>
          <w:sz w:val="28"/>
          <w:szCs w:val="28"/>
        </w:rPr>
        <w:t xml:space="preserve"> обоснование запланированных доходов бюджета, на запрос</w:t>
      </w:r>
      <w:r>
        <w:rPr>
          <w:sz w:val="28"/>
          <w:szCs w:val="28"/>
        </w:rPr>
        <w:t xml:space="preserve"> контрольно-счетн</w:t>
      </w:r>
      <w:r w:rsidR="005B0A03">
        <w:rPr>
          <w:sz w:val="28"/>
          <w:szCs w:val="28"/>
        </w:rPr>
        <w:t>ой</w:t>
      </w:r>
      <w:r>
        <w:rPr>
          <w:sz w:val="28"/>
          <w:szCs w:val="28"/>
        </w:rPr>
        <w:t xml:space="preserve"> палат</w:t>
      </w:r>
      <w:r w:rsidR="005B0A03">
        <w:rPr>
          <w:sz w:val="28"/>
          <w:szCs w:val="28"/>
        </w:rPr>
        <w:t>ы,</w:t>
      </w:r>
      <w:r w:rsidR="00AA7FE3">
        <w:rPr>
          <w:sz w:val="28"/>
          <w:szCs w:val="28"/>
        </w:rPr>
        <w:t xml:space="preserve"> </w:t>
      </w:r>
      <w:r w:rsidR="00AA7FE3" w:rsidRPr="00AA7FE3">
        <w:rPr>
          <w:sz w:val="28"/>
          <w:szCs w:val="28"/>
        </w:rPr>
        <w:t>финансовым управлением администрации Предгорного муниципального округа Ставропольского края</w:t>
      </w:r>
      <w:r w:rsidR="00AA7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</w:t>
      </w:r>
      <w:r w:rsidR="00AA7FE3">
        <w:rPr>
          <w:sz w:val="28"/>
          <w:szCs w:val="28"/>
        </w:rPr>
        <w:t>Протокол заседания межведомственной комиссии по повышению результативности бюджетных расходов от 09-10 февраля 2022 года № 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lastRenderedPageBreak/>
        <w:t xml:space="preserve">Согласно приложению 3 к указанному Протоколу, предусматриваются средства от возврата остатков на счетах бюджетных учреждений в сумме 4 768,39 тыс. руб., в которые </w:t>
      </w:r>
      <w:r w:rsidRPr="00F8340A">
        <w:rPr>
          <w:sz w:val="28"/>
          <w:szCs w:val="28"/>
        </w:rPr>
        <w:t xml:space="preserve">включены также остатки субсидий на иные цели, </w:t>
      </w:r>
      <w:r w:rsidRPr="00F8340A">
        <w:rPr>
          <w:sz w:val="28"/>
          <w:szCs w:val="28"/>
          <w:u w:val="single"/>
        </w:rPr>
        <w:t>не связанные с финансовым обеспечением выполнения муниципального задания</w:t>
      </w:r>
      <w:r w:rsidRPr="00F8340A">
        <w:rPr>
          <w:sz w:val="28"/>
          <w:szCs w:val="28"/>
        </w:rPr>
        <w:t xml:space="preserve"> на оказание муниципальных услуг (выполнение работ), что не </w:t>
      </w:r>
      <w:r w:rsidR="00EF1276" w:rsidRPr="00F8340A">
        <w:rPr>
          <w:sz w:val="28"/>
          <w:szCs w:val="28"/>
        </w:rPr>
        <w:t>отражено в</w:t>
      </w:r>
      <w:r w:rsidRPr="00F8340A">
        <w:rPr>
          <w:sz w:val="28"/>
          <w:szCs w:val="28"/>
        </w:rPr>
        <w:t xml:space="preserve"> пункт</w:t>
      </w:r>
      <w:r w:rsidR="00EF1276" w:rsidRPr="00F8340A">
        <w:rPr>
          <w:sz w:val="28"/>
          <w:szCs w:val="28"/>
        </w:rPr>
        <w:t>е</w:t>
      </w:r>
      <w:r w:rsidRPr="00F8340A">
        <w:rPr>
          <w:sz w:val="28"/>
          <w:szCs w:val="28"/>
        </w:rPr>
        <w:t xml:space="preserve"> 14 решения о бюджете</w:t>
      </w:r>
      <w:r w:rsidR="00EF1276">
        <w:rPr>
          <w:sz w:val="28"/>
          <w:szCs w:val="28"/>
        </w:rPr>
        <w:t xml:space="preserve"> и</w:t>
      </w:r>
      <w:r w:rsidR="00F8340A">
        <w:rPr>
          <w:sz w:val="28"/>
          <w:szCs w:val="28"/>
        </w:rPr>
        <w:t>,</w:t>
      </w:r>
      <w:r w:rsidR="00EF1276">
        <w:rPr>
          <w:sz w:val="28"/>
          <w:szCs w:val="28"/>
        </w:rPr>
        <w:t xml:space="preserve"> по мнению контрольно-счетной палаты</w:t>
      </w:r>
      <w:r w:rsidR="00F8340A">
        <w:rPr>
          <w:sz w:val="28"/>
          <w:szCs w:val="28"/>
        </w:rPr>
        <w:t>,</w:t>
      </w:r>
      <w:r w:rsidR="00EF1276">
        <w:rPr>
          <w:sz w:val="28"/>
          <w:szCs w:val="28"/>
        </w:rPr>
        <w:t xml:space="preserve"> </w:t>
      </w:r>
      <w:r w:rsidR="00F8340A">
        <w:rPr>
          <w:sz w:val="28"/>
          <w:szCs w:val="28"/>
        </w:rPr>
        <w:t>потребует корректировки</w:t>
      </w:r>
      <w:proofErr w:type="gramEnd"/>
      <w:r w:rsidR="00F8340A">
        <w:rPr>
          <w:sz w:val="28"/>
          <w:szCs w:val="28"/>
        </w:rPr>
        <w:t xml:space="preserve"> указанного пункта</w:t>
      </w:r>
      <w:r>
        <w:rPr>
          <w:sz w:val="28"/>
          <w:szCs w:val="28"/>
        </w:rPr>
        <w:t>.</w:t>
      </w:r>
    </w:p>
    <w:p w:rsidR="000322D3" w:rsidRDefault="000322D3">
      <w:pPr>
        <w:ind w:firstLine="709"/>
        <w:jc w:val="both"/>
        <w:rPr>
          <w:sz w:val="28"/>
          <w:szCs w:val="28"/>
        </w:rPr>
      </w:pPr>
      <w:r w:rsidRPr="000322D3">
        <w:rPr>
          <w:sz w:val="28"/>
          <w:szCs w:val="28"/>
        </w:rPr>
        <w:t xml:space="preserve">В соответствии со ст. 242 Бюджетного кодекса Российской Федерации, не использованные по состоянию на 1 января текущего финансового года межбюджетные трансферты, полученные в форме субсидий, субвенций и </w:t>
      </w:r>
      <w:proofErr w:type="gramStart"/>
      <w:r w:rsidRPr="000322D3">
        <w:rPr>
          <w:sz w:val="28"/>
          <w:szCs w:val="28"/>
        </w:rPr>
        <w:t>иных межбюджетных трансфертов, имеющих целевое назначение были</w:t>
      </w:r>
      <w:proofErr w:type="gramEnd"/>
      <w:r w:rsidRPr="000322D3">
        <w:rPr>
          <w:sz w:val="28"/>
          <w:szCs w:val="28"/>
        </w:rPr>
        <w:t xml:space="preserve"> возвращены в доход бюджета, из которого они были ранее предоставлены. </w:t>
      </w:r>
      <w:r w:rsidR="009E7301">
        <w:rPr>
          <w:sz w:val="28"/>
          <w:szCs w:val="28"/>
        </w:rPr>
        <w:t>В связи с чем</w:t>
      </w:r>
      <w:r w:rsidRPr="000322D3">
        <w:rPr>
          <w:sz w:val="28"/>
          <w:szCs w:val="28"/>
        </w:rPr>
        <w:t xml:space="preserve">, для реалистичности расчета доходов бюджета, </w:t>
      </w:r>
      <w:r w:rsidR="009E7301" w:rsidRPr="009E7301">
        <w:rPr>
          <w:sz w:val="28"/>
          <w:szCs w:val="28"/>
        </w:rPr>
        <w:t xml:space="preserve">контрольно-счетная палата считает необходимым </w:t>
      </w:r>
      <w:r w:rsidRPr="000322D3">
        <w:rPr>
          <w:sz w:val="28"/>
          <w:szCs w:val="28"/>
        </w:rPr>
        <w:t>отразить в плановых назначениях доходной части бюджета объемы средств, возвращенны</w:t>
      </w:r>
      <w:r w:rsidR="009E7301">
        <w:rPr>
          <w:sz w:val="28"/>
          <w:szCs w:val="28"/>
        </w:rPr>
        <w:t>х в бюджет Ставропольского края</w:t>
      </w:r>
      <w:r w:rsidRPr="000322D3">
        <w:rPr>
          <w:sz w:val="28"/>
          <w:szCs w:val="28"/>
        </w:rPr>
        <w:t>.</w:t>
      </w:r>
    </w:p>
    <w:p w:rsidR="00601A09" w:rsidRDefault="004E4FBE">
      <w:pPr>
        <w:ind w:firstLine="709"/>
        <w:jc w:val="both"/>
        <w:rPr>
          <w:sz w:val="28"/>
          <w:szCs w:val="28"/>
        </w:rPr>
      </w:pPr>
      <w:proofErr w:type="gramStart"/>
      <w:r w:rsidRPr="00A56E58">
        <w:rPr>
          <w:sz w:val="28"/>
          <w:szCs w:val="28"/>
        </w:rPr>
        <w:t>В результате вносимых изменений налоговые и неналоговые доходы бюджета на 202</w:t>
      </w:r>
      <w:r w:rsidR="007B2445" w:rsidRPr="00A56E58">
        <w:rPr>
          <w:sz w:val="28"/>
          <w:szCs w:val="28"/>
        </w:rPr>
        <w:t>2</w:t>
      </w:r>
      <w:r w:rsidRPr="00A56E58">
        <w:rPr>
          <w:sz w:val="28"/>
          <w:szCs w:val="28"/>
        </w:rPr>
        <w:t xml:space="preserve"> год составят </w:t>
      </w:r>
      <w:r w:rsidR="000F57AC" w:rsidRPr="00A56E58">
        <w:rPr>
          <w:sz w:val="28"/>
          <w:szCs w:val="28"/>
        </w:rPr>
        <w:t>947</w:t>
      </w:r>
      <w:r w:rsidR="00B04AB4" w:rsidRPr="00A56E58">
        <w:rPr>
          <w:sz w:val="28"/>
          <w:szCs w:val="28"/>
          <w:lang w:val="en-US"/>
        </w:rPr>
        <w:t> </w:t>
      </w:r>
      <w:r w:rsidR="00B04AB4" w:rsidRPr="00A56E58">
        <w:rPr>
          <w:sz w:val="28"/>
          <w:szCs w:val="28"/>
        </w:rPr>
        <w:t>710,</w:t>
      </w:r>
      <w:r w:rsidR="000F57AC" w:rsidRPr="00A56E58">
        <w:rPr>
          <w:sz w:val="28"/>
          <w:szCs w:val="28"/>
        </w:rPr>
        <w:t>98</w:t>
      </w:r>
      <w:r w:rsidRPr="00A56E58">
        <w:rPr>
          <w:sz w:val="28"/>
          <w:szCs w:val="28"/>
        </w:rPr>
        <w:t xml:space="preserve"> тыс. руб., безвозмездные поступления – 2</w:t>
      </w:r>
      <w:r w:rsidR="00B04AB4" w:rsidRPr="00A56E58">
        <w:rPr>
          <w:sz w:val="28"/>
          <w:szCs w:val="28"/>
        </w:rPr>
        <w:t> 939</w:t>
      </w:r>
      <w:r w:rsidR="00B04AB4" w:rsidRPr="00A56E58">
        <w:rPr>
          <w:sz w:val="28"/>
          <w:szCs w:val="28"/>
          <w:lang w:val="en-US"/>
        </w:rPr>
        <w:t> </w:t>
      </w:r>
      <w:r w:rsidR="00B04AB4" w:rsidRPr="00A56E58">
        <w:rPr>
          <w:sz w:val="28"/>
          <w:szCs w:val="28"/>
        </w:rPr>
        <w:t>397,28</w:t>
      </w:r>
      <w:r w:rsidRPr="00A56E58">
        <w:rPr>
          <w:sz w:val="28"/>
          <w:szCs w:val="28"/>
        </w:rPr>
        <w:t xml:space="preserve"> тыс. руб., в том числе дотации – </w:t>
      </w:r>
      <w:r w:rsidR="00B04AB4" w:rsidRPr="00A56E58">
        <w:rPr>
          <w:sz w:val="28"/>
          <w:szCs w:val="28"/>
        </w:rPr>
        <w:t>173</w:t>
      </w:r>
      <w:r w:rsidR="00B04AB4" w:rsidRPr="00A56E58">
        <w:rPr>
          <w:sz w:val="28"/>
          <w:szCs w:val="28"/>
          <w:lang w:val="en-US"/>
        </w:rPr>
        <w:t> </w:t>
      </w:r>
      <w:r w:rsidR="00B04AB4" w:rsidRPr="00A56E58">
        <w:rPr>
          <w:sz w:val="28"/>
          <w:szCs w:val="28"/>
        </w:rPr>
        <w:t>219,</w:t>
      </w:r>
      <w:r w:rsidRPr="00A56E58">
        <w:rPr>
          <w:sz w:val="28"/>
          <w:szCs w:val="28"/>
        </w:rPr>
        <w:t xml:space="preserve">00 тыс. руб., субсидии – </w:t>
      </w:r>
      <w:r w:rsidR="00B04AB4" w:rsidRPr="00A56E58">
        <w:rPr>
          <w:sz w:val="28"/>
          <w:szCs w:val="28"/>
        </w:rPr>
        <w:t>864 783,05</w:t>
      </w:r>
      <w:r w:rsidRPr="00A56E58">
        <w:rPr>
          <w:sz w:val="28"/>
          <w:szCs w:val="28"/>
        </w:rPr>
        <w:t xml:space="preserve"> тыс. руб., субвенции – 1</w:t>
      </w:r>
      <w:r w:rsidR="00B04AB4" w:rsidRPr="00A56E58">
        <w:rPr>
          <w:sz w:val="28"/>
          <w:szCs w:val="28"/>
        </w:rPr>
        <w:t> 894 729,15</w:t>
      </w:r>
      <w:r w:rsidRPr="00A56E58">
        <w:rPr>
          <w:sz w:val="28"/>
          <w:szCs w:val="28"/>
        </w:rPr>
        <w:t xml:space="preserve"> тыс. руб., иные межбюджетные трансферты – </w:t>
      </w:r>
      <w:r w:rsidR="00A56E58" w:rsidRPr="00A56E58">
        <w:rPr>
          <w:sz w:val="28"/>
          <w:szCs w:val="28"/>
        </w:rPr>
        <w:t>1 770,32</w:t>
      </w:r>
      <w:r w:rsidRPr="00A56E58">
        <w:rPr>
          <w:sz w:val="28"/>
          <w:szCs w:val="28"/>
        </w:rPr>
        <w:t xml:space="preserve"> тыс. руб.</w:t>
      </w:r>
      <w:r w:rsidR="00A56E58" w:rsidRPr="00A56E58">
        <w:rPr>
          <w:sz w:val="28"/>
          <w:szCs w:val="28"/>
        </w:rPr>
        <w:t>, прочие безвозмездные поступления – 127,37 тыс. руб., доходы от возврата остатков</w:t>
      </w:r>
      <w:proofErr w:type="gramEnd"/>
      <w:r w:rsidR="00A56E58" w:rsidRPr="00A56E58">
        <w:rPr>
          <w:sz w:val="28"/>
          <w:szCs w:val="28"/>
        </w:rPr>
        <w:t xml:space="preserve"> субсидий, субвенций и иных межбюджетных трансфертов, имеющих целевое назначение, прошлых лет – 4 768,39 тыс. руб.</w:t>
      </w:r>
    </w:p>
    <w:p w:rsidR="007B2445" w:rsidRPr="009D7C88" w:rsidRDefault="007B2445">
      <w:pPr>
        <w:ind w:firstLine="709"/>
        <w:jc w:val="both"/>
        <w:rPr>
          <w:sz w:val="12"/>
          <w:szCs w:val="12"/>
        </w:rPr>
      </w:pPr>
    </w:p>
    <w:p w:rsidR="007B2445" w:rsidRPr="00125193" w:rsidRDefault="007B2445" w:rsidP="007B2445">
      <w:pPr>
        <w:ind w:firstLine="709"/>
        <w:jc w:val="both"/>
        <w:rPr>
          <w:sz w:val="28"/>
          <w:szCs w:val="28"/>
        </w:rPr>
      </w:pPr>
      <w:r w:rsidRPr="00125193">
        <w:rPr>
          <w:sz w:val="28"/>
          <w:szCs w:val="28"/>
        </w:rPr>
        <w:t>На 2023 год запланировано увеличение доходов бюджета муниципального округа на 198 019,67 тыс. руб. или на 6,07 %. В результате чего, объем доходов бюджета муниципального округа в 2023 году составит 3 458 956,42 тыс. руб.</w:t>
      </w:r>
    </w:p>
    <w:p w:rsidR="007B2445" w:rsidRPr="00CA7777" w:rsidRDefault="007B2445" w:rsidP="007B2445">
      <w:pPr>
        <w:ind w:firstLine="709"/>
        <w:jc w:val="both"/>
        <w:rPr>
          <w:sz w:val="28"/>
          <w:szCs w:val="28"/>
        </w:rPr>
      </w:pPr>
      <w:r w:rsidRPr="00125193">
        <w:rPr>
          <w:sz w:val="28"/>
          <w:szCs w:val="28"/>
        </w:rPr>
        <w:t>Плановые назначения по доходам от продажи земельных участков, находящихся в государственной и муниципальной собственности, предлагается увеличить на 1 980,20 тыс. руб. до значения 4 980,20 тыс. руб</w:t>
      </w:r>
      <w:r w:rsidRPr="00CA7777">
        <w:rPr>
          <w:sz w:val="28"/>
          <w:szCs w:val="28"/>
        </w:rPr>
        <w:t>.</w:t>
      </w:r>
      <w:r w:rsidR="00CA7777" w:rsidRPr="00CA7777">
        <w:rPr>
          <w:sz w:val="28"/>
          <w:szCs w:val="28"/>
        </w:rPr>
        <w:t xml:space="preserve">, в соответствии с </w:t>
      </w:r>
      <w:r w:rsidRPr="00CA7777">
        <w:rPr>
          <w:sz w:val="28"/>
          <w:szCs w:val="28"/>
        </w:rPr>
        <w:t>уточненн</w:t>
      </w:r>
      <w:r w:rsidR="00CA7777" w:rsidRPr="00CA7777">
        <w:rPr>
          <w:sz w:val="28"/>
          <w:szCs w:val="28"/>
        </w:rPr>
        <w:t>ым</w:t>
      </w:r>
      <w:r w:rsidRPr="00CA7777">
        <w:rPr>
          <w:sz w:val="28"/>
          <w:szCs w:val="28"/>
        </w:rPr>
        <w:t xml:space="preserve"> прогноз</w:t>
      </w:r>
      <w:r w:rsidR="00CA7777" w:rsidRPr="00CA7777">
        <w:rPr>
          <w:sz w:val="28"/>
          <w:szCs w:val="28"/>
        </w:rPr>
        <w:t>ом</w:t>
      </w:r>
      <w:r w:rsidRPr="00CA7777">
        <w:rPr>
          <w:sz w:val="28"/>
          <w:szCs w:val="28"/>
        </w:rPr>
        <w:t xml:space="preserve"> адми</w:t>
      </w:r>
      <w:r w:rsidR="00CA7777" w:rsidRPr="00CA7777">
        <w:rPr>
          <w:sz w:val="28"/>
          <w:szCs w:val="28"/>
        </w:rPr>
        <w:t>нистратора данного вида доходов</w:t>
      </w:r>
      <w:r w:rsidRPr="00CA7777">
        <w:rPr>
          <w:sz w:val="28"/>
          <w:szCs w:val="28"/>
        </w:rPr>
        <w:t>.</w:t>
      </w:r>
    </w:p>
    <w:p w:rsidR="007B2445" w:rsidRPr="00125193" w:rsidRDefault="00125193" w:rsidP="007B2445">
      <w:pPr>
        <w:ind w:firstLine="709"/>
        <w:jc w:val="both"/>
        <w:rPr>
          <w:sz w:val="28"/>
          <w:szCs w:val="28"/>
        </w:rPr>
      </w:pPr>
      <w:r w:rsidRPr="00125193">
        <w:rPr>
          <w:sz w:val="28"/>
          <w:szCs w:val="28"/>
        </w:rPr>
        <w:t xml:space="preserve">Также </w:t>
      </w:r>
      <w:r w:rsidR="007B2445" w:rsidRPr="00125193">
        <w:rPr>
          <w:sz w:val="28"/>
          <w:szCs w:val="28"/>
        </w:rPr>
        <w:t xml:space="preserve">запланировано увеличение безвозмездных поступлений на </w:t>
      </w:r>
      <w:r w:rsidRPr="00125193">
        <w:rPr>
          <w:sz w:val="28"/>
          <w:szCs w:val="28"/>
        </w:rPr>
        <w:t>196 039,47</w:t>
      </w:r>
      <w:r w:rsidR="007B2445" w:rsidRPr="00125193">
        <w:rPr>
          <w:sz w:val="28"/>
          <w:szCs w:val="28"/>
        </w:rPr>
        <w:t xml:space="preserve"> тыс. руб., </w:t>
      </w:r>
      <w:r w:rsidRPr="00125193">
        <w:rPr>
          <w:sz w:val="28"/>
          <w:szCs w:val="28"/>
        </w:rPr>
        <w:t>за счет</w:t>
      </w:r>
      <w:r w:rsidR="007B2445" w:rsidRPr="00125193">
        <w:rPr>
          <w:sz w:val="28"/>
          <w:szCs w:val="28"/>
        </w:rPr>
        <w:t xml:space="preserve"> дополнительно запланированн</w:t>
      </w:r>
      <w:r w:rsidRPr="00125193">
        <w:rPr>
          <w:sz w:val="28"/>
          <w:szCs w:val="28"/>
        </w:rPr>
        <w:t>ой</w:t>
      </w:r>
      <w:r w:rsidR="007B2445" w:rsidRPr="00125193">
        <w:rPr>
          <w:sz w:val="28"/>
          <w:szCs w:val="28"/>
        </w:rPr>
        <w:t xml:space="preserve"> </w:t>
      </w:r>
      <w:r w:rsidRPr="00125193">
        <w:rPr>
          <w:sz w:val="28"/>
          <w:szCs w:val="28"/>
        </w:rPr>
        <w:t>субсидии бюджету муниципального округа на софинансирование капитальных вложений в объекты муниципальной собственности (строительство (реконструкция) общеобразовательных организаций) в сумме 196 039,47 тыс. руб.</w:t>
      </w:r>
    </w:p>
    <w:p w:rsidR="007B2445" w:rsidRDefault="007B2445">
      <w:pPr>
        <w:ind w:firstLine="709"/>
        <w:jc w:val="both"/>
        <w:rPr>
          <w:sz w:val="28"/>
          <w:szCs w:val="28"/>
        </w:rPr>
      </w:pPr>
      <w:proofErr w:type="gramStart"/>
      <w:r w:rsidRPr="00811834">
        <w:rPr>
          <w:sz w:val="28"/>
          <w:szCs w:val="28"/>
        </w:rPr>
        <w:t xml:space="preserve">В результате вносимых изменений налоговые и неналоговые доходы бюджета в 2023 году составят </w:t>
      </w:r>
      <w:r w:rsidR="00811834" w:rsidRPr="00811834">
        <w:rPr>
          <w:sz w:val="28"/>
          <w:szCs w:val="28"/>
        </w:rPr>
        <w:t>979 482,30</w:t>
      </w:r>
      <w:r w:rsidRPr="00811834">
        <w:rPr>
          <w:sz w:val="28"/>
          <w:szCs w:val="28"/>
        </w:rPr>
        <w:t xml:space="preserve"> тыс. руб., безвозмездные поступления – 2</w:t>
      </w:r>
      <w:r w:rsidR="00125193" w:rsidRPr="00811834">
        <w:rPr>
          <w:sz w:val="28"/>
          <w:szCs w:val="28"/>
        </w:rPr>
        <w:t> 479 474,12</w:t>
      </w:r>
      <w:r w:rsidRPr="00811834">
        <w:rPr>
          <w:sz w:val="28"/>
          <w:szCs w:val="28"/>
        </w:rPr>
        <w:t xml:space="preserve"> тыс. руб., в том числе дотации – </w:t>
      </w:r>
      <w:r w:rsidR="00125193" w:rsidRPr="00811834">
        <w:rPr>
          <w:sz w:val="28"/>
          <w:szCs w:val="28"/>
        </w:rPr>
        <w:t>121 340,</w:t>
      </w:r>
      <w:r w:rsidRPr="00811834">
        <w:rPr>
          <w:sz w:val="28"/>
          <w:szCs w:val="28"/>
        </w:rPr>
        <w:t xml:space="preserve">00 тыс. руб., субсидии – </w:t>
      </w:r>
      <w:r w:rsidR="00125193" w:rsidRPr="00811834">
        <w:rPr>
          <w:sz w:val="28"/>
          <w:szCs w:val="28"/>
        </w:rPr>
        <w:t>370 971,74</w:t>
      </w:r>
      <w:r w:rsidRPr="00811834">
        <w:rPr>
          <w:sz w:val="28"/>
          <w:szCs w:val="28"/>
        </w:rPr>
        <w:t xml:space="preserve"> тыс. руб., субвенции – 1</w:t>
      </w:r>
      <w:r w:rsidR="00125193" w:rsidRPr="00811834">
        <w:rPr>
          <w:sz w:val="28"/>
          <w:szCs w:val="28"/>
        </w:rPr>
        <w:t> 985 392,06</w:t>
      </w:r>
      <w:r w:rsidRPr="00811834">
        <w:rPr>
          <w:sz w:val="28"/>
          <w:szCs w:val="28"/>
        </w:rPr>
        <w:t xml:space="preserve"> тыс. руб., иные межбюджетные трансферты – </w:t>
      </w:r>
      <w:r w:rsidR="00811834" w:rsidRPr="00811834">
        <w:rPr>
          <w:sz w:val="28"/>
          <w:szCs w:val="28"/>
        </w:rPr>
        <w:t>1 770,32</w:t>
      </w:r>
      <w:r w:rsidRPr="00811834">
        <w:rPr>
          <w:sz w:val="28"/>
          <w:szCs w:val="28"/>
        </w:rPr>
        <w:t xml:space="preserve"> тыс. руб. </w:t>
      </w:r>
      <w:proofErr w:type="gramEnd"/>
    </w:p>
    <w:p w:rsidR="00601A09" w:rsidRDefault="004E4FB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Расходы бюджета Предгорного муниципального округа Ставропольского края</w:t>
      </w:r>
    </w:p>
    <w:p w:rsidR="00601A09" w:rsidRDefault="00601A09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601A09" w:rsidRDefault="004E4FB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Согласно представленному проекту решения предлагается увеличение расходов бюджета на 202</w:t>
      </w:r>
      <w:r w:rsidR="008C3226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на </w:t>
      </w:r>
      <w:r w:rsidR="00697F8D">
        <w:rPr>
          <w:sz w:val="28"/>
          <w:szCs w:val="28"/>
        </w:rPr>
        <w:t>233 160,84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bCs/>
          <w:sz w:val="28"/>
          <w:szCs w:val="28"/>
        </w:rPr>
        <w:t>тыс. руб. С учетом вносимых изменений общий объем расходов бюджета муниципального округа в 202</w:t>
      </w:r>
      <w:r w:rsidR="00697F8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составит 3</w:t>
      </w:r>
      <w:r w:rsidR="00697F8D">
        <w:rPr>
          <w:bCs/>
          <w:sz w:val="28"/>
          <w:szCs w:val="28"/>
        </w:rPr>
        <w:t> 976 353,67</w:t>
      </w:r>
      <w:r>
        <w:rPr>
          <w:bCs/>
          <w:sz w:val="28"/>
          <w:szCs w:val="28"/>
        </w:rPr>
        <w:t xml:space="preserve"> тыс. руб., что больше плановых ассигнований, утвержденных </w:t>
      </w:r>
      <w:r w:rsidR="00697F8D">
        <w:rPr>
          <w:bCs/>
          <w:sz w:val="28"/>
          <w:szCs w:val="28"/>
        </w:rPr>
        <w:t>действую</w:t>
      </w:r>
      <w:r>
        <w:rPr>
          <w:bCs/>
          <w:sz w:val="28"/>
          <w:szCs w:val="28"/>
        </w:rPr>
        <w:t xml:space="preserve">щим решением </w:t>
      </w:r>
      <w:r w:rsidR="00697F8D">
        <w:rPr>
          <w:bCs/>
          <w:sz w:val="28"/>
          <w:szCs w:val="28"/>
        </w:rPr>
        <w:t xml:space="preserve">о бюджете </w:t>
      </w:r>
      <w:r>
        <w:rPr>
          <w:bCs/>
          <w:sz w:val="28"/>
          <w:szCs w:val="28"/>
        </w:rPr>
        <w:t xml:space="preserve">на </w:t>
      </w:r>
      <w:r w:rsidR="00697F8D">
        <w:rPr>
          <w:bCs/>
          <w:sz w:val="28"/>
          <w:szCs w:val="28"/>
        </w:rPr>
        <w:t>6,23</w:t>
      </w:r>
      <w:r>
        <w:rPr>
          <w:bCs/>
          <w:sz w:val="28"/>
          <w:szCs w:val="28"/>
        </w:rPr>
        <w:t xml:space="preserve"> %. </w:t>
      </w:r>
    </w:p>
    <w:p w:rsidR="00601A09" w:rsidRDefault="004E4F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Планируемое увеличение расходов за счет межбюджетных трансфертов в сумме </w:t>
      </w:r>
      <w:r w:rsidR="001C08E1">
        <w:rPr>
          <w:sz w:val="28"/>
          <w:szCs w:val="28"/>
        </w:rPr>
        <w:t>202 441,56</w:t>
      </w:r>
      <w:r>
        <w:rPr>
          <w:bCs/>
          <w:sz w:val="28"/>
          <w:szCs w:val="28"/>
        </w:rPr>
        <w:t xml:space="preserve"> тыс. руб. отражено в соответствии с целевым назначением по следующим главным распорядителям бюджетных средств:</w:t>
      </w:r>
    </w:p>
    <w:p w:rsidR="006B1CBC" w:rsidRDefault="006B1CBC">
      <w:pPr>
        <w:ind w:firstLine="709"/>
        <w:jc w:val="both"/>
        <w:rPr>
          <w:bCs/>
          <w:sz w:val="28"/>
          <w:szCs w:val="28"/>
        </w:rPr>
      </w:pPr>
      <w:r w:rsidRPr="006B1CBC">
        <w:rPr>
          <w:bCs/>
          <w:sz w:val="28"/>
          <w:szCs w:val="28"/>
        </w:rPr>
        <w:t>Управление архитектуры и градостроительства администрации Предгорного муниципального округа Ставропольского края</w:t>
      </w:r>
      <w:r>
        <w:rPr>
          <w:bCs/>
          <w:sz w:val="28"/>
          <w:szCs w:val="28"/>
        </w:rPr>
        <w:t xml:space="preserve"> на с</w:t>
      </w:r>
      <w:r w:rsidRPr="006B1CBC">
        <w:rPr>
          <w:bCs/>
          <w:sz w:val="28"/>
          <w:szCs w:val="28"/>
        </w:rPr>
        <w:t>троительство (реконструкция) общеобразовательных организаций</w:t>
      </w:r>
      <w:r>
        <w:rPr>
          <w:bCs/>
          <w:sz w:val="28"/>
          <w:szCs w:val="28"/>
        </w:rPr>
        <w:t xml:space="preserve"> в сумме 100 000,00 тыс. руб.;</w:t>
      </w:r>
    </w:p>
    <w:p w:rsidR="006026A3" w:rsidRDefault="002F021B">
      <w:pPr>
        <w:ind w:firstLine="709"/>
        <w:jc w:val="both"/>
        <w:rPr>
          <w:bCs/>
          <w:sz w:val="28"/>
          <w:szCs w:val="28"/>
        </w:rPr>
      </w:pPr>
      <w:r w:rsidRPr="002F021B">
        <w:rPr>
          <w:bCs/>
          <w:sz w:val="28"/>
          <w:szCs w:val="28"/>
        </w:rPr>
        <w:t>Управление по культуре, туризму и делам молодежи администрации Предгорного муниципального округа Ставропольского края</w:t>
      </w:r>
      <w:r>
        <w:rPr>
          <w:bCs/>
          <w:sz w:val="28"/>
          <w:szCs w:val="28"/>
        </w:rPr>
        <w:t xml:space="preserve"> на п</w:t>
      </w:r>
      <w:r w:rsidR="006026A3" w:rsidRPr="006026A3">
        <w:rPr>
          <w:bCs/>
          <w:sz w:val="28"/>
          <w:szCs w:val="28"/>
        </w:rPr>
        <w:t>роведение ремонта, восстановление и реставраци</w:t>
      </w:r>
      <w:r>
        <w:rPr>
          <w:bCs/>
          <w:sz w:val="28"/>
          <w:szCs w:val="28"/>
        </w:rPr>
        <w:t>ю</w:t>
      </w:r>
      <w:r w:rsidR="006026A3" w:rsidRPr="006026A3">
        <w:rPr>
          <w:bCs/>
          <w:sz w:val="28"/>
          <w:szCs w:val="28"/>
        </w:rPr>
        <w:t xml:space="preserve">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</w:r>
      <w:r w:rsidR="006026A3">
        <w:rPr>
          <w:bCs/>
          <w:sz w:val="28"/>
          <w:szCs w:val="28"/>
        </w:rPr>
        <w:t xml:space="preserve"> в сумме 3 441,56 тыс. руб.</w:t>
      </w:r>
    </w:p>
    <w:p w:rsidR="0030580D" w:rsidRDefault="004E4FBE" w:rsidP="003058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жилищно-коммунального и дорожного хозяйства администрации Предгорного муниципального округа Ставропольского края </w:t>
      </w:r>
      <w:r w:rsidR="00BA6D45" w:rsidRPr="00BA6D45">
        <w:rPr>
          <w:bCs/>
          <w:sz w:val="28"/>
          <w:szCs w:val="28"/>
        </w:rPr>
        <w:t xml:space="preserve">Капитальный ремонт и ремонт автомобильных дорог общего пользования местного значения муниципальных округов и городских округов </w:t>
      </w:r>
      <w:r>
        <w:rPr>
          <w:bCs/>
          <w:sz w:val="28"/>
          <w:szCs w:val="28"/>
        </w:rPr>
        <w:t xml:space="preserve">в сумме </w:t>
      </w:r>
      <w:r w:rsidR="0030580D">
        <w:rPr>
          <w:bCs/>
          <w:sz w:val="28"/>
          <w:szCs w:val="28"/>
        </w:rPr>
        <w:t>99 000,00</w:t>
      </w:r>
      <w:r>
        <w:rPr>
          <w:bCs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601A09" w:rsidRPr="003373FA" w:rsidRDefault="004E4FBE" w:rsidP="003373FA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Планируемое увеличение расходов бюджета на сумму </w:t>
      </w:r>
      <w:r w:rsidR="00E07097" w:rsidRPr="00E07097">
        <w:rPr>
          <w:sz w:val="28"/>
          <w:szCs w:val="28"/>
        </w:rPr>
        <w:t>30</w:t>
      </w:r>
      <w:r w:rsidR="00E07097">
        <w:rPr>
          <w:sz w:val="28"/>
          <w:szCs w:val="28"/>
          <w:lang w:val="en-US"/>
        </w:rPr>
        <w:t> </w:t>
      </w:r>
      <w:r w:rsidR="00E07097">
        <w:rPr>
          <w:sz w:val="28"/>
          <w:szCs w:val="28"/>
        </w:rPr>
        <w:t>719,</w:t>
      </w:r>
      <w:r w:rsidR="00E07097" w:rsidRPr="00E07097">
        <w:rPr>
          <w:sz w:val="28"/>
          <w:szCs w:val="28"/>
        </w:rPr>
        <w:t>28</w:t>
      </w:r>
      <w:r>
        <w:rPr>
          <w:sz w:val="28"/>
          <w:szCs w:val="28"/>
        </w:rPr>
        <w:t xml:space="preserve"> тыс. руб., за счет остатк</w:t>
      </w:r>
      <w:r w:rsidR="003373FA">
        <w:rPr>
          <w:sz w:val="28"/>
          <w:szCs w:val="28"/>
        </w:rPr>
        <w:t>а</w:t>
      </w:r>
      <w:r>
        <w:rPr>
          <w:sz w:val="28"/>
          <w:szCs w:val="28"/>
        </w:rPr>
        <w:t xml:space="preserve"> средств бюджет</w:t>
      </w:r>
      <w:r w:rsidR="003373FA">
        <w:rPr>
          <w:sz w:val="28"/>
          <w:szCs w:val="28"/>
        </w:rPr>
        <w:t>а</w:t>
      </w:r>
      <w:r>
        <w:rPr>
          <w:sz w:val="28"/>
          <w:szCs w:val="28"/>
        </w:rPr>
        <w:t>, сложивш</w:t>
      </w:r>
      <w:r w:rsidR="003373FA">
        <w:rPr>
          <w:sz w:val="28"/>
          <w:szCs w:val="28"/>
        </w:rPr>
        <w:t>его</w:t>
      </w:r>
      <w:r>
        <w:rPr>
          <w:sz w:val="28"/>
          <w:szCs w:val="28"/>
        </w:rPr>
        <w:t>ся по состоянию на 01.01.202</w:t>
      </w:r>
      <w:r w:rsidR="00E07097" w:rsidRPr="00E0709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E07097" w:rsidRPr="00E07097">
        <w:rPr>
          <w:sz w:val="28"/>
          <w:szCs w:val="28"/>
        </w:rPr>
        <w:t xml:space="preserve"> </w:t>
      </w:r>
      <w:r w:rsidR="00E07097">
        <w:rPr>
          <w:sz w:val="28"/>
          <w:szCs w:val="28"/>
        </w:rPr>
        <w:t>и планируемых доходов от возврата бюджетными учреждениями остатков субсидий, сложившихся по состоянию на 01.01.2022 года</w:t>
      </w:r>
      <w:r>
        <w:rPr>
          <w:sz w:val="28"/>
          <w:szCs w:val="28"/>
        </w:rPr>
        <w:t>,</w:t>
      </w:r>
      <w:r w:rsidR="003373FA">
        <w:rPr>
          <w:sz w:val="28"/>
          <w:szCs w:val="28"/>
        </w:rPr>
        <w:t xml:space="preserve"> а также сокращения расходов администрации </w:t>
      </w:r>
      <w:r w:rsidR="003373FA">
        <w:rPr>
          <w:bCs/>
          <w:sz w:val="28"/>
          <w:szCs w:val="28"/>
        </w:rPr>
        <w:t>Предгорного муниципального округа Ставропольского края</w:t>
      </w:r>
      <w:r>
        <w:rPr>
          <w:sz w:val="28"/>
          <w:szCs w:val="28"/>
        </w:rPr>
        <w:t xml:space="preserve"> </w:t>
      </w:r>
      <w:r w:rsidR="003373FA">
        <w:rPr>
          <w:bCs/>
          <w:sz w:val="28"/>
          <w:szCs w:val="28"/>
        </w:rPr>
        <w:t xml:space="preserve">– </w:t>
      </w:r>
      <w:r w:rsidR="003373FA">
        <w:rPr>
          <w:sz w:val="28"/>
          <w:szCs w:val="28"/>
        </w:rPr>
        <w:t>на 1 126,10 тыс. руб.</w:t>
      </w:r>
      <w:r w:rsidR="00856738">
        <w:rPr>
          <w:sz w:val="28"/>
          <w:szCs w:val="28"/>
        </w:rPr>
        <w:t xml:space="preserve"> (согласно пояснительной записке – </w:t>
      </w:r>
      <w:r w:rsidR="00856738">
        <w:rPr>
          <w:bCs/>
          <w:sz w:val="28"/>
          <w:szCs w:val="28"/>
        </w:rPr>
        <w:t>сокращение ассигнований на содержание заместителя главы</w:t>
      </w:r>
      <w:proofErr w:type="gramEnd"/>
      <w:r w:rsidR="00856738">
        <w:rPr>
          <w:bCs/>
          <w:sz w:val="28"/>
          <w:szCs w:val="28"/>
        </w:rPr>
        <w:t xml:space="preserve"> </w:t>
      </w:r>
      <w:proofErr w:type="gramStart"/>
      <w:r w:rsidR="00856738">
        <w:rPr>
          <w:bCs/>
          <w:sz w:val="28"/>
          <w:szCs w:val="28"/>
        </w:rPr>
        <w:t>администрации округа)</w:t>
      </w:r>
      <w:r w:rsidR="003373FA">
        <w:rPr>
          <w:sz w:val="28"/>
          <w:szCs w:val="28"/>
        </w:rPr>
        <w:t xml:space="preserve">, управления </w:t>
      </w:r>
      <w:r w:rsidR="003373FA" w:rsidRPr="006B1CBC">
        <w:rPr>
          <w:bCs/>
          <w:sz w:val="28"/>
          <w:szCs w:val="28"/>
        </w:rPr>
        <w:t>архитектуры и градостроительства администрации Предгорного муниципального округа Ставропольского края</w:t>
      </w:r>
      <w:r w:rsidR="003373FA">
        <w:rPr>
          <w:bCs/>
          <w:sz w:val="28"/>
          <w:szCs w:val="28"/>
        </w:rPr>
        <w:t xml:space="preserve"> – на 10 368,00 тыс. руб.</w:t>
      </w:r>
      <w:r w:rsidR="00856738">
        <w:rPr>
          <w:bCs/>
          <w:sz w:val="28"/>
          <w:szCs w:val="28"/>
        </w:rPr>
        <w:t xml:space="preserve"> (сокращение ассигнований на изготовление градостроительной документации по результатам проведения конкурсных процедур)</w:t>
      </w:r>
      <w:r w:rsidR="003373FA">
        <w:rPr>
          <w:bCs/>
          <w:sz w:val="28"/>
          <w:szCs w:val="28"/>
        </w:rPr>
        <w:t xml:space="preserve">, </w:t>
      </w:r>
      <w:r w:rsidR="003373FA">
        <w:rPr>
          <w:sz w:val="28"/>
          <w:szCs w:val="28"/>
        </w:rPr>
        <w:t xml:space="preserve">управления образования администрации </w:t>
      </w:r>
      <w:r w:rsidR="003373FA">
        <w:rPr>
          <w:bCs/>
          <w:sz w:val="28"/>
          <w:szCs w:val="28"/>
        </w:rPr>
        <w:t>Предгорного муниципального округа Ставропольского края – на 7 110,81 тыс. руб.</w:t>
      </w:r>
      <w:r w:rsidR="00856738">
        <w:rPr>
          <w:bCs/>
          <w:sz w:val="28"/>
          <w:szCs w:val="28"/>
        </w:rPr>
        <w:t xml:space="preserve"> (</w:t>
      </w:r>
      <w:r w:rsidR="00856738" w:rsidRPr="001A0BEF">
        <w:rPr>
          <w:bCs/>
          <w:sz w:val="28"/>
          <w:szCs w:val="28"/>
        </w:rPr>
        <w:t>экономи</w:t>
      </w:r>
      <w:r w:rsidR="00856738">
        <w:rPr>
          <w:bCs/>
          <w:sz w:val="28"/>
          <w:szCs w:val="28"/>
        </w:rPr>
        <w:t>я</w:t>
      </w:r>
      <w:r w:rsidR="00856738" w:rsidRPr="001A0BEF">
        <w:rPr>
          <w:bCs/>
          <w:sz w:val="28"/>
          <w:szCs w:val="28"/>
        </w:rPr>
        <w:t xml:space="preserve"> по оплате коммунальных услуг </w:t>
      </w:r>
      <w:r w:rsidR="00856738">
        <w:rPr>
          <w:bCs/>
          <w:sz w:val="28"/>
          <w:szCs w:val="28"/>
        </w:rPr>
        <w:t>и перерасчет по</w:t>
      </w:r>
      <w:r w:rsidR="00856738" w:rsidRPr="001A0BEF">
        <w:rPr>
          <w:bCs/>
          <w:sz w:val="28"/>
          <w:szCs w:val="28"/>
        </w:rPr>
        <w:t xml:space="preserve"> ассигновани</w:t>
      </w:r>
      <w:r w:rsidR="00856738">
        <w:rPr>
          <w:bCs/>
          <w:sz w:val="28"/>
          <w:szCs w:val="28"/>
        </w:rPr>
        <w:t>ям</w:t>
      </w:r>
      <w:r w:rsidR="00856738" w:rsidRPr="001A0BEF">
        <w:rPr>
          <w:bCs/>
          <w:sz w:val="28"/>
          <w:szCs w:val="28"/>
        </w:rPr>
        <w:t xml:space="preserve"> на уплату налогов учреждениями образования</w:t>
      </w:r>
      <w:r w:rsidR="00856738">
        <w:rPr>
          <w:bCs/>
          <w:sz w:val="28"/>
          <w:szCs w:val="28"/>
        </w:rPr>
        <w:t>)</w:t>
      </w:r>
      <w:r w:rsidR="003373FA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распределено на увеличение расходов следующих</w:t>
      </w:r>
      <w:proofErr w:type="gramEnd"/>
      <w:r>
        <w:rPr>
          <w:sz w:val="28"/>
          <w:szCs w:val="28"/>
        </w:rPr>
        <w:t xml:space="preserve"> главных распорядителей бюджетных средств:</w:t>
      </w:r>
    </w:p>
    <w:p w:rsidR="00601A09" w:rsidRPr="00B17E3A" w:rsidRDefault="004E4FB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Администрация Предгорного муниципального округа Ставропольского края на сумму </w:t>
      </w:r>
      <w:r w:rsidR="00CE084F">
        <w:rPr>
          <w:bCs/>
          <w:sz w:val="28"/>
          <w:szCs w:val="28"/>
        </w:rPr>
        <w:t xml:space="preserve">430,35 </w:t>
      </w:r>
      <w:r>
        <w:rPr>
          <w:bCs/>
          <w:sz w:val="28"/>
          <w:szCs w:val="28"/>
        </w:rPr>
        <w:t>тыс. руб. (расходы на обеспечение функций органов местного самоуправления</w:t>
      </w:r>
      <w:r w:rsidR="00B17E3A">
        <w:rPr>
          <w:bCs/>
          <w:sz w:val="28"/>
          <w:szCs w:val="28"/>
        </w:rPr>
        <w:t xml:space="preserve"> </w:t>
      </w:r>
      <w:r w:rsidR="00B17E3A" w:rsidRPr="00B17E3A">
        <w:rPr>
          <w:bCs/>
          <w:sz w:val="28"/>
          <w:szCs w:val="28"/>
        </w:rPr>
        <w:t>и</w:t>
      </w:r>
      <w:r w:rsidRPr="00B17E3A">
        <w:rPr>
          <w:sz w:val="28"/>
          <w:szCs w:val="28"/>
        </w:rPr>
        <w:t xml:space="preserve"> </w:t>
      </w:r>
      <w:r w:rsidR="00B17E3A">
        <w:rPr>
          <w:sz w:val="28"/>
          <w:szCs w:val="28"/>
        </w:rPr>
        <w:t>о</w:t>
      </w:r>
      <w:r w:rsidR="00B17E3A" w:rsidRPr="00B17E3A">
        <w:rPr>
          <w:sz w:val="28"/>
          <w:szCs w:val="28"/>
        </w:rPr>
        <w:t xml:space="preserve">существление содержания, технического и </w:t>
      </w:r>
      <w:r w:rsidR="00B17E3A" w:rsidRPr="00B17E3A">
        <w:rPr>
          <w:sz w:val="28"/>
          <w:szCs w:val="28"/>
        </w:rPr>
        <w:lastRenderedPageBreak/>
        <w:t>иного обслуживания, текущего и капитального ремонта зданий, сооружений, автотранспорта и оборудования</w:t>
      </w:r>
      <w:r w:rsidR="00AF074D">
        <w:rPr>
          <w:sz w:val="28"/>
          <w:szCs w:val="28"/>
        </w:rPr>
        <w:t xml:space="preserve"> – на 214,70 тыс. руб.; расходы на о</w:t>
      </w:r>
      <w:r w:rsidR="00AF074D" w:rsidRPr="00AF074D">
        <w:rPr>
          <w:sz w:val="28"/>
          <w:szCs w:val="28"/>
        </w:rPr>
        <w:t>беспечение деятельности (оказание услуг) многофункционального центра предоставления государственных и муниципальных услуг</w:t>
      </w:r>
      <w:r w:rsidR="00AF074D">
        <w:rPr>
          <w:sz w:val="28"/>
          <w:szCs w:val="28"/>
        </w:rPr>
        <w:t xml:space="preserve"> – на 215,65 тыс. руб.</w:t>
      </w:r>
      <w:r w:rsidRPr="00B17E3A">
        <w:rPr>
          <w:bCs/>
          <w:sz w:val="28"/>
          <w:szCs w:val="28"/>
        </w:rPr>
        <w:t>);</w:t>
      </w:r>
      <w:proofErr w:type="gramEnd"/>
    </w:p>
    <w:p w:rsidR="00601A09" w:rsidRDefault="004E4F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муниципальным имуществом администрации Предгорного муниципального округа Ставропольского края на сумму </w:t>
      </w:r>
      <w:r w:rsidR="009464D1">
        <w:rPr>
          <w:bCs/>
          <w:sz w:val="28"/>
          <w:szCs w:val="28"/>
        </w:rPr>
        <w:t>1 160,87</w:t>
      </w:r>
      <w:r>
        <w:rPr>
          <w:bCs/>
          <w:sz w:val="28"/>
          <w:szCs w:val="28"/>
        </w:rPr>
        <w:t xml:space="preserve"> тыс. руб</w:t>
      </w:r>
      <w:r w:rsidR="009464D1">
        <w:rPr>
          <w:bCs/>
          <w:sz w:val="28"/>
          <w:szCs w:val="28"/>
        </w:rPr>
        <w:t>. (</w:t>
      </w:r>
      <w:r>
        <w:rPr>
          <w:bCs/>
          <w:sz w:val="28"/>
          <w:szCs w:val="28"/>
        </w:rPr>
        <w:t>расходы на обеспечение функций органов местного самоуправления</w:t>
      </w:r>
      <w:r w:rsidR="009464D1">
        <w:rPr>
          <w:bCs/>
          <w:sz w:val="28"/>
          <w:szCs w:val="28"/>
        </w:rPr>
        <w:t>);</w:t>
      </w:r>
    </w:p>
    <w:p w:rsidR="00601A09" w:rsidRDefault="004E4F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архитектуры и градостроительства администрации Предгорного муниципального округа Ставропольского края на сумму </w:t>
      </w:r>
      <w:r w:rsidR="00242E5A">
        <w:rPr>
          <w:bCs/>
          <w:sz w:val="28"/>
          <w:szCs w:val="28"/>
        </w:rPr>
        <w:t>1 </w:t>
      </w:r>
      <w:r w:rsidR="00B74813">
        <w:rPr>
          <w:bCs/>
          <w:sz w:val="28"/>
          <w:szCs w:val="28"/>
        </w:rPr>
        <w:t>527</w:t>
      </w:r>
      <w:r w:rsidR="00242E5A">
        <w:rPr>
          <w:bCs/>
          <w:sz w:val="28"/>
          <w:szCs w:val="28"/>
        </w:rPr>
        <w:t>,</w:t>
      </w:r>
      <w:r w:rsidR="00B74813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тыс. руб. </w:t>
      </w:r>
      <w:r w:rsidR="00B74813">
        <w:rPr>
          <w:bCs/>
          <w:sz w:val="28"/>
          <w:szCs w:val="28"/>
        </w:rPr>
        <w:t>(</w:t>
      </w:r>
      <w:r w:rsidR="00242E5A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обеспечение деятельности (оказание услуг) учреждений в области строительства, архитектуры и градостроительства</w:t>
      </w:r>
      <w:r w:rsidR="00242E5A">
        <w:rPr>
          <w:bCs/>
          <w:sz w:val="28"/>
          <w:szCs w:val="28"/>
        </w:rPr>
        <w:t xml:space="preserve"> – на 527,21 тыс. руб.; дополнительно запланированы расходы на с</w:t>
      </w:r>
      <w:r w:rsidR="00242E5A" w:rsidRPr="00242E5A">
        <w:rPr>
          <w:bCs/>
          <w:sz w:val="28"/>
          <w:szCs w:val="28"/>
        </w:rPr>
        <w:t>троительство (реконструкция) общеобразовательных организаций</w:t>
      </w:r>
      <w:r w:rsidR="00242E5A">
        <w:rPr>
          <w:bCs/>
          <w:sz w:val="28"/>
          <w:szCs w:val="28"/>
        </w:rPr>
        <w:t xml:space="preserve"> – в сумму 1 000,00 тыс. руб.</w:t>
      </w:r>
      <w:r w:rsidR="00B74813">
        <w:rPr>
          <w:bCs/>
          <w:sz w:val="28"/>
          <w:szCs w:val="28"/>
        </w:rPr>
        <w:t>);</w:t>
      </w:r>
    </w:p>
    <w:p w:rsidR="00601A09" w:rsidRDefault="004E4F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управление администрации Предгорного муниципального округа Ставропольского края на сумму </w:t>
      </w:r>
      <w:r w:rsidR="001C2222">
        <w:rPr>
          <w:bCs/>
          <w:sz w:val="28"/>
          <w:szCs w:val="28"/>
        </w:rPr>
        <w:t>631,69</w:t>
      </w:r>
      <w:r>
        <w:rPr>
          <w:bCs/>
          <w:sz w:val="28"/>
          <w:szCs w:val="28"/>
        </w:rPr>
        <w:t xml:space="preserve"> тыс. руб. (ликвидаци</w:t>
      </w:r>
      <w:r w:rsidR="001C222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края);</w:t>
      </w:r>
    </w:p>
    <w:p w:rsidR="00601A09" w:rsidRPr="00242E5A" w:rsidRDefault="004E4FB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Управление образования администрации Предгорного муниципального </w:t>
      </w:r>
      <w:r w:rsidRPr="00242E5A">
        <w:rPr>
          <w:bCs/>
          <w:sz w:val="28"/>
          <w:szCs w:val="28"/>
        </w:rPr>
        <w:t xml:space="preserve">округа Ставропольского края на сумму </w:t>
      </w:r>
      <w:r w:rsidR="00800F39" w:rsidRPr="00242E5A">
        <w:rPr>
          <w:bCs/>
          <w:sz w:val="28"/>
          <w:szCs w:val="28"/>
        </w:rPr>
        <w:t>5 845,76</w:t>
      </w:r>
      <w:r w:rsidRPr="00242E5A">
        <w:rPr>
          <w:bCs/>
          <w:sz w:val="28"/>
          <w:szCs w:val="28"/>
        </w:rPr>
        <w:t xml:space="preserve"> тыс. руб. (</w:t>
      </w:r>
      <w:r w:rsidR="00DC6C34" w:rsidRPr="00242E5A">
        <w:rPr>
          <w:bCs/>
          <w:sz w:val="28"/>
          <w:szCs w:val="28"/>
        </w:rPr>
        <w:t>укрепление материально-технической базы муниципальных дошкольных образовательных организаций округа</w:t>
      </w:r>
      <w:r w:rsidRPr="00242E5A">
        <w:rPr>
          <w:bCs/>
          <w:sz w:val="28"/>
          <w:szCs w:val="28"/>
        </w:rPr>
        <w:t xml:space="preserve"> – на </w:t>
      </w:r>
      <w:r w:rsidR="00DC6C34" w:rsidRPr="00242E5A">
        <w:rPr>
          <w:bCs/>
          <w:sz w:val="28"/>
          <w:szCs w:val="28"/>
        </w:rPr>
        <w:t>338,22</w:t>
      </w:r>
      <w:r w:rsidRPr="00242E5A">
        <w:rPr>
          <w:bCs/>
          <w:sz w:val="28"/>
          <w:szCs w:val="28"/>
        </w:rPr>
        <w:t xml:space="preserve"> тыс. руб.; строительство (реконструкция), капитальный и текущий ремонт объектов дошкольных образовательных организаций – на </w:t>
      </w:r>
      <w:r w:rsidR="00800F39" w:rsidRPr="00242E5A">
        <w:rPr>
          <w:bCs/>
          <w:sz w:val="28"/>
          <w:szCs w:val="28"/>
        </w:rPr>
        <w:t>2 982,12</w:t>
      </w:r>
      <w:r w:rsidRPr="00242E5A">
        <w:rPr>
          <w:bCs/>
          <w:sz w:val="28"/>
          <w:szCs w:val="28"/>
        </w:rPr>
        <w:t xml:space="preserve"> тыс. руб.; </w:t>
      </w:r>
      <w:r w:rsidR="00567233" w:rsidRPr="00242E5A">
        <w:rPr>
          <w:bCs/>
          <w:sz w:val="28"/>
          <w:szCs w:val="28"/>
        </w:rPr>
        <w:t xml:space="preserve">повышение квалификации работников системы образования – на 32,00 тыс. руб.; </w:t>
      </w:r>
      <w:r w:rsidRPr="00242E5A">
        <w:rPr>
          <w:bCs/>
          <w:sz w:val="28"/>
          <w:szCs w:val="28"/>
        </w:rPr>
        <w:t xml:space="preserve">капитальный и текущий ремонт объектов муниципальных общеобразовательных организаций – на </w:t>
      </w:r>
      <w:r w:rsidR="008E398F" w:rsidRPr="00242E5A">
        <w:rPr>
          <w:bCs/>
          <w:sz w:val="28"/>
          <w:szCs w:val="28"/>
        </w:rPr>
        <w:t>1</w:t>
      </w:r>
      <w:proofErr w:type="gramEnd"/>
      <w:r w:rsidR="008E398F" w:rsidRPr="00242E5A">
        <w:rPr>
          <w:bCs/>
          <w:sz w:val="28"/>
          <w:szCs w:val="28"/>
        </w:rPr>
        <w:t> </w:t>
      </w:r>
      <w:proofErr w:type="gramStart"/>
      <w:r w:rsidR="008E398F" w:rsidRPr="00242E5A">
        <w:rPr>
          <w:bCs/>
          <w:sz w:val="28"/>
          <w:szCs w:val="28"/>
        </w:rPr>
        <w:t>040,32</w:t>
      </w:r>
      <w:r w:rsidRPr="00242E5A">
        <w:rPr>
          <w:bCs/>
          <w:sz w:val="28"/>
          <w:szCs w:val="28"/>
        </w:rPr>
        <w:t xml:space="preserve"> тыс. руб.; </w:t>
      </w:r>
      <w:r w:rsidR="00566C91" w:rsidRPr="00242E5A">
        <w:rPr>
          <w:bCs/>
          <w:sz w:val="28"/>
          <w:szCs w:val="28"/>
        </w:rPr>
        <w:t>обеспечение деятельности (оказание услуг) школы - детского сада, начальной, неполной средней и средней школы</w:t>
      </w:r>
      <w:r w:rsidRPr="00242E5A">
        <w:rPr>
          <w:bCs/>
          <w:sz w:val="28"/>
          <w:szCs w:val="28"/>
        </w:rPr>
        <w:t xml:space="preserve"> – на </w:t>
      </w:r>
      <w:r w:rsidR="00566C91" w:rsidRPr="00242E5A">
        <w:rPr>
          <w:bCs/>
          <w:sz w:val="28"/>
          <w:szCs w:val="28"/>
        </w:rPr>
        <w:t>1 453,10</w:t>
      </w:r>
      <w:r w:rsidRPr="00242E5A">
        <w:rPr>
          <w:bCs/>
          <w:sz w:val="28"/>
          <w:szCs w:val="28"/>
        </w:rPr>
        <w:t xml:space="preserve"> тыс. руб.);</w:t>
      </w:r>
      <w:proofErr w:type="gramEnd"/>
    </w:p>
    <w:p w:rsidR="00601A09" w:rsidRDefault="004E4FBE" w:rsidP="005E5B67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Управление по культуре, туризму и делам молодежи администрации Предгорного муниципального округа Ставропольского края на сумму </w:t>
      </w:r>
      <w:r w:rsidR="00986511" w:rsidRPr="00644CAA">
        <w:rPr>
          <w:bCs/>
          <w:sz w:val="28"/>
          <w:szCs w:val="28"/>
        </w:rPr>
        <w:t>2 557,65</w:t>
      </w:r>
      <w:r>
        <w:rPr>
          <w:bCs/>
          <w:sz w:val="28"/>
          <w:szCs w:val="28"/>
        </w:rPr>
        <w:t xml:space="preserve"> тыс. руб. (обеспечение деятельности учреждений (оказание услуг) в сфере культуры и кинематографии – на </w:t>
      </w:r>
      <w:r w:rsidR="000945BB">
        <w:rPr>
          <w:bCs/>
          <w:sz w:val="28"/>
          <w:szCs w:val="28"/>
        </w:rPr>
        <w:t>582,44</w:t>
      </w:r>
      <w:r>
        <w:rPr>
          <w:bCs/>
          <w:sz w:val="28"/>
          <w:szCs w:val="28"/>
        </w:rPr>
        <w:t xml:space="preserve"> тыс. руб.; капитальный ремонт (реконструкция) зданий учреждений культуры – </w:t>
      </w:r>
      <w:r w:rsidR="000945BB">
        <w:rPr>
          <w:bCs/>
          <w:sz w:val="28"/>
          <w:szCs w:val="28"/>
        </w:rPr>
        <w:t>1 000,</w:t>
      </w:r>
      <w:r>
        <w:rPr>
          <w:bCs/>
          <w:sz w:val="28"/>
          <w:szCs w:val="28"/>
        </w:rPr>
        <w:t>00 тыс. руб.</w:t>
      </w:r>
      <w:r w:rsidR="005E5B67">
        <w:rPr>
          <w:bCs/>
          <w:sz w:val="28"/>
          <w:szCs w:val="28"/>
        </w:rPr>
        <w:t xml:space="preserve"> (согласно пояснительной записке – ремонт и содержание памятников, что не соответствует</w:t>
      </w:r>
      <w:r w:rsidR="005E5B67" w:rsidRPr="005E5B67">
        <w:t xml:space="preserve"> </w:t>
      </w:r>
      <w:r w:rsidR="005E5B67" w:rsidRPr="005E5B67">
        <w:rPr>
          <w:bCs/>
          <w:sz w:val="28"/>
          <w:szCs w:val="28"/>
        </w:rPr>
        <w:t>Поряд</w:t>
      </w:r>
      <w:r w:rsidR="005E5B67">
        <w:rPr>
          <w:bCs/>
          <w:sz w:val="28"/>
          <w:szCs w:val="28"/>
        </w:rPr>
        <w:t xml:space="preserve">ку </w:t>
      </w:r>
      <w:r w:rsidR="005E5B67" w:rsidRPr="005E5B67">
        <w:rPr>
          <w:bCs/>
          <w:sz w:val="28"/>
          <w:szCs w:val="28"/>
        </w:rPr>
        <w:t>применения бюджетной классификации Российской Федерации в</w:t>
      </w:r>
      <w:proofErr w:type="gramEnd"/>
      <w:r w:rsidR="005E5B67" w:rsidRPr="005E5B67">
        <w:rPr>
          <w:bCs/>
          <w:sz w:val="28"/>
          <w:szCs w:val="28"/>
        </w:rPr>
        <w:t xml:space="preserve"> части, относящейся к бюджету Предгорного муниципального округа Ставропольского края</w:t>
      </w:r>
      <w:r w:rsidR="005E5B67">
        <w:rPr>
          <w:bCs/>
          <w:sz w:val="28"/>
          <w:szCs w:val="28"/>
        </w:rPr>
        <w:t xml:space="preserve">, утвержденному приказом </w:t>
      </w:r>
      <w:r w:rsidR="005E5B67" w:rsidRPr="005E5B67">
        <w:rPr>
          <w:bCs/>
          <w:sz w:val="28"/>
          <w:szCs w:val="28"/>
        </w:rPr>
        <w:t>финансового управления</w:t>
      </w:r>
      <w:r w:rsidR="005E5B67">
        <w:rPr>
          <w:bCs/>
          <w:sz w:val="28"/>
          <w:szCs w:val="28"/>
        </w:rPr>
        <w:t xml:space="preserve"> </w:t>
      </w:r>
      <w:r w:rsidR="005E5B67" w:rsidRPr="005E5B67">
        <w:rPr>
          <w:bCs/>
          <w:sz w:val="28"/>
          <w:szCs w:val="28"/>
        </w:rPr>
        <w:t>администрации</w:t>
      </w:r>
      <w:r w:rsidR="005E5B67">
        <w:rPr>
          <w:bCs/>
          <w:sz w:val="28"/>
          <w:szCs w:val="28"/>
        </w:rPr>
        <w:t xml:space="preserve"> </w:t>
      </w:r>
      <w:r w:rsidR="005E5B67" w:rsidRPr="005E5B67">
        <w:rPr>
          <w:bCs/>
          <w:sz w:val="28"/>
          <w:szCs w:val="28"/>
        </w:rPr>
        <w:t>Предгорного муниципального района</w:t>
      </w:r>
      <w:r w:rsidR="005E5B67">
        <w:rPr>
          <w:bCs/>
          <w:sz w:val="28"/>
          <w:szCs w:val="28"/>
        </w:rPr>
        <w:t xml:space="preserve"> </w:t>
      </w:r>
      <w:r w:rsidR="005E5B67" w:rsidRPr="005E5B67">
        <w:rPr>
          <w:bCs/>
          <w:sz w:val="28"/>
          <w:szCs w:val="28"/>
        </w:rPr>
        <w:t>Ставропольского края</w:t>
      </w:r>
      <w:r w:rsidR="005E5B67">
        <w:rPr>
          <w:bCs/>
          <w:sz w:val="28"/>
          <w:szCs w:val="28"/>
        </w:rPr>
        <w:t xml:space="preserve"> </w:t>
      </w:r>
      <w:r w:rsidR="005E5B67" w:rsidRPr="005E5B67">
        <w:rPr>
          <w:bCs/>
          <w:sz w:val="28"/>
          <w:szCs w:val="28"/>
        </w:rPr>
        <w:t>от 12 октября 2020 года № 161 о/д</w:t>
      </w:r>
      <w:r w:rsidR="000842C9">
        <w:rPr>
          <w:bCs/>
          <w:sz w:val="28"/>
          <w:szCs w:val="28"/>
        </w:rPr>
        <w:t xml:space="preserve">. Указанным порядком </w:t>
      </w:r>
      <w:r w:rsidR="00511CBA">
        <w:rPr>
          <w:bCs/>
          <w:sz w:val="28"/>
          <w:szCs w:val="28"/>
        </w:rPr>
        <w:t>предусмотрена</w:t>
      </w:r>
      <w:r w:rsidR="000842C9">
        <w:rPr>
          <w:bCs/>
          <w:sz w:val="28"/>
          <w:szCs w:val="28"/>
        </w:rPr>
        <w:t xml:space="preserve"> целев</w:t>
      </w:r>
      <w:r w:rsidR="00511CBA">
        <w:rPr>
          <w:bCs/>
          <w:sz w:val="28"/>
          <w:szCs w:val="28"/>
        </w:rPr>
        <w:t>ая</w:t>
      </w:r>
      <w:r w:rsidR="000842C9">
        <w:rPr>
          <w:bCs/>
          <w:sz w:val="28"/>
          <w:szCs w:val="28"/>
        </w:rPr>
        <w:t xml:space="preserve"> стать</w:t>
      </w:r>
      <w:r w:rsidR="00511CBA">
        <w:rPr>
          <w:bCs/>
          <w:sz w:val="28"/>
          <w:szCs w:val="28"/>
        </w:rPr>
        <w:t>я</w:t>
      </w:r>
      <w:r w:rsidR="000842C9">
        <w:rPr>
          <w:bCs/>
          <w:sz w:val="28"/>
          <w:szCs w:val="28"/>
        </w:rPr>
        <w:t xml:space="preserve"> расходов бюджета «</w:t>
      </w:r>
      <w:r w:rsidR="000842C9" w:rsidRPr="00C958FE">
        <w:rPr>
          <w:sz w:val="28"/>
          <w:szCs w:val="28"/>
        </w:rPr>
        <w:t>Сохранение объектов культурного наследия</w:t>
      </w:r>
      <w:r w:rsidR="000842C9">
        <w:rPr>
          <w:sz w:val="28"/>
          <w:szCs w:val="28"/>
        </w:rPr>
        <w:t xml:space="preserve">» (КЦСР </w:t>
      </w:r>
      <w:r w:rsidR="000842C9" w:rsidRPr="000842C9">
        <w:rPr>
          <w:sz w:val="28"/>
          <w:szCs w:val="28"/>
        </w:rPr>
        <w:t>0310223060</w:t>
      </w:r>
      <w:r w:rsidR="000842C9">
        <w:rPr>
          <w:sz w:val="28"/>
          <w:szCs w:val="28"/>
        </w:rPr>
        <w:t>)</w:t>
      </w:r>
      <w:r w:rsidR="005E5B6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; </w:t>
      </w:r>
      <w:proofErr w:type="gramStart"/>
      <w:r w:rsidR="004D32D8">
        <w:rPr>
          <w:bCs/>
          <w:sz w:val="28"/>
          <w:szCs w:val="28"/>
        </w:rPr>
        <w:t>о</w:t>
      </w:r>
      <w:r w:rsidR="004D32D8" w:rsidRPr="004D32D8">
        <w:rPr>
          <w:bCs/>
          <w:sz w:val="28"/>
          <w:szCs w:val="28"/>
        </w:rPr>
        <w:t xml:space="preserve">беспечение </w:t>
      </w:r>
      <w:r w:rsidR="004D32D8" w:rsidRPr="004D32D8">
        <w:rPr>
          <w:bCs/>
          <w:sz w:val="28"/>
          <w:szCs w:val="28"/>
        </w:rPr>
        <w:lastRenderedPageBreak/>
        <w:t>деятельности (оказание услуг) учреждений, обеспечивающих услуги в области развития казачества</w:t>
      </w:r>
      <w:r w:rsidR="004D32D8">
        <w:rPr>
          <w:bCs/>
          <w:sz w:val="28"/>
          <w:szCs w:val="28"/>
        </w:rPr>
        <w:t xml:space="preserve"> – 338,57 тыс. руб.; о</w:t>
      </w:r>
      <w:r w:rsidR="004D32D8" w:rsidRPr="004D32D8">
        <w:rPr>
          <w:bCs/>
          <w:sz w:val="28"/>
          <w:szCs w:val="28"/>
        </w:rPr>
        <w:t>беспечение деятельности (оказание услуг) периодических средств массовой информации</w:t>
      </w:r>
      <w:r w:rsidR="004D32D8">
        <w:rPr>
          <w:bCs/>
          <w:sz w:val="28"/>
          <w:szCs w:val="28"/>
        </w:rPr>
        <w:t xml:space="preserve"> – на 455,51 тыс. руб.; </w:t>
      </w:r>
      <w:r w:rsidR="00A24E48">
        <w:rPr>
          <w:bCs/>
          <w:sz w:val="28"/>
          <w:szCs w:val="28"/>
        </w:rPr>
        <w:t>дополнительно запланировано п</w:t>
      </w:r>
      <w:r w:rsidR="00A24E48" w:rsidRPr="00A24E48">
        <w:rPr>
          <w:bCs/>
          <w:sz w:val="28"/>
          <w:szCs w:val="28"/>
        </w:rPr>
        <w:t>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</w:r>
      <w:r>
        <w:rPr>
          <w:bCs/>
          <w:sz w:val="28"/>
          <w:szCs w:val="28"/>
        </w:rPr>
        <w:t xml:space="preserve"> – на </w:t>
      </w:r>
      <w:r w:rsidR="00A24E48">
        <w:rPr>
          <w:bCs/>
          <w:sz w:val="28"/>
          <w:szCs w:val="28"/>
        </w:rPr>
        <w:t>сумму 181,13</w:t>
      </w:r>
      <w:r>
        <w:rPr>
          <w:bCs/>
          <w:sz w:val="28"/>
          <w:szCs w:val="28"/>
        </w:rPr>
        <w:t xml:space="preserve"> тыс. руб.)</w:t>
      </w:r>
      <w:r w:rsidR="005E5B6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;</w:t>
      </w:r>
      <w:proofErr w:type="gramEnd"/>
    </w:p>
    <w:p w:rsidR="00601A09" w:rsidRDefault="004E4FB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Управление жилищно-коммунального и дорожного хозяйства администрации Предгорного муниципального округа Ставропольского края на сумму </w:t>
      </w:r>
      <w:r w:rsidR="00AC7AD2">
        <w:rPr>
          <w:bCs/>
          <w:sz w:val="28"/>
          <w:szCs w:val="28"/>
        </w:rPr>
        <w:t>30 815,77</w:t>
      </w:r>
      <w:r>
        <w:rPr>
          <w:bCs/>
          <w:sz w:val="28"/>
          <w:szCs w:val="28"/>
        </w:rPr>
        <w:t xml:space="preserve"> тыс. руб. (планируется увеличить расходы: на </w:t>
      </w:r>
      <w:r w:rsidR="00AC7AD2">
        <w:rPr>
          <w:bCs/>
          <w:sz w:val="28"/>
          <w:szCs w:val="28"/>
        </w:rPr>
        <w:t>п</w:t>
      </w:r>
      <w:r w:rsidR="00AC7AD2" w:rsidRPr="00AC7AD2">
        <w:rPr>
          <w:bCs/>
          <w:sz w:val="28"/>
          <w:szCs w:val="28"/>
        </w:rPr>
        <w:t>роведение капитального и планового ремонта систем уличного освещения</w:t>
      </w:r>
      <w:r>
        <w:rPr>
          <w:bCs/>
          <w:sz w:val="28"/>
          <w:szCs w:val="28"/>
        </w:rPr>
        <w:t xml:space="preserve"> – на 2</w:t>
      </w:r>
      <w:r w:rsidR="00AC7AD2">
        <w:rPr>
          <w:bCs/>
          <w:sz w:val="28"/>
          <w:szCs w:val="28"/>
        </w:rPr>
        <w:t> 500,00</w:t>
      </w:r>
      <w:r>
        <w:rPr>
          <w:bCs/>
          <w:sz w:val="28"/>
          <w:szCs w:val="28"/>
        </w:rPr>
        <w:t xml:space="preserve"> тыс. руб.;</w:t>
      </w:r>
      <w:r>
        <w:t xml:space="preserve"> </w:t>
      </w:r>
      <w:r w:rsidR="003A4CE8">
        <w:rPr>
          <w:bCs/>
          <w:sz w:val="28"/>
          <w:szCs w:val="28"/>
        </w:rPr>
        <w:t>на р</w:t>
      </w:r>
      <w:r w:rsidR="003A4CE8" w:rsidRPr="003A4CE8">
        <w:rPr>
          <w:bCs/>
          <w:sz w:val="28"/>
          <w:szCs w:val="28"/>
        </w:rPr>
        <w:t>емонт и содержание автомобильных дорог общего пользования местного значения</w:t>
      </w:r>
      <w:r>
        <w:rPr>
          <w:bCs/>
          <w:sz w:val="28"/>
          <w:szCs w:val="28"/>
        </w:rPr>
        <w:t xml:space="preserve"> – на </w:t>
      </w:r>
      <w:r w:rsidR="003A4CE8">
        <w:rPr>
          <w:bCs/>
          <w:sz w:val="28"/>
          <w:szCs w:val="28"/>
        </w:rPr>
        <w:t>9 653,62</w:t>
      </w:r>
      <w:r>
        <w:rPr>
          <w:bCs/>
          <w:sz w:val="28"/>
          <w:szCs w:val="28"/>
        </w:rPr>
        <w:t xml:space="preserve"> тыс. руб.; </w:t>
      </w:r>
      <w:r w:rsidR="00527860">
        <w:rPr>
          <w:bCs/>
          <w:sz w:val="28"/>
          <w:szCs w:val="28"/>
        </w:rPr>
        <w:t>на к</w:t>
      </w:r>
      <w:r w:rsidR="00527860" w:rsidRPr="00527860">
        <w:rPr>
          <w:bCs/>
          <w:sz w:val="28"/>
          <w:szCs w:val="28"/>
        </w:rPr>
        <w:t>апитальный ремонт и ремонт автомобильных дорог общего пользования местного значения</w:t>
      </w:r>
      <w:proofErr w:type="gramEnd"/>
      <w:r w:rsidR="00527860" w:rsidRPr="00527860">
        <w:rPr>
          <w:bCs/>
          <w:sz w:val="28"/>
          <w:szCs w:val="28"/>
        </w:rPr>
        <w:t xml:space="preserve"> </w:t>
      </w:r>
      <w:proofErr w:type="gramStart"/>
      <w:r w:rsidR="00527860" w:rsidRPr="00527860">
        <w:rPr>
          <w:bCs/>
          <w:sz w:val="28"/>
          <w:szCs w:val="28"/>
        </w:rPr>
        <w:t>муниципальных округов и городских округов</w:t>
      </w:r>
      <w:r>
        <w:rPr>
          <w:bCs/>
          <w:sz w:val="28"/>
          <w:szCs w:val="28"/>
        </w:rPr>
        <w:t xml:space="preserve"> – на </w:t>
      </w:r>
      <w:r w:rsidR="00527860">
        <w:rPr>
          <w:bCs/>
          <w:sz w:val="28"/>
          <w:szCs w:val="28"/>
        </w:rPr>
        <w:t>12 781,12</w:t>
      </w:r>
      <w:r>
        <w:rPr>
          <w:bCs/>
          <w:sz w:val="28"/>
          <w:szCs w:val="28"/>
        </w:rPr>
        <w:t xml:space="preserve"> тыс. руб.; </w:t>
      </w:r>
      <w:r w:rsidR="00E966EA">
        <w:rPr>
          <w:bCs/>
          <w:sz w:val="28"/>
          <w:szCs w:val="28"/>
        </w:rPr>
        <w:t>на с</w:t>
      </w:r>
      <w:r w:rsidR="00E966EA" w:rsidRPr="00E966EA">
        <w:rPr>
          <w:bCs/>
          <w:sz w:val="28"/>
          <w:szCs w:val="28"/>
        </w:rPr>
        <w:t>оздание и содержание мест (площадок) накопления твердых коммунальных отходов, определение схем их размещения и ведение реестра</w:t>
      </w:r>
      <w:r>
        <w:rPr>
          <w:bCs/>
          <w:sz w:val="28"/>
          <w:szCs w:val="28"/>
        </w:rPr>
        <w:t xml:space="preserve"> – на </w:t>
      </w:r>
      <w:r w:rsidR="00E966EA">
        <w:rPr>
          <w:bCs/>
          <w:sz w:val="28"/>
          <w:szCs w:val="28"/>
        </w:rPr>
        <w:t>2 070,47</w:t>
      </w:r>
      <w:r>
        <w:rPr>
          <w:bCs/>
          <w:sz w:val="28"/>
          <w:szCs w:val="28"/>
        </w:rPr>
        <w:t xml:space="preserve"> тыс. руб.; </w:t>
      </w:r>
      <w:r w:rsidR="007F7BB1">
        <w:rPr>
          <w:bCs/>
          <w:sz w:val="28"/>
          <w:szCs w:val="28"/>
        </w:rPr>
        <w:t>на о</w:t>
      </w:r>
      <w:r w:rsidR="007F7BB1" w:rsidRPr="007F7BB1">
        <w:rPr>
          <w:bCs/>
          <w:sz w:val="28"/>
          <w:szCs w:val="28"/>
        </w:rPr>
        <w:t>беспечение санитарного состояния территорий кладбищ</w:t>
      </w:r>
      <w:r>
        <w:rPr>
          <w:bCs/>
          <w:sz w:val="28"/>
          <w:szCs w:val="28"/>
        </w:rPr>
        <w:t xml:space="preserve"> – на </w:t>
      </w:r>
      <w:r w:rsidR="007F7BB1">
        <w:rPr>
          <w:bCs/>
          <w:sz w:val="28"/>
          <w:szCs w:val="28"/>
        </w:rPr>
        <w:t>976,49</w:t>
      </w:r>
      <w:r>
        <w:rPr>
          <w:bCs/>
          <w:sz w:val="28"/>
          <w:szCs w:val="28"/>
        </w:rPr>
        <w:t xml:space="preserve"> тыс. руб.; </w:t>
      </w:r>
      <w:r w:rsidR="00572FAC">
        <w:rPr>
          <w:bCs/>
          <w:sz w:val="28"/>
          <w:szCs w:val="28"/>
        </w:rPr>
        <w:t>на и</w:t>
      </w:r>
      <w:r w:rsidR="00572FAC" w:rsidRPr="00572FAC">
        <w:rPr>
          <w:bCs/>
          <w:sz w:val="28"/>
          <w:szCs w:val="28"/>
        </w:rPr>
        <w:t>нвентаризаци</w:t>
      </w:r>
      <w:r w:rsidR="00572FAC">
        <w:rPr>
          <w:bCs/>
          <w:sz w:val="28"/>
          <w:szCs w:val="28"/>
        </w:rPr>
        <w:t>ю</w:t>
      </w:r>
      <w:r w:rsidR="00572FAC" w:rsidRPr="00572FAC">
        <w:rPr>
          <w:bCs/>
          <w:sz w:val="28"/>
          <w:szCs w:val="28"/>
        </w:rPr>
        <w:t xml:space="preserve"> зеленых насаждений территории населенных пунктов округа</w:t>
      </w:r>
      <w:r>
        <w:rPr>
          <w:bCs/>
          <w:sz w:val="28"/>
          <w:szCs w:val="28"/>
        </w:rPr>
        <w:t xml:space="preserve"> – на 500,00 тыс. руб.; </w:t>
      </w:r>
      <w:r w:rsidR="004821C6">
        <w:rPr>
          <w:bCs/>
          <w:sz w:val="28"/>
          <w:szCs w:val="28"/>
        </w:rPr>
        <w:t xml:space="preserve">на </w:t>
      </w:r>
      <w:r w:rsidR="004821C6" w:rsidRPr="004821C6">
        <w:rPr>
          <w:bCs/>
          <w:sz w:val="28"/>
          <w:szCs w:val="28"/>
        </w:rPr>
        <w:t>обеспечение функций органов местного самоуправления</w:t>
      </w:r>
      <w:proofErr w:type="gramEnd"/>
      <w:r>
        <w:rPr>
          <w:bCs/>
          <w:sz w:val="28"/>
          <w:szCs w:val="28"/>
        </w:rPr>
        <w:t xml:space="preserve"> – на </w:t>
      </w:r>
      <w:r w:rsidR="004821C6">
        <w:rPr>
          <w:bCs/>
          <w:sz w:val="28"/>
          <w:szCs w:val="28"/>
        </w:rPr>
        <w:t>834,07</w:t>
      </w:r>
      <w:r>
        <w:rPr>
          <w:bCs/>
          <w:sz w:val="28"/>
          <w:szCs w:val="28"/>
        </w:rPr>
        <w:t xml:space="preserve"> тыс. руб.</w:t>
      </w:r>
      <w:r w:rsidR="00AC7AD2">
        <w:rPr>
          <w:bCs/>
          <w:sz w:val="28"/>
          <w:szCs w:val="28"/>
        </w:rPr>
        <w:t>; дополнительно запланирован</w:t>
      </w:r>
      <w:r w:rsidR="00925F08">
        <w:rPr>
          <w:bCs/>
          <w:sz w:val="28"/>
          <w:szCs w:val="28"/>
        </w:rPr>
        <w:t>ы расходы на</w:t>
      </w:r>
      <w:r w:rsidR="00AC7AD2">
        <w:rPr>
          <w:bCs/>
          <w:sz w:val="28"/>
          <w:szCs w:val="28"/>
        </w:rPr>
        <w:t xml:space="preserve"> п</w:t>
      </w:r>
      <w:r w:rsidR="00AC7AD2" w:rsidRPr="00AC7AD2">
        <w:rPr>
          <w:bCs/>
          <w:sz w:val="28"/>
          <w:szCs w:val="28"/>
        </w:rPr>
        <w:t>риведение в нормативное и высокоэффективное состояние уличного освещения</w:t>
      </w:r>
      <w:r w:rsidR="00AC7AD2">
        <w:rPr>
          <w:bCs/>
          <w:sz w:val="28"/>
          <w:szCs w:val="28"/>
        </w:rPr>
        <w:t xml:space="preserve"> – на сумму 1 500,00 тыс. руб.</w:t>
      </w:r>
      <w:r w:rsidR="00CF19C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601A09" w:rsidRDefault="004E4F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 на сумму </w:t>
      </w:r>
      <w:r w:rsidR="003E146E">
        <w:rPr>
          <w:bCs/>
          <w:sz w:val="28"/>
          <w:szCs w:val="28"/>
        </w:rPr>
        <w:t>1 197,40</w:t>
      </w:r>
      <w:r>
        <w:rPr>
          <w:bCs/>
          <w:sz w:val="28"/>
          <w:szCs w:val="28"/>
        </w:rPr>
        <w:t xml:space="preserve"> тыс. руб. (расходы на </w:t>
      </w:r>
      <w:r w:rsidR="003E146E">
        <w:rPr>
          <w:bCs/>
          <w:sz w:val="28"/>
          <w:szCs w:val="28"/>
        </w:rPr>
        <w:t>о</w:t>
      </w:r>
      <w:r w:rsidR="003E146E" w:rsidRPr="003E146E">
        <w:rPr>
          <w:bCs/>
          <w:sz w:val="28"/>
          <w:szCs w:val="28"/>
        </w:rPr>
        <w:t>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другое</w:t>
      </w:r>
      <w:r>
        <w:rPr>
          <w:bCs/>
          <w:sz w:val="28"/>
          <w:szCs w:val="28"/>
        </w:rPr>
        <w:t>);</w:t>
      </w:r>
    </w:p>
    <w:p w:rsidR="00601A09" w:rsidRDefault="004E4F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по делам территорий администрации Предгорного муниципального округа Ставропольского края на сумму </w:t>
      </w:r>
      <w:r w:rsidR="006672A0">
        <w:rPr>
          <w:bCs/>
          <w:sz w:val="28"/>
          <w:szCs w:val="28"/>
        </w:rPr>
        <w:t>5</w:t>
      </w:r>
      <w:r w:rsidR="00937021">
        <w:rPr>
          <w:bCs/>
          <w:sz w:val="28"/>
          <w:szCs w:val="28"/>
        </w:rPr>
        <w:t> 157,49</w:t>
      </w:r>
      <w:r>
        <w:rPr>
          <w:bCs/>
          <w:sz w:val="28"/>
          <w:szCs w:val="28"/>
        </w:rPr>
        <w:t xml:space="preserve"> тыс. руб. (расходы на обеспечение деятельности (оказание услуг) учреждений по обеспечению хозяйственного обслуживания)</w:t>
      </w:r>
      <w:r w:rsidR="00937021">
        <w:rPr>
          <w:bCs/>
          <w:sz w:val="28"/>
          <w:szCs w:val="28"/>
        </w:rPr>
        <w:t>.</w:t>
      </w:r>
    </w:p>
    <w:p w:rsidR="00601A09" w:rsidRDefault="004E4FB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Кроме того, предусмотрено перераспределение расходов бюджета муниципального округа между </w:t>
      </w:r>
      <w:r w:rsidR="00FF0CF9">
        <w:rPr>
          <w:bCs/>
          <w:sz w:val="28"/>
          <w:szCs w:val="28"/>
        </w:rPr>
        <w:t xml:space="preserve">подразделами классификации расходов бюджетов, </w:t>
      </w:r>
      <w:r>
        <w:rPr>
          <w:bCs/>
          <w:sz w:val="28"/>
          <w:szCs w:val="28"/>
        </w:rPr>
        <w:t>целевыми статьями расходов бюджета и группами (подгруппами) видов расходов бюджета, по отдельным главным распорядителям бюджетных средств, не затрагивающее изменения общего объема бюджетных ассигнований, предусмотренного этим главным распорядителям бюджетных средств.</w:t>
      </w:r>
      <w:proofErr w:type="gramEnd"/>
    </w:p>
    <w:p w:rsidR="00601A09" w:rsidRPr="00690AB8" w:rsidRDefault="00601A09">
      <w:pPr>
        <w:ind w:firstLine="709"/>
        <w:jc w:val="both"/>
        <w:rPr>
          <w:bCs/>
          <w:sz w:val="8"/>
          <w:szCs w:val="8"/>
        </w:rPr>
      </w:pPr>
    </w:p>
    <w:p w:rsidR="00690AB8" w:rsidRPr="00690AB8" w:rsidRDefault="00690AB8" w:rsidP="00690AB8">
      <w:pPr>
        <w:ind w:firstLine="709"/>
        <w:jc w:val="both"/>
        <w:rPr>
          <w:bCs/>
          <w:sz w:val="28"/>
          <w:szCs w:val="28"/>
        </w:rPr>
      </w:pPr>
      <w:r w:rsidRPr="00690AB8">
        <w:rPr>
          <w:bCs/>
          <w:sz w:val="28"/>
          <w:szCs w:val="28"/>
        </w:rPr>
        <w:t>Увеличение расходов бюджета на 202</w:t>
      </w:r>
      <w:r>
        <w:rPr>
          <w:bCs/>
          <w:sz w:val="28"/>
          <w:szCs w:val="28"/>
        </w:rPr>
        <w:t>3</w:t>
      </w:r>
      <w:r w:rsidRPr="00690AB8">
        <w:rPr>
          <w:bCs/>
          <w:sz w:val="28"/>
          <w:szCs w:val="28"/>
        </w:rPr>
        <w:t xml:space="preserve"> год составит </w:t>
      </w:r>
      <w:r>
        <w:rPr>
          <w:bCs/>
          <w:sz w:val="28"/>
          <w:szCs w:val="28"/>
        </w:rPr>
        <w:t>198 019,67</w:t>
      </w:r>
      <w:r w:rsidRPr="00690AB8">
        <w:rPr>
          <w:bCs/>
          <w:sz w:val="28"/>
          <w:szCs w:val="28"/>
        </w:rPr>
        <w:t xml:space="preserve"> тыс. руб. С учетом вносимых изменений общий объем расходов бюджета </w:t>
      </w:r>
      <w:r w:rsidRPr="00690AB8">
        <w:rPr>
          <w:bCs/>
          <w:sz w:val="28"/>
          <w:szCs w:val="28"/>
        </w:rPr>
        <w:lastRenderedPageBreak/>
        <w:t>муниципального округа в 202</w:t>
      </w:r>
      <w:r>
        <w:rPr>
          <w:bCs/>
          <w:sz w:val="28"/>
          <w:szCs w:val="28"/>
        </w:rPr>
        <w:t>3</w:t>
      </w:r>
      <w:r w:rsidRPr="00690AB8">
        <w:rPr>
          <w:bCs/>
          <w:sz w:val="28"/>
          <w:szCs w:val="28"/>
        </w:rPr>
        <w:t xml:space="preserve"> году составит </w:t>
      </w:r>
      <w:r>
        <w:rPr>
          <w:bCs/>
          <w:sz w:val="28"/>
          <w:szCs w:val="28"/>
        </w:rPr>
        <w:t>3 457 438,81</w:t>
      </w:r>
      <w:r w:rsidRPr="00690AB8">
        <w:rPr>
          <w:bCs/>
          <w:sz w:val="28"/>
          <w:szCs w:val="28"/>
        </w:rPr>
        <w:t xml:space="preserve"> тыс. руб.</w:t>
      </w:r>
      <w:r>
        <w:rPr>
          <w:bCs/>
          <w:sz w:val="28"/>
          <w:szCs w:val="28"/>
        </w:rPr>
        <w:t>,</w:t>
      </w:r>
      <w:r w:rsidRPr="00690AB8">
        <w:rPr>
          <w:bCs/>
          <w:sz w:val="28"/>
          <w:szCs w:val="28"/>
        </w:rPr>
        <w:t xml:space="preserve"> что больше плановых ассигнований, утвержденных действующим решением о бюджете на 6,</w:t>
      </w:r>
      <w:r>
        <w:rPr>
          <w:bCs/>
          <w:sz w:val="28"/>
          <w:szCs w:val="28"/>
        </w:rPr>
        <w:t>08</w:t>
      </w:r>
      <w:r w:rsidRPr="00690AB8">
        <w:rPr>
          <w:bCs/>
          <w:sz w:val="28"/>
          <w:szCs w:val="28"/>
        </w:rPr>
        <w:t xml:space="preserve"> %.</w:t>
      </w:r>
    </w:p>
    <w:p w:rsidR="00690AB8" w:rsidRDefault="00690AB8" w:rsidP="00690AB8">
      <w:pPr>
        <w:ind w:firstLine="709"/>
        <w:jc w:val="both"/>
        <w:rPr>
          <w:bCs/>
          <w:sz w:val="28"/>
          <w:szCs w:val="28"/>
        </w:rPr>
      </w:pPr>
      <w:r w:rsidRPr="00690AB8">
        <w:rPr>
          <w:bCs/>
          <w:sz w:val="28"/>
          <w:szCs w:val="28"/>
        </w:rPr>
        <w:t xml:space="preserve">Планируемое увеличение расходов распределено на увеличение расходов </w:t>
      </w:r>
      <w:r w:rsidR="00DD2DBC">
        <w:rPr>
          <w:bCs/>
          <w:sz w:val="28"/>
          <w:szCs w:val="28"/>
        </w:rPr>
        <w:t xml:space="preserve">управления </w:t>
      </w:r>
      <w:r w:rsidR="00DD2DBC" w:rsidRPr="00DD2DBC">
        <w:rPr>
          <w:bCs/>
          <w:sz w:val="28"/>
          <w:szCs w:val="28"/>
        </w:rPr>
        <w:t>архитектуры и градостроительства администрации Предгорного муниципального округа Ставропольского края</w:t>
      </w:r>
      <w:r w:rsidR="00DD2DBC">
        <w:rPr>
          <w:bCs/>
          <w:sz w:val="28"/>
          <w:szCs w:val="28"/>
        </w:rPr>
        <w:t xml:space="preserve"> на с</w:t>
      </w:r>
      <w:r w:rsidR="00DD2DBC" w:rsidRPr="00DD2DBC">
        <w:rPr>
          <w:bCs/>
          <w:sz w:val="28"/>
          <w:szCs w:val="28"/>
        </w:rPr>
        <w:t>троительство (реконструкция) общеобразовательных организаций</w:t>
      </w:r>
      <w:r w:rsidR="00DD2DBC">
        <w:rPr>
          <w:bCs/>
          <w:sz w:val="28"/>
          <w:szCs w:val="28"/>
        </w:rPr>
        <w:t>.</w:t>
      </w:r>
    </w:p>
    <w:p w:rsidR="00957DC0" w:rsidRDefault="00957DC0" w:rsidP="00957DC0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Также предусмотрено перераспределение расходов бюджета муниципального округа между подразделами классификации расходов бюджетов, целевыми статьями расходов бюджета и группами (подгруппами) видов расходов бюджета, по отдельным главным распорядителям бюджетных средств, не затрагивающее изменения общего объема бюджетных ассигнований, предусмотренного этим главным распорядителям бюджетных средств на плановый период 2023 и 2024 годов.</w:t>
      </w:r>
      <w:proofErr w:type="gramEnd"/>
    </w:p>
    <w:p w:rsidR="00657B26" w:rsidRDefault="006C3BA6" w:rsidP="001C06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Анализом </w:t>
      </w:r>
      <w:r w:rsidRPr="006C3BA6">
        <w:rPr>
          <w:bCs/>
          <w:sz w:val="28"/>
          <w:szCs w:val="28"/>
        </w:rPr>
        <w:t>представленных предложени</w:t>
      </w:r>
      <w:r>
        <w:rPr>
          <w:bCs/>
          <w:sz w:val="28"/>
          <w:szCs w:val="28"/>
        </w:rPr>
        <w:t>й</w:t>
      </w:r>
      <w:r w:rsidRPr="006C3BA6">
        <w:rPr>
          <w:bCs/>
          <w:sz w:val="28"/>
          <w:szCs w:val="28"/>
        </w:rPr>
        <w:t xml:space="preserve"> и обосновани</w:t>
      </w:r>
      <w:r>
        <w:rPr>
          <w:bCs/>
          <w:sz w:val="28"/>
          <w:szCs w:val="28"/>
        </w:rPr>
        <w:t>й</w:t>
      </w:r>
      <w:r w:rsidRPr="006C3BA6">
        <w:rPr>
          <w:bCs/>
          <w:sz w:val="28"/>
          <w:szCs w:val="28"/>
        </w:rPr>
        <w:t xml:space="preserve"> главных распорядителей бюджетных средств</w:t>
      </w:r>
      <w:r>
        <w:rPr>
          <w:bCs/>
          <w:sz w:val="28"/>
          <w:szCs w:val="28"/>
        </w:rPr>
        <w:t xml:space="preserve"> выявлен ряд недостатков, устраненных главными распорядителями бюджетных сре</w:t>
      </w:r>
      <w:proofErr w:type="gramStart"/>
      <w:r>
        <w:rPr>
          <w:bCs/>
          <w:sz w:val="28"/>
          <w:szCs w:val="28"/>
        </w:rPr>
        <w:t>дств в х</w:t>
      </w:r>
      <w:proofErr w:type="gramEnd"/>
      <w:r>
        <w:rPr>
          <w:bCs/>
          <w:sz w:val="28"/>
          <w:szCs w:val="28"/>
        </w:rPr>
        <w:t>оде подготовки заключения.</w:t>
      </w:r>
      <w:r w:rsidRPr="006C3BA6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 связи с чем</w:t>
      </w:r>
      <w:r w:rsidR="001C06FC" w:rsidRPr="009D7C88">
        <w:rPr>
          <w:bCs/>
          <w:sz w:val="28"/>
          <w:szCs w:val="28"/>
        </w:rPr>
        <w:t>, контрольно-счетная палата рекомендует финансовому управлению администрации Предгорного муниципального округа Ставропольского края усилить контроль за соблюдением</w:t>
      </w:r>
      <w:r w:rsidR="001C06FC">
        <w:rPr>
          <w:bCs/>
          <w:sz w:val="28"/>
          <w:szCs w:val="28"/>
        </w:rPr>
        <w:t xml:space="preserve"> </w:t>
      </w:r>
      <w:r w:rsidRPr="006C3BA6">
        <w:rPr>
          <w:bCs/>
          <w:sz w:val="28"/>
          <w:szCs w:val="28"/>
        </w:rPr>
        <w:t xml:space="preserve">главными распорядителями средств бюджета </w:t>
      </w:r>
      <w:r w:rsidR="001C06FC" w:rsidRPr="001C06FC">
        <w:rPr>
          <w:bCs/>
          <w:sz w:val="28"/>
          <w:szCs w:val="28"/>
        </w:rPr>
        <w:t>Порядка формирования и представления главными распорядителями средств бюджета Предгорного муниципального округа Ставропольского края обоснований бюджетных ассигнований по расходам бюджета Предгорного муниципального округа Ставропольского края</w:t>
      </w:r>
      <w:r w:rsidR="001C06FC">
        <w:rPr>
          <w:bCs/>
          <w:sz w:val="28"/>
          <w:szCs w:val="28"/>
        </w:rPr>
        <w:t xml:space="preserve">, утвержденного </w:t>
      </w:r>
      <w:r w:rsidR="001C06FC" w:rsidRPr="001C06FC">
        <w:rPr>
          <w:bCs/>
          <w:sz w:val="28"/>
          <w:szCs w:val="28"/>
        </w:rPr>
        <w:t>приказом</w:t>
      </w:r>
      <w:r w:rsidR="001C06FC">
        <w:rPr>
          <w:bCs/>
          <w:sz w:val="28"/>
          <w:szCs w:val="28"/>
        </w:rPr>
        <w:t xml:space="preserve"> </w:t>
      </w:r>
      <w:r w:rsidR="001C06FC" w:rsidRPr="001C06FC">
        <w:rPr>
          <w:bCs/>
          <w:sz w:val="28"/>
          <w:szCs w:val="28"/>
        </w:rPr>
        <w:t>финансового управления</w:t>
      </w:r>
      <w:r w:rsidR="001C06FC">
        <w:rPr>
          <w:bCs/>
          <w:sz w:val="28"/>
          <w:szCs w:val="28"/>
        </w:rPr>
        <w:t xml:space="preserve"> </w:t>
      </w:r>
      <w:r w:rsidR="001C06FC" w:rsidRPr="001C06FC">
        <w:rPr>
          <w:bCs/>
          <w:sz w:val="28"/>
          <w:szCs w:val="28"/>
        </w:rPr>
        <w:t>администрации Предгорного</w:t>
      </w:r>
      <w:r w:rsidR="001C06FC">
        <w:rPr>
          <w:bCs/>
          <w:sz w:val="28"/>
          <w:szCs w:val="28"/>
        </w:rPr>
        <w:t xml:space="preserve"> </w:t>
      </w:r>
      <w:r w:rsidR="001C06FC" w:rsidRPr="001C06FC">
        <w:rPr>
          <w:bCs/>
          <w:sz w:val="28"/>
          <w:szCs w:val="28"/>
        </w:rPr>
        <w:t>муниципального округа</w:t>
      </w:r>
      <w:r w:rsidR="001C06FC">
        <w:rPr>
          <w:bCs/>
          <w:sz w:val="28"/>
          <w:szCs w:val="28"/>
        </w:rPr>
        <w:t xml:space="preserve"> </w:t>
      </w:r>
      <w:r w:rsidR="001C06FC" w:rsidRPr="001C06FC">
        <w:rPr>
          <w:bCs/>
          <w:sz w:val="28"/>
          <w:szCs w:val="28"/>
        </w:rPr>
        <w:t>Ставропольского края</w:t>
      </w:r>
      <w:r w:rsidR="008038F6">
        <w:rPr>
          <w:bCs/>
          <w:sz w:val="28"/>
          <w:szCs w:val="28"/>
        </w:rPr>
        <w:t xml:space="preserve"> от 10.08.</w:t>
      </w:r>
      <w:r w:rsidR="001C06FC" w:rsidRPr="001C06FC">
        <w:rPr>
          <w:bCs/>
          <w:sz w:val="28"/>
          <w:szCs w:val="28"/>
        </w:rPr>
        <w:t xml:space="preserve">2021 </w:t>
      </w:r>
      <w:r w:rsidR="008038F6">
        <w:rPr>
          <w:bCs/>
          <w:sz w:val="28"/>
          <w:szCs w:val="28"/>
        </w:rPr>
        <w:t xml:space="preserve">   </w:t>
      </w:r>
      <w:r w:rsidR="001C06FC" w:rsidRPr="001C06FC">
        <w:rPr>
          <w:bCs/>
          <w:sz w:val="28"/>
          <w:szCs w:val="28"/>
        </w:rPr>
        <w:t>№</w:t>
      </w:r>
      <w:r w:rsidR="008038F6">
        <w:rPr>
          <w:bCs/>
          <w:sz w:val="28"/>
          <w:szCs w:val="28"/>
        </w:rPr>
        <w:t xml:space="preserve"> </w:t>
      </w:r>
      <w:r w:rsidR="001C06FC" w:rsidRPr="001C06FC">
        <w:rPr>
          <w:bCs/>
          <w:sz w:val="28"/>
          <w:szCs w:val="28"/>
        </w:rPr>
        <w:t>146</w:t>
      </w:r>
      <w:proofErr w:type="gramEnd"/>
      <w:r w:rsidR="001C06FC" w:rsidRPr="001C06FC">
        <w:rPr>
          <w:bCs/>
          <w:sz w:val="28"/>
          <w:szCs w:val="28"/>
        </w:rPr>
        <w:t xml:space="preserve"> о/д</w:t>
      </w:r>
      <w:r w:rsidR="001C06FC">
        <w:rPr>
          <w:bCs/>
          <w:sz w:val="28"/>
          <w:szCs w:val="28"/>
        </w:rPr>
        <w:t>.</w:t>
      </w:r>
    </w:p>
    <w:p w:rsidR="00957DC0" w:rsidRDefault="00957DC0" w:rsidP="00690AB8">
      <w:pPr>
        <w:ind w:firstLine="709"/>
        <w:jc w:val="both"/>
        <w:rPr>
          <w:bCs/>
          <w:sz w:val="28"/>
          <w:szCs w:val="28"/>
        </w:rPr>
      </w:pPr>
    </w:p>
    <w:p w:rsidR="00601A09" w:rsidRPr="00045F0F" w:rsidRDefault="004E4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</w:t>
      </w:r>
      <w:r w:rsidRPr="00045F0F">
        <w:rPr>
          <w:b/>
          <w:sz w:val="28"/>
          <w:szCs w:val="28"/>
        </w:rPr>
        <w:t>ципальные программы</w:t>
      </w:r>
    </w:p>
    <w:p w:rsidR="009D7C88" w:rsidRPr="00045F0F" w:rsidRDefault="009D7C88">
      <w:pPr>
        <w:jc w:val="both"/>
        <w:rPr>
          <w:sz w:val="16"/>
          <w:szCs w:val="16"/>
        </w:rPr>
      </w:pPr>
    </w:p>
    <w:p w:rsidR="00601A09" w:rsidRPr="00045F0F" w:rsidRDefault="00E33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11 «</w:t>
      </w:r>
      <w:r w:rsidRPr="00E339BB">
        <w:rPr>
          <w:sz w:val="28"/>
          <w:szCs w:val="28"/>
        </w:rPr>
        <w:t>Перечень муниципальных программ, предлагаемых к финансированию за счет средств бюджета Предгорного муниципального округа Ставропольского края в 2022 году</w:t>
      </w:r>
      <w:r>
        <w:rPr>
          <w:sz w:val="28"/>
          <w:szCs w:val="28"/>
        </w:rPr>
        <w:t>» предлагается в новой редакции. Представленным п</w:t>
      </w:r>
      <w:r w:rsidR="004E4FBE" w:rsidRPr="00045F0F">
        <w:rPr>
          <w:sz w:val="28"/>
          <w:szCs w:val="28"/>
        </w:rPr>
        <w:t xml:space="preserve">роектом решения </w:t>
      </w:r>
      <w:r>
        <w:rPr>
          <w:sz w:val="28"/>
          <w:szCs w:val="28"/>
        </w:rPr>
        <w:t>увеличивается</w:t>
      </w:r>
      <w:r w:rsidR="004E4FBE" w:rsidRPr="00045F0F">
        <w:rPr>
          <w:sz w:val="28"/>
          <w:szCs w:val="28"/>
        </w:rPr>
        <w:t xml:space="preserve"> общий объем средств, направленных на реализацию муниципальных программ в 202</w:t>
      </w:r>
      <w:r w:rsidR="00FA1F7C" w:rsidRPr="00045F0F">
        <w:rPr>
          <w:sz w:val="28"/>
          <w:szCs w:val="28"/>
        </w:rPr>
        <w:t>2</w:t>
      </w:r>
      <w:r w:rsidR="004E4FBE" w:rsidRPr="00045F0F">
        <w:rPr>
          <w:sz w:val="28"/>
          <w:szCs w:val="28"/>
        </w:rPr>
        <w:t xml:space="preserve"> году на сумму </w:t>
      </w:r>
      <w:r w:rsidR="00FA1F7C" w:rsidRPr="00045F0F">
        <w:rPr>
          <w:sz w:val="28"/>
          <w:szCs w:val="28"/>
        </w:rPr>
        <w:t>237 284,15</w:t>
      </w:r>
      <w:r w:rsidR="004E4FBE" w:rsidRPr="00045F0F">
        <w:rPr>
          <w:sz w:val="28"/>
          <w:szCs w:val="28"/>
        </w:rPr>
        <w:t xml:space="preserve"> тыс. руб., в том числе:</w:t>
      </w:r>
    </w:p>
    <w:p w:rsidR="00601A09" w:rsidRPr="00045F0F" w:rsidRDefault="004E4FBE">
      <w:pPr>
        <w:ind w:firstLine="709"/>
        <w:jc w:val="both"/>
        <w:rPr>
          <w:sz w:val="28"/>
          <w:szCs w:val="28"/>
        </w:rPr>
      </w:pPr>
      <w:r w:rsidRPr="00045F0F">
        <w:rPr>
          <w:sz w:val="28"/>
          <w:szCs w:val="28"/>
        </w:rPr>
        <w:t xml:space="preserve">финансирование муниципальной программы «Развитие образования» увеличивается на сумму </w:t>
      </w:r>
      <w:r w:rsidR="00FA1F7C" w:rsidRPr="00045F0F">
        <w:rPr>
          <w:sz w:val="28"/>
          <w:szCs w:val="28"/>
        </w:rPr>
        <w:t>98 734,95</w:t>
      </w:r>
      <w:r w:rsidRPr="00045F0F">
        <w:rPr>
          <w:sz w:val="28"/>
          <w:szCs w:val="28"/>
        </w:rPr>
        <w:t xml:space="preserve"> тыс. руб.,</w:t>
      </w:r>
    </w:p>
    <w:p w:rsidR="00601A09" w:rsidRPr="00045F0F" w:rsidRDefault="004E4FBE">
      <w:pPr>
        <w:ind w:firstLine="709"/>
        <w:jc w:val="both"/>
        <w:rPr>
          <w:sz w:val="28"/>
          <w:szCs w:val="28"/>
        </w:rPr>
      </w:pPr>
      <w:r w:rsidRPr="00045F0F">
        <w:rPr>
          <w:sz w:val="28"/>
          <w:szCs w:val="28"/>
        </w:rPr>
        <w:t xml:space="preserve">финансирование муниципальной программы «Развитие культуры, молодежной политики, туризма и спорта» увеличивается на сумму </w:t>
      </w:r>
      <w:r w:rsidR="00FA1F7C" w:rsidRPr="00045F0F">
        <w:rPr>
          <w:sz w:val="28"/>
          <w:szCs w:val="28"/>
        </w:rPr>
        <w:t>5 205,13</w:t>
      </w:r>
      <w:r w:rsidRPr="00045F0F">
        <w:rPr>
          <w:sz w:val="28"/>
          <w:szCs w:val="28"/>
        </w:rPr>
        <w:t xml:space="preserve"> тыс. руб.,</w:t>
      </w:r>
    </w:p>
    <w:p w:rsidR="00601A09" w:rsidRPr="00045F0F" w:rsidRDefault="004E4FBE">
      <w:pPr>
        <w:ind w:firstLine="709"/>
        <w:jc w:val="both"/>
        <w:rPr>
          <w:sz w:val="28"/>
          <w:szCs w:val="28"/>
        </w:rPr>
      </w:pPr>
      <w:r w:rsidRPr="00045F0F">
        <w:rPr>
          <w:sz w:val="28"/>
          <w:szCs w:val="28"/>
        </w:rPr>
        <w:t xml:space="preserve">финансирование муниципальной программы «Управление финансами и имуществом» увеличивается на сумму </w:t>
      </w:r>
      <w:r w:rsidR="00FA1F7C" w:rsidRPr="00045F0F">
        <w:rPr>
          <w:sz w:val="28"/>
          <w:szCs w:val="28"/>
        </w:rPr>
        <w:t>1 160,87</w:t>
      </w:r>
      <w:r w:rsidRPr="00045F0F">
        <w:rPr>
          <w:sz w:val="28"/>
          <w:szCs w:val="28"/>
        </w:rPr>
        <w:t xml:space="preserve"> тыс. руб.,</w:t>
      </w:r>
    </w:p>
    <w:p w:rsidR="00601A09" w:rsidRPr="00045F0F" w:rsidRDefault="004E4FBE">
      <w:pPr>
        <w:ind w:firstLine="709"/>
        <w:jc w:val="both"/>
        <w:rPr>
          <w:sz w:val="28"/>
          <w:szCs w:val="28"/>
        </w:rPr>
      </w:pPr>
      <w:r w:rsidRPr="00045F0F">
        <w:rPr>
          <w:sz w:val="28"/>
          <w:szCs w:val="28"/>
        </w:rPr>
        <w:t xml:space="preserve">финансирование муниципальной программы «Развитие муниципального управления и повышение открытости администрации </w:t>
      </w:r>
      <w:r w:rsidRPr="00045F0F">
        <w:rPr>
          <w:sz w:val="28"/>
          <w:szCs w:val="28"/>
        </w:rPr>
        <w:lastRenderedPageBreak/>
        <w:t xml:space="preserve">Предгорного муниципального округа» увеличивается на сумму </w:t>
      </w:r>
      <w:r w:rsidR="002364B3" w:rsidRPr="00045F0F">
        <w:rPr>
          <w:sz w:val="28"/>
          <w:szCs w:val="28"/>
        </w:rPr>
        <w:t>501,65</w:t>
      </w:r>
      <w:r w:rsidRPr="00045F0F">
        <w:rPr>
          <w:sz w:val="28"/>
          <w:szCs w:val="28"/>
        </w:rPr>
        <w:t xml:space="preserve"> тыс. руб.,</w:t>
      </w:r>
    </w:p>
    <w:p w:rsidR="00601A09" w:rsidRPr="00045F0F" w:rsidRDefault="004E4FBE">
      <w:pPr>
        <w:ind w:firstLine="709"/>
        <w:jc w:val="both"/>
        <w:rPr>
          <w:sz w:val="28"/>
          <w:szCs w:val="28"/>
        </w:rPr>
      </w:pPr>
      <w:r w:rsidRPr="00045F0F">
        <w:rPr>
          <w:sz w:val="28"/>
          <w:szCs w:val="28"/>
        </w:rPr>
        <w:t xml:space="preserve">финансирование муниципальной программы «Профилактика правонарушений, терроризма, межнациональные отношения и поддержка казачества» увеличивается на сумму </w:t>
      </w:r>
      <w:r w:rsidR="002364B3" w:rsidRPr="00045F0F">
        <w:rPr>
          <w:sz w:val="28"/>
          <w:szCs w:val="28"/>
        </w:rPr>
        <w:t>338,57</w:t>
      </w:r>
      <w:r w:rsidRPr="00045F0F">
        <w:rPr>
          <w:sz w:val="28"/>
          <w:szCs w:val="28"/>
        </w:rPr>
        <w:t xml:space="preserve"> тыс. руб.,</w:t>
      </w:r>
    </w:p>
    <w:p w:rsidR="00601A09" w:rsidRPr="00045F0F" w:rsidRDefault="004E4FBE">
      <w:pPr>
        <w:ind w:firstLine="709"/>
        <w:jc w:val="both"/>
        <w:rPr>
          <w:sz w:val="28"/>
          <w:szCs w:val="28"/>
        </w:rPr>
      </w:pPr>
      <w:r w:rsidRPr="00045F0F">
        <w:rPr>
          <w:sz w:val="28"/>
          <w:szCs w:val="28"/>
        </w:rPr>
        <w:t xml:space="preserve">финансирование муниципальной программы «Развитие жилищно-коммунального хозяйства» увеличивается на сумму </w:t>
      </w:r>
      <w:r w:rsidR="0020020B" w:rsidRPr="00045F0F">
        <w:rPr>
          <w:sz w:val="28"/>
          <w:szCs w:val="28"/>
        </w:rPr>
        <w:t>8 381,03</w:t>
      </w:r>
      <w:r w:rsidRPr="00045F0F">
        <w:rPr>
          <w:sz w:val="28"/>
          <w:szCs w:val="28"/>
        </w:rPr>
        <w:t xml:space="preserve"> тыс. руб.,</w:t>
      </w:r>
    </w:p>
    <w:p w:rsidR="00601A09" w:rsidRPr="00045F0F" w:rsidRDefault="004E4FBE">
      <w:pPr>
        <w:ind w:firstLine="709"/>
        <w:jc w:val="both"/>
        <w:rPr>
          <w:sz w:val="28"/>
          <w:szCs w:val="28"/>
        </w:rPr>
      </w:pPr>
      <w:r w:rsidRPr="00045F0F">
        <w:rPr>
          <w:sz w:val="28"/>
          <w:szCs w:val="28"/>
        </w:rPr>
        <w:t xml:space="preserve">финансирование муниципальной программы «Развитие дорожно-транспортной инфраструктуры» увеличивается на сумму </w:t>
      </w:r>
      <w:r w:rsidR="0020020B" w:rsidRPr="00045F0F">
        <w:rPr>
          <w:sz w:val="28"/>
          <w:szCs w:val="28"/>
        </w:rPr>
        <w:t>122 961,95</w:t>
      </w:r>
      <w:r w:rsidRPr="00045F0F">
        <w:rPr>
          <w:sz w:val="28"/>
          <w:szCs w:val="28"/>
        </w:rPr>
        <w:t xml:space="preserve"> тыс. руб.</w:t>
      </w:r>
    </w:p>
    <w:p w:rsidR="00601A09" w:rsidRPr="003B5701" w:rsidRDefault="00601A09">
      <w:pPr>
        <w:ind w:firstLine="709"/>
        <w:jc w:val="both"/>
        <w:rPr>
          <w:sz w:val="8"/>
          <w:szCs w:val="8"/>
          <w:highlight w:val="yellow"/>
        </w:rPr>
      </w:pPr>
    </w:p>
    <w:p w:rsidR="00601A09" w:rsidRPr="00557CEC" w:rsidRDefault="004E4FBE">
      <w:pPr>
        <w:ind w:firstLine="709"/>
        <w:jc w:val="both"/>
        <w:rPr>
          <w:sz w:val="28"/>
          <w:szCs w:val="28"/>
        </w:rPr>
      </w:pPr>
      <w:r w:rsidRPr="00557CEC">
        <w:rPr>
          <w:sz w:val="28"/>
          <w:szCs w:val="28"/>
        </w:rPr>
        <w:t xml:space="preserve">Общая сумма средств бюджета Предгорного муниципального </w:t>
      </w:r>
      <w:proofErr w:type="gramStart"/>
      <w:r w:rsidRPr="00557CEC">
        <w:rPr>
          <w:sz w:val="28"/>
          <w:szCs w:val="28"/>
        </w:rPr>
        <w:t>округа Ставропольского края, предусмотренная на реализацию муниципальных программ в 202</w:t>
      </w:r>
      <w:r w:rsidR="009D75B8" w:rsidRPr="00557CEC">
        <w:rPr>
          <w:sz w:val="28"/>
          <w:szCs w:val="28"/>
        </w:rPr>
        <w:t>2</w:t>
      </w:r>
      <w:r w:rsidRPr="00557CEC">
        <w:rPr>
          <w:sz w:val="28"/>
          <w:szCs w:val="28"/>
        </w:rPr>
        <w:t xml:space="preserve"> году составит</w:t>
      </w:r>
      <w:proofErr w:type="gramEnd"/>
      <w:r w:rsidRPr="00557CEC">
        <w:rPr>
          <w:sz w:val="28"/>
          <w:szCs w:val="28"/>
        </w:rPr>
        <w:t xml:space="preserve"> </w:t>
      </w:r>
      <w:r w:rsidR="00557CEC" w:rsidRPr="00557CEC">
        <w:rPr>
          <w:sz w:val="28"/>
          <w:szCs w:val="28"/>
        </w:rPr>
        <w:t>3</w:t>
      </w:r>
      <w:r w:rsidR="00557CEC" w:rsidRPr="00557CEC">
        <w:rPr>
          <w:sz w:val="28"/>
          <w:szCs w:val="28"/>
          <w:lang w:val="en-US"/>
        </w:rPr>
        <w:t> </w:t>
      </w:r>
      <w:r w:rsidR="00557CEC" w:rsidRPr="00557CEC">
        <w:rPr>
          <w:sz w:val="28"/>
          <w:szCs w:val="28"/>
        </w:rPr>
        <w:t>834</w:t>
      </w:r>
      <w:r w:rsidR="00557CEC" w:rsidRPr="00557CEC">
        <w:rPr>
          <w:sz w:val="28"/>
          <w:szCs w:val="28"/>
          <w:lang w:val="en-US"/>
        </w:rPr>
        <w:t> </w:t>
      </w:r>
      <w:r w:rsidR="00557CEC" w:rsidRPr="00557CEC">
        <w:rPr>
          <w:sz w:val="28"/>
          <w:szCs w:val="28"/>
        </w:rPr>
        <w:t>754,58</w:t>
      </w:r>
      <w:r w:rsidRPr="00557CEC">
        <w:rPr>
          <w:sz w:val="28"/>
          <w:szCs w:val="28"/>
        </w:rPr>
        <w:t xml:space="preserve"> тыс. руб. или </w:t>
      </w:r>
      <w:r w:rsidR="00557CEC" w:rsidRPr="00557CEC">
        <w:rPr>
          <w:sz w:val="28"/>
          <w:szCs w:val="28"/>
        </w:rPr>
        <w:t>96,44</w:t>
      </w:r>
      <w:r w:rsidR="00557CEC" w:rsidRPr="00557CEC">
        <w:rPr>
          <w:sz w:val="28"/>
          <w:szCs w:val="28"/>
          <w:lang w:val="en-US"/>
        </w:rPr>
        <w:t> </w:t>
      </w:r>
      <w:r w:rsidRPr="00557CEC">
        <w:rPr>
          <w:sz w:val="28"/>
          <w:szCs w:val="28"/>
        </w:rPr>
        <w:t>% всех планируемых расходов бюджета в 202</w:t>
      </w:r>
      <w:r w:rsidR="00557CEC" w:rsidRPr="00557CEC">
        <w:rPr>
          <w:sz w:val="28"/>
          <w:szCs w:val="28"/>
        </w:rPr>
        <w:t>2</w:t>
      </w:r>
      <w:r w:rsidRPr="00557CEC">
        <w:rPr>
          <w:sz w:val="28"/>
          <w:szCs w:val="28"/>
        </w:rPr>
        <w:t xml:space="preserve"> году. </w:t>
      </w:r>
    </w:p>
    <w:p w:rsidR="00601A09" w:rsidRPr="00557CEC" w:rsidRDefault="004E4FB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57CEC">
        <w:rPr>
          <w:rFonts w:eastAsiaTheme="minorHAnsi"/>
          <w:color w:val="000000"/>
          <w:sz w:val="28"/>
          <w:szCs w:val="28"/>
          <w:lang w:eastAsia="en-US"/>
        </w:rPr>
        <w:t xml:space="preserve">Контрольно-счетная палата отмечает, что </w:t>
      </w:r>
      <w:r w:rsidRPr="00557CEC">
        <w:rPr>
          <w:sz w:val="28"/>
          <w:szCs w:val="28"/>
        </w:rPr>
        <w:t xml:space="preserve">в соответствии с пунктом 2 статьи 179 Бюджетного кодекса Российской Федерации муниципальные программы подлежат </w:t>
      </w:r>
      <w:r w:rsidRPr="00557CEC">
        <w:rPr>
          <w:rFonts w:eastAsiaTheme="minorHAnsi"/>
          <w:color w:val="000000"/>
          <w:sz w:val="28"/>
          <w:szCs w:val="28"/>
          <w:lang w:eastAsia="en-US"/>
        </w:rPr>
        <w:t>приведению в соответствие с решением о бюджете не позднее трех месяцев со дня вступления его в силу.</w:t>
      </w:r>
    </w:p>
    <w:p w:rsidR="00601A09" w:rsidRPr="003B5701" w:rsidRDefault="00601A09">
      <w:pPr>
        <w:ind w:firstLine="709"/>
        <w:jc w:val="both"/>
        <w:rPr>
          <w:sz w:val="28"/>
          <w:szCs w:val="28"/>
          <w:highlight w:val="yellow"/>
        </w:rPr>
      </w:pPr>
    </w:p>
    <w:p w:rsidR="00601A09" w:rsidRPr="009C18A6" w:rsidRDefault="004E4FBE">
      <w:pPr>
        <w:jc w:val="center"/>
        <w:rPr>
          <w:b/>
          <w:sz w:val="28"/>
          <w:szCs w:val="28"/>
        </w:rPr>
      </w:pPr>
      <w:r w:rsidRPr="009C18A6">
        <w:rPr>
          <w:b/>
          <w:sz w:val="28"/>
          <w:szCs w:val="28"/>
        </w:rPr>
        <w:t>Дефицит (профицит) бюджета Предгорного муниципального округа Ставропольского края</w:t>
      </w:r>
    </w:p>
    <w:p w:rsidR="00601A09" w:rsidRDefault="00601A09">
      <w:pPr>
        <w:ind w:firstLine="567"/>
        <w:jc w:val="center"/>
        <w:rPr>
          <w:sz w:val="16"/>
          <w:szCs w:val="16"/>
        </w:rPr>
      </w:pPr>
    </w:p>
    <w:p w:rsidR="009D7C88" w:rsidRPr="009C18A6" w:rsidRDefault="009D7C88">
      <w:pPr>
        <w:ind w:firstLine="567"/>
        <w:jc w:val="center"/>
        <w:rPr>
          <w:sz w:val="16"/>
          <w:szCs w:val="16"/>
        </w:rPr>
      </w:pPr>
    </w:p>
    <w:p w:rsidR="00601A09" w:rsidRPr="009C18A6" w:rsidRDefault="004E4FB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8A6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увеличить размер дефицита бюджета Предгорного муниципального округа Ставропольского края на 202</w:t>
      </w:r>
      <w:r w:rsidR="007D70EC" w:rsidRPr="009C18A6">
        <w:rPr>
          <w:rFonts w:ascii="Times New Roman" w:hAnsi="Times New Roman" w:cs="Times New Roman"/>
          <w:sz w:val="28"/>
          <w:szCs w:val="28"/>
        </w:rPr>
        <w:t>2</w:t>
      </w:r>
      <w:r w:rsidRPr="009C18A6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E370BF" w:rsidRPr="009C18A6">
        <w:rPr>
          <w:rFonts w:ascii="Times New Roman" w:hAnsi="Times New Roman" w:cs="Times New Roman"/>
          <w:sz w:val="28"/>
          <w:szCs w:val="28"/>
        </w:rPr>
        <w:t>25 950,89</w:t>
      </w:r>
      <w:r w:rsidRPr="009C18A6">
        <w:rPr>
          <w:rFonts w:ascii="Times New Roman" w:hAnsi="Times New Roman" w:cs="Times New Roman"/>
          <w:sz w:val="28"/>
          <w:szCs w:val="28"/>
        </w:rPr>
        <w:t xml:space="preserve"> тыс. руб. до значения </w:t>
      </w:r>
      <w:r w:rsidR="00E370BF" w:rsidRPr="009C18A6">
        <w:rPr>
          <w:rFonts w:ascii="Times New Roman" w:hAnsi="Times New Roman" w:cs="Times New Roman"/>
          <w:sz w:val="28"/>
          <w:szCs w:val="28"/>
        </w:rPr>
        <w:t>89 245,41</w:t>
      </w:r>
      <w:r w:rsidRPr="009C18A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01A09" w:rsidRDefault="004E4FBE">
      <w:pPr>
        <w:ind w:firstLine="708"/>
        <w:jc w:val="both"/>
        <w:rPr>
          <w:sz w:val="28"/>
          <w:szCs w:val="28"/>
        </w:rPr>
      </w:pPr>
      <w:r w:rsidRPr="009C18A6">
        <w:rPr>
          <w:sz w:val="28"/>
          <w:szCs w:val="28"/>
        </w:rPr>
        <w:t xml:space="preserve">Источники </w:t>
      </w:r>
      <w:proofErr w:type="gramStart"/>
      <w:r w:rsidRPr="009C18A6">
        <w:rPr>
          <w:sz w:val="28"/>
          <w:szCs w:val="28"/>
        </w:rPr>
        <w:t>финансирования дефицита бюджета Предгорного муниципального округа Ставропольского края</w:t>
      </w:r>
      <w:proofErr w:type="gramEnd"/>
      <w:r w:rsidRPr="009C18A6">
        <w:rPr>
          <w:sz w:val="28"/>
          <w:szCs w:val="28"/>
        </w:rPr>
        <w:t xml:space="preserve"> и погашения долговых обязательств Предгорного муниципального округа Ставропольского края на 202</w:t>
      </w:r>
      <w:r w:rsidR="008E44AF" w:rsidRPr="009C18A6">
        <w:rPr>
          <w:sz w:val="28"/>
          <w:szCs w:val="28"/>
        </w:rPr>
        <w:t>2</w:t>
      </w:r>
      <w:r w:rsidRPr="009C18A6">
        <w:rPr>
          <w:sz w:val="28"/>
          <w:szCs w:val="28"/>
        </w:rPr>
        <w:t xml:space="preserve"> год предлагается увеличить на </w:t>
      </w:r>
      <w:r w:rsidR="008E44AF" w:rsidRPr="009C18A6">
        <w:rPr>
          <w:sz w:val="28"/>
          <w:szCs w:val="28"/>
        </w:rPr>
        <w:t>25 950,89</w:t>
      </w:r>
      <w:r w:rsidRPr="009C18A6">
        <w:rPr>
          <w:sz w:val="28"/>
          <w:szCs w:val="28"/>
        </w:rPr>
        <w:t xml:space="preserve"> тыс. руб. по показателю «Изменение остатков средств на счетах по учету средств бюджетов», за счет уменьшения прочих остатков денежных средств бюджета муниципального округа. </w:t>
      </w:r>
    </w:p>
    <w:p w:rsidR="009C18A6" w:rsidRPr="009C18A6" w:rsidRDefault="009C1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дефицита бюджета муниципального округа в плановом периоде 2023 и 2024 годов не изменяется.</w:t>
      </w:r>
    </w:p>
    <w:p w:rsidR="00601A09" w:rsidRPr="009C18A6" w:rsidRDefault="004E4FB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8A6">
        <w:rPr>
          <w:rFonts w:ascii="Times New Roman" w:hAnsi="Times New Roman" w:cs="Times New Roman"/>
          <w:sz w:val="28"/>
          <w:szCs w:val="28"/>
        </w:rPr>
        <w:t>Сложившийся дефицит бюджета не превышает предела, установленного статьей 92.1 Бюджетного кодекса Российской Федерации.</w:t>
      </w:r>
    </w:p>
    <w:p w:rsidR="00601A09" w:rsidRPr="003B5701" w:rsidRDefault="00601A09">
      <w:pPr>
        <w:ind w:firstLine="708"/>
        <w:jc w:val="both"/>
        <w:rPr>
          <w:b/>
          <w:bCs/>
          <w:sz w:val="16"/>
          <w:szCs w:val="16"/>
          <w:highlight w:val="yellow"/>
        </w:rPr>
      </w:pPr>
    </w:p>
    <w:p w:rsidR="00601A09" w:rsidRPr="003B5701" w:rsidRDefault="00601A09">
      <w:pPr>
        <w:ind w:firstLine="708"/>
        <w:jc w:val="both"/>
        <w:rPr>
          <w:b/>
          <w:bCs/>
          <w:sz w:val="16"/>
          <w:szCs w:val="16"/>
          <w:highlight w:val="yellow"/>
        </w:rPr>
      </w:pPr>
    </w:p>
    <w:p w:rsidR="00601A09" w:rsidRPr="00612996" w:rsidRDefault="004E4FBE">
      <w:pPr>
        <w:ind w:firstLine="709"/>
        <w:jc w:val="center"/>
        <w:rPr>
          <w:b/>
          <w:bCs/>
          <w:sz w:val="28"/>
          <w:szCs w:val="28"/>
        </w:rPr>
      </w:pPr>
      <w:r w:rsidRPr="00612996">
        <w:rPr>
          <w:b/>
          <w:bCs/>
          <w:sz w:val="28"/>
          <w:szCs w:val="28"/>
        </w:rPr>
        <w:t>ВЫВОДЫ И ПРЕДЛОЖЕНИЯ:</w:t>
      </w:r>
    </w:p>
    <w:p w:rsidR="00601A09" w:rsidRDefault="00601A09">
      <w:pPr>
        <w:ind w:firstLine="709"/>
        <w:jc w:val="center"/>
        <w:rPr>
          <w:b/>
          <w:bCs/>
          <w:sz w:val="16"/>
          <w:szCs w:val="16"/>
        </w:rPr>
      </w:pPr>
    </w:p>
    <w:p w:rsidR="009D7C88" w:rsidRPr="00612996" w:rsidRDefault="009D7C88">
      <w:pPr>
        <w:ind w:firstLine="709"/>
        <w:jc w:val="center"/>
        <w:rPr>
          <w:b/>
          <w:bCs/>
          <w:sz w:val="16"/>
          <w:szCs w:val="16"/>
        </w:rPr>
      </w:pPr>
    </w:p>
    <w:p w:rsidR="00601A09" w:rsidRDefault="004E4FBE">
      <w:pPr>
        <w:ind w:firstLine="709"/>
        <w:jc w:val="both"/>
        <w:rPr>
          <w:sz w:val="28"/>
          <w:szCs w:val="28"/>
        </w:rPr>
      </w:pPr>
      <w:proofErr w:type="gramStart"/>
      <w:r w:rsidRPr="00612996">
        <w:rPr>
          <w:sz w:val="28"/>
          <w:szCs w:val="28"/>
        </w:rPr>
        <w:t>Представленный проект решения Думы Предгорного муниципального округа Ставропольского края первого созыва «</w:t>
      </w:r>
      <w:r w:rsidR="00612996" w:rsidRPr="00612996">
        <w:rPr>
          <w:bCs/>
          <w:sz w:val="28"/>
          <w:szCs w:val="28"/>
        </w:rPr>
        <w:t>О внесении изменений в решение Думы Предгорного муниципального округа Ставропольского края от 24 декабря 2021 года №178 «О бюджете Предгорного муниципального округа Ставропольского края на 2022 год и плановый период 2023 и 2024 годов</w:t>
      </w:r>
      <w:r w:rsidRPr="00612996">
        <w:rPr>
          <w:sz w:val="28"/>
          <w:szCs w:val="28"/>
        </w:rPr>
        <w:t>»</w:t>
      </w:r>
      <w:r w:rsidRPr="00612996">
        <w:rPr>
          <w:bCs/>
          <w:sz w:val="28"/>
          <w:szCs w:val="28"/>
        </w:rPr>
        <w:t xml:space="preserve"> </w:t>
      </w:r>
      <w:r w:rsidRPr="00612996">
        <w:rPr>
          <w:sz w:val="28"/>
          <w:szCs w:val="28"/>
        </w:rPr>
        <w:t xml:space="preserve">не противоречит бюджетному законодательству Российской </w:t>
      </w:r>
      <w:r w:rsidRPr="00612996">
        <w:rPr>
          <w:sz w:val="28"/>
          <w:szCs w:val="28"/>
        </w:rPr>
        <w:lastRenderedPageBreak/>
        <w:t>Федерации и может быть вынесен на рассмотрение Думы Предгорного муниципального</w:t>
      </w:r>
      <w:proofErr w:type="gramEnd"/>
      <w:r w:rsidRPr="00612996">
        <w:rPr>
          <w:sz w:val="28"/>
          <w:szCs w:val="28"/>
        </w:rPr>
        <w:t xml:space="preserve"> округа Ставропольского края, с учетом замечаний, изложенных в настоящем заключении.</w:t>
      </w:r>
    </w:p>
    <w:p w:rsidR="00601A09" w:rsidRDefault="00601A09">
      <w:pPr>
        <w:spacing w:line="225" w:lineRule="atLeast"/>
        <w:rPr>
          <w:sz w:val="28"/>
          <w:szCs w:val="28"/>
        </w:rPr>
      </w:pPr>
    </w:p>
    <w:p w:rsidR="00601A09" w:rsidRDefault="00601A09">
      <w:pPr>
        <w:spacing w:line="225" w:lineRule="atLeast"/>
        <w:rPr>
          <w:sz w:val="28"/>
          <w:szCs w:val="28"/>
        </w:rPr>
      </w:pPr>
    </w:p>
    <w:p w:rsidR="00601A09" w:rsidRDefault="004E4FBE">
      <w:pPr>
        <w:spacing w:line="225" w:lineRule="atLeast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01A09" w:rsidRDefault="004E4FBE">
      <w:pPr>
        <w:spacing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</w:p>
    <w:p w:rsidR="00601A09" w:rsidRDefault="004E4FBE">
      <w:pPr>
        <w:spacing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Предгорного муниципального округа  </w:t>
      </w:r>
    </w:p>
    <w:p w:rsidR="00601A09" w:rsidRDefault="004E4FBE">
      <w:pPr>
        <w:spacing w:line="225" w:lineRule="atLeast"/>
      </w:pPr>
      <w:r>
        <w:rPr>
          <w:sz w:val="28"/>
          <w:szCs w:val="28"/>
        </w:rPr>
        <w:t>Ставропольского края                                                                 М.И. Чамурлиева</w:t>
      </w:r>
    </w:p>
    <w:p w:rsidR="00601A09" w:rsidRDefault="00601A09">
      <w:pPr>
        <w:ind w:firstLine="708"/>
        <w:jc w:val="both"/>
        <w:rPr>
          <w:sz w:val="28"/>
          <w:szCs w:val="28"/>
        </w:rPr>
      </w:pPr>
    </w:p>
    <w:sectPr w:rsidR="00601A09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E0" w:rsidRDefault="000171E0">
      <w:r>
        <w:separator/>
      </w:r>
    </w:p>
  </w:endnote>
  <w:endnote w:type="continuationSeparator" w:id="0">
    <w:p w:rsidR="000171E0" w:rsidRDefault="0001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E0" w:rsidRDefault="000171E0">
      <w:r>
        <w:separator/>
      </w:r>
    </w:p>
  </w:footnote>
  <w:footnote w:type="continuationSeparator" w:id="0">
    <w:p w:rsidR="000171E0" w:rsidRDefault="00017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80395"/>
      <w:docPartObj>
        <w:docPartGallery w:val="Page Numbers (Top of Page)"/>
        <w:docPartUnique/>
      </w:docPartObj>
    </w:sdtPr>
    <w:sdtEndPr/>
    <w:sdtContent>
      <w:p w:rsidR="004E4FBE" w:rsidRDefault="004E4FBE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4588D">
          <w:rPr>
            <w:noProof/>
          </w:rPr>
          <w:t>2</w:t>
        </w:r>
        <w:r>
          <w:fldChar w:fldCharType="end"/>
        </w:r>
      </w:p>
    </w:sdtContent>
  </w:sdt>
  <w:p w:rsidR="004E4FBE" w:rsidRDefault="004E4FB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09"/>
    <w:rsid w:val="00013717"/>
    <w:rsid w:val="000171E0"/>
    <w:rsid w:val="000322D3"/>
    <w:rsid w:val="000352C3"/>
    <w:rsid w:val="00045F0F"/>
    <w:rsid w:val="00066749"/>
    <w:rsid w:val="00072981"/>
    <w:rsid w:val="000842C9"/>
    <w:rsid w:val="000945BB"/>
    <w:rsid w:val="000B4C53"/>
    <w:rsid w:val="000F57AC"/>
    <w:rsid w:val="00125193"/>
    <w:rsid w:val="001918C4"/>
    <w:rsid w:val="001C06FC"/>
    <w:rsid w:val="001C08E1"/>
    <w:rsid w:val="001C2222"/>
    <w:rsid w:val="0020020B"/>
    <w:rsid w:val="00220164"/>
    <w:rsid w:val="00227023"/>
    <w:rsid w:val="002364B3"/>
    <w:rsid w:val="00242E5A"/>
    <w:rsid w:val="002A157D"/>
    <w:rsid w:val="002A7122"/>
    <w:rsid w:val="002F021B"/>
    <w:rsid w:val="0030580D"/>
    <w:rsid w:val="003373FA"/>
    <w:rsid w:val="0034394F"/>
    <w:rsid w:val="003A4CE8"/>
    <w:rsid w:val="003A5CB5"/>
    <w:rsid w:val="003B5701"/>
    <w:rsid w:val="003D1BDB"/>
    <w:rsid w:val="003E146E"/>
    <w:rsid w:val="00406A2C"/>
    <w:rsid w:val="004821C6"/>
    <w:rsid w:val="004D32D8"/>
    <w:rsid w:val="004E4FBE"/>
    <w:rsid w:val="004F7730"/>
    <w:rsid w:val="00511CBA"/>
    <w:rsid w:val="00527860"/>
    <w:rsid w:val="00557CEC"/>
    <w:rsid w:val="00566C91"/>
    <w:rsid w:val="00567233"/>
    <w:rsid w:val="00572FAC"/>
    <w:rsid w:val="005A4B26"/>
    <w:rsid w:val="005B0A03"/>
    <w:rsid w:val="005E5B67"/>
    <w:rsid w:val="00601A09"/>
    <w:rsid w:val="006026A3"/>
    <w:rsid w:val="00612996"/>
    <w:rsid w:val="00644CAA"/>
    <w:rsid w:val="0064588D"/>
    <w:rsid w:val="00657B26"/>
    <w:rsid w:val="006672A0"/>
    <w:rsid w:val="00690AB8"/>
    <w:rsid w:val="00697F8D"/>
    <w:rsid w:val="006B1CBC"/>
    <w:rsid w:val="006C3BA6"/>
    <w:rsid w:val="007B2445"/>
    <w:rsid w:val="007D70EC"/>
    <w:rsid w:val="007F7BB1"/>
    <w:rsid w:val="00800F39"/>
    <w:rsid w:val="008038F6"/>
    <w:rsid w:val="00811834"/>
    <w:rsid w:val="00843C9B"/>
    <w:rsid w:val="00856738"/>
    <w:rsid w:val="00876173"/>
    <w:rsid w:val="00893C02"/>
    <w:rsid w:val="008B6AE2"/>
    <w:rsid w:val="008C3226"/>
    <w:rsid w:val="008E1E7C"/>
    <w:rsid w:val="008E398F"/>
    <w:rsid w:val="008E44AF"/>
    <w:rsid w:val="00925F08"/>
    <w:rsid w:val="00937021"/>
    <w:rsid w:val="009464D1"/>
    <w:rsid w:val="00957DC0"/>
    <w:rsid w:val="00986511"/>
    <w:rsid w:val="009A1045"/>
    <w:rsid w:val="009C18A6"/>
    <w:rsid w:val="009D75B8"/>
    <w:rsid w:val="009D7C88"/>
    <w:rsid w:val="009E7301"/>
    <w:rsid w:val="00A24E48"/>
    <w:rsid w:val="00A347F2"/>
    <w:rsid w:val="00A45C6D"/>
    <w:rsid w:val="00A56E58"/>
    <w:rsid w:val="00A875D3"/>
    <w:rsid w:val="00AA7FE3"/>
    <w:rsid w:val="00AC7AD2"/>
    <w:rsid w:val="00AF074D"/>
    <w:rsid w:val="00AF1AD3"/>
    <w:rsid w:val="00B04AB4"/>
    <w:rsid w:val="00B17E3A"/>
    <w:rsid w:val="00B74813"/>
    <w:rsid w:val="00B87D4B"/>
    <w:rsid w:val="00B87E69"/>
    <w:rsid w:val="00BA6D45"/>
    <w:rsid w:val="00BB340C"/>
    <w:rsid w:val="00C668E0"/>
    <w:rsid w:val="00C931D9"/>
    <w:rsid w:val="00CA7777"/>
    <w:rsid w:val="00CE084F"/>
    <w:rsid w:val="00CF19C8"/>
    <w:rsid w:val="00D2501D"/>
    <w:rsid w:val="00D662F8"/>
    <w:rsid w:val="00DC6C34"/>
    <w:rsid w:val="00DD2DBC"/>
    <w:rsid w:val="00DE31C3"/>
    <w:rsid w:val="00E07097"/>
    <w:rsid w:val="00E339BB"/>
    <w:rsid w:val="00E370BF"/>
    <w:rsid w:val="00E966EA"/>
    <w:rsid w:val="00EF1276"/>
    <w:rsid w:val="00F62951"/>
    <w:rsid w:val="00F8340A"/>
    <w:rsid w:val="00FA1F7C"/>
    <w:rsid w:val="00FA7504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46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465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D17E2C"/>
    <w:pPr>
      <w:ind w:left="720"/>
      <w:contextualSpacing/>
    </w:pPr>
  </w:style>
  <w:style w:type="paragraph" w:customStyle="1" w:styleId="ConsNormal">
    <w:name w:val="ConsNormal"/>
    <w:qFormat/>
    <w:rsid w:val="00D17E2C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qFormat/>
    <w:rsid w:val="002B601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qFormat/>
    <w:rsid w:val="002B601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465C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F465CB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F465CB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C71DAA"/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1">
    <w:name w:val="Table Grid"/>
    <w:basedOn w:val="a1"/>
    <w:uiPriority w:val="59"/>
    <w:rsid w:val="00F1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46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465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D17E2C"/>
    <w:pPr>
      <w:ind w:left="720"/>
      <w:contextualSpacing/>
    </w:pPr>
  </w:style>
  <w:style w:type="paragraph" w:customStyle="1" w:styleId="ConsNormal">
    <w:name w:val="ConsNormal"/>
    <w:qFormat/>
    <w:rsid w:val="00D17E2C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qFormat/>
    <w:rsid w:val="002B601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qFormat/>
    <w:rsid w:val="002B601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465C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F465CB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F465CB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C71DAA"/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1">
    <w:name w:val="Table Grid"/>
    <w:basedOn w:val="a1"/>
    <w:uiPriority w:val="59"/>
    <w:rsid w:val="00F1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8DC9-52F9-4E1D-9B8B-9FF0BABD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10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</dc:creator>
  <cp:lastModifiedBy>КСП ПМО СК</cp:lastModifiedBy>
  <cp:revision>93</cp:revision>
  <cp:lastPrinted>2022-02-22T09:13:00Z</cp:lastPrinted>
  <dcterms:created xsi:type="dcterms:W3CDTF">2022-02-16T05:41:00Z</dcterms:created>
  <dcterms:modified xsi:type="dcterms:W3CDTF">2022-02-22T09:27:00Z</dcterms:modified>
  <dc:language>ru-RU</dc:language>
</cp:coreProperties>
</file>