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ПРЕДГОРНЫЙ МУНИЦИПАЛЬНЫЙ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ru-RU" w:bidi="ar-SA"/>
        </w:rPr>
        <w:t>ОКРУГ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ru-RU" w:bidi="ar-SA"/>
        </w:rPr>
        <w:t xml:space="preserve">Управление сельского хозяйства, охраны окружающей среды, пищевой и перерабатывающей промышленности администрации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ru-RU" w:bidi="ar-SA"/>
        </w:rPr>
        <w:t xml:space="preserve">Предгорного муниципального округа Ставропольского края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  <w:t>ПРИКАЗ</w:t>
      </w:r>
    </w:p>
    <w:p>
      <w:pPr>
        <w:pStyle w:val="Normal"/>
        <w:spacing w:lineRule="auto" w:line="240" w:before="0" w:after="0"/>
        <w:ind w:left="-426"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«       »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июня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2022 г.                       ст. Ессентукская                                     № </w:t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ind w:left="-425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ind w:left="-425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Об утверждении нормативных затрат на обеспечение функций у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правления сельского хозяйства, охраны окружающей среды, пищевой и перерабатывающей промышленности администрации Предгорного муниципального округа Ставропольского края и ведомственного перечня отдельных видов товаров, работ, услуг, их потребительские свойства и иные характеристики, а также значение таких свойств и характеристик для обеспечения функций управления сельского хозяйства, охраны окружающей среды, пищевой и перерабатывающей промышленности администрации Предгорного муниципального округа Ставропольского края</w:t>
      </w:r>
    </w:p>
    <w:p>
      <w:pPr>
        <w:pStyle w:val="Normal"/>
        <w:spacing w:lineRule="exact" w:line="240" w:before="0" w:after="0"/>
        <w:ind w:left="-425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ind w:left="-425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left="-425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   В соответствии со статьей 19 Федерального закона «О контрактной системе в сфере закупок товаров, работ, услуг для обеспечения государственных  и муниципальных нужд», постановлением Правительства  Российской Федерации от 13 октября 2014г.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е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м администрации Предгорного муниципального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округа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Ставропольского края  от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15 января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2021 г. № 29 «Об утверждении требований к порядку разработки и принятия правовых актов о нормировании в сфере закупок для обеспечения муниципальных нужд Предгорного муниципального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округа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Ставропольского края, содержанию указанных актов и обеспечению их исполнения, а также правил определения нормативных затрат на обеспечение функций муниципальных органов Предгорного муниципального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округа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Ставропольского края (включая подведомственные казенные учреждения)»</w:t>
      </w:r>
    </w:p>
    <w:p>
      <w:pPr>
        <w:pStyle w:val="Normal"/>
        <w:spacing w:lineRule="auto" w:line="240" w:before="0" w:after="0"/>
        <w:ind w:left="-425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425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ПРИКАЗЫВАЮ:</w:t>
      </w:r>
    </w:p>
    <w:p>
      <w:pPr>
        <w:pStyle w:val="Normal"/>
        <w:spacing w:lineRule="auto" w:line="240" w:before="0" w:after="0"/>
        <w:ind w:left="-425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425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1.Утвердить прилагаемые:</w:t>
      </w:r>
    </w:p>
    <w:p>
      <w:pPr>
        <w:pStyle w:val="Normal"/>
        <w:spacing w:lineRule="auto" w:line="240" w:before="0" w:after="0"/>
        <w:ind w:left="-425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1.1. Перечень нормативных затрат на обеспечение функций у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правления сельского хозяйства, охраны окружающей среды, пищевой и перерабатывающей промышленности администрации Предгорного муниципального округа Ставропольского края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 согласно приложению №1.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-426" w:firstLine="426"/>
        <w:contextualSpacing/>
        <w:jc w:val="both"/>
        <w:outlineLvl w:val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1.2.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Ведомственный перечень  отдельных видов товаров, работ, услуг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 их потребительские свойства и иные характеристики, а также значение таких свойств и характеристик для обеспечения функций управлени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я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сельского хозяйства, охраны окружающей среды, пищевой и перерабатывающей промышленности администрации Предгорного муниципального округа Ставропольского края, согласно приложению №2.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-426" w:firstLine="426"/>
        <w:contextualSpacing/>
        <w:jc w:val="both"/>
        <w:outlineLvl w:val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-426" w:firstLine="426"/>
        <w:contextualSpacing/>
        <w:jc w:val="both"/>
        <w:outlineLvl w:val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Контрактному управляющему у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 xml:space="preserve">правления сельского хозяйства, охраны окружающей среды, пищевой и перерабатывающей промышленности администрации Предгорного муниципального округа Ставропольского края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Демченко Ольге Петровне разместить настоящий приказ в Единой информационно-аналитической системе в сфере закупок в течении 7 рабочих дней со дня его утверждения.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-426" w:firstLine="426"/>
        <w:contextualSpacing/>
        <w:jc w:val="both"/>
        <w:outlineLvl w:val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-426" w:firstLine="426"/>
        <w:contextualSpacing/>
        <w:jc w:val="both"/>
        <w:outlineLvl w:val="0"/>
        <w:rPr>
          <w:rFonts w:ascii="Times New Roman" w:hAnsi="Times New Roman" w:eastAsia="Times New Roman"/>
          <w:sz w:val="28"/>
          <w:szCs w:val="28"/>
          <w:lang w:val="en-US" w:eastAsia="ru-RU"/>
        </w:rPr>
      </w:pPr>
      <w:r>
        <w:rPr>
          <w:rFonts w:eastAsia="Times New Roman" w:ascii="Times New Roman" w:hAnsi="Times New Roman"/>
          <w:sz w:val="28"/>
          <w:szCs w:val="28"/>
          <w:lang w:val="en-US" w:eastAsia="ru-RU"/>
        </w:rPr>
        <w:t xml:space="preserve">3.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Признать утратившим силу приказ управления сельского хозяйства, охраны окружающей среды, пищевой и перерабатывающей промышленности администрации Предгорного муниципального округа Ставропольского края от 24 марта 2021 г. № 33 «Об утверждении нормативных затрат на обеспечение функций управления сельского хозяйства, охраны окружающей среды, пищевой и перерабатывающей промышленности администрации Предгорного муниципального округа Ставропольского края»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-426" w:firstLine="426"/>
        <w:contextualSpacing/>
        <w:jc w:val="both"/>
        <w:outlineLvl w:val="0"/>
        <w:rPr>
          <w:lang w:val="ru-RU"/>
        </w:rPr>
      </w:pPr>
      <w:r>
        <w:rPr>
          <w:lang w:val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-426" w:firstLine="426"/>
        <w:contextualSpacing/>
        <w:jc w:val="both"/>
        <w:outlineLvl w:val="0"/>
        <w:rPr>
          <w:rFonts w:ascii="Times New Roman" w:hAnsi="Times New Roman" w:eastAsia="Times New Roman"/>
          <w:sz w:val="28"/>
          <w:szCs w:val="28"/>
          <w:lang w:val="en-US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4. Настоящий приказ вступает в силу со дня его подписания. </w:t>
      </w:r>
    </w:p>
    <w:p>
      <w:pPr>
        <w:pStyle w:val="Normal"/>
        <w:spacing w:lineRule="auto" w:line="240" w:before="0" w:after="0"/>
        <w:ind w:left="-425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425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ind w:left="-425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Заместитель главы администрации,</w:t>
      </w:r>
    </w:p>
    <w:p>
      <w:pPr>
        <w:pStyle w:val="Normal"/>
        <w:spacing w:lineRule="exact" w:line="240" w:before="0" w:after="0"/>
        <w:ind w:left="-425"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начальник управлени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я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сельского хозяйства, </w:t>
      </w:r>
    </w:p>
    <w:p>
      <w:pPr>
        <w:pStyle w:val="Normal"/>
        <w:spacing w:lineRule="exact" w:line="240" w:before="0" w:after="0"/>
        <w:ind w:left="-425"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охраны окружающей среды, пищевой и </w:t>
      </w:r>
    </w:p>
    <w:p>
      <w:pPr>
        <w:pStyle w:val="Normal"/>
        <w:spacing w:lineRule="exact" w:line="240" w:before="0" w:after="0"/>
        <w:ind w:left="-425"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перерабатывающей промышленности </w:t>
      </w:r>
    </w:p>
    <w:p>
      <w:pPr>
        <w:pStyle w:val="Normal"/>
        <w:spacing w:lineRule="exact" w:line="240" w:before="0" w:after="0"/>
        <w:ind w:left="-425"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администрации Предгорного муниципального </w:t>
      </w:r>
    </w:p>
    <w:p>
      <w:pPr>
        <w:pStyle w:val="Normal"/>
        <w:spacing w:lineRule="exact" w:line="240" w:before="0" w:after="0"/>
        <w:ind w:left="-425"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округа Ставропольского края                                                               С.С. Горбань</w:t>
      </w:r>
    </w:p>
    <w:p>
      <w:pPr>
        <w:pStyle w:val="Normal"/>
        <w:spacing w:lineRule="exact" w:line="240" w:before="0" w:after="0"/>
        <w:ind w:left="-425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ind w:left="-425"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>
      <w:pPr>
        <w:pStyle w:val="Normal"/>
        <w:spacing w:lineRule="exact" w:line="240" w:before="0" w:after="0"/>
        <w:ind w:left="-425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ind w:left="-425"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Согласовано:</w:t>
      </w:r>
    </w:p>
    <w:p>
      <w:pPr>
        <w:pStyle w:val="Normal"/>
        <w:spacing w:lineRule="exact" w:line="240" w:before="0" w:after="0"/>
        <w:ind w:left="-425"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Начальник финансового управления</w:t>
      </w:r>
    </w:p>
    <w:p>
      <w:pPr>
        <w:pStyle w:val="Normal"/>
        <w:spacing w:lineRule="exact" w:line="240" w:before="0" w:after="0"/>
        <w:ind w:left="-425"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администрации Предгорного муниципального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округа</w:t>
      </w:r>
    </w:p>
    <w:p>
      <w:pPr>
        <w:pStyle w:val="Normal"/>
        <w:spacing w:lineRule="exact" w:line="240" w:before="0" w:after="0"/>
        <w:ind w:left="-425"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Ставропольского края</w:t>
        <w:tab/>
        <w:tab/>
        <w:tab/>
        <w:tab/>
        <w:tab/>
        <w:tab/>
        <w:tab/>
        <w:tab/>
        <w:t>Т.Б.Подник</w:t>
      </w:r>
    </w:p>
    <w:p>
      <w:pPr>
        <w:pStyle w:val="Normal"/>
        <w:spacing w:lineRule="exact" w:line="240" w:before="0" w:after="0"/>
        <w:ind w:left="-425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ind w:left="-425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ind w:left="-425"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Проект приказа подготовил:</w:t>
      </w:r>
    </w:p>
    <w:p>
      <w:pPr>
        <w:pStyle w:val="Normal"/>
        <w:spacing w:lineRule="exact" w:line="240" w:before="0" w:after="0"/>
        <w:ind w:left="-425"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Главный специалист управления сельского </w:t>
      </w:r>
    </w:p>
    <w:p>
      <w:pPr>
        <w:pStyle w:val="Normal"/>
        <w:spacing w:lineRule="exact" w:line="240" w:before="0" w:after="0"/>
        <w:ind w:left="-425"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хозяйства, охраны окружающей среды, пищевой </w:t>
      </w:r>
    </w:p>
    <w:p>
      <w:pPr>
        <w:pStyle w:val="Normal"/>
        <w:spacing w:lineRule="exact" w:line="240" w:before="0" w:after="0"/>
        <w:ind w:left="-425"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и перерабатывающей промышленности администрации </w:t>
      </w:r>
    </w:p>
    <w:p>
      <w:pPr>
        <w:pStyle w:val="Normal"/>
        <w:spacing w:lineRule="exact" w:line="240" w:before="0" w:after="0"/>
        <w:ind w:left="-425"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Предгорного муниципального округа</w:t>
      </w:r>
    </w:p>
    <w:p>
      <w:pPr>
        <w:pStyle w:val="Normal"/>
        <w:spacing w:lineRule="exact" w:line="240" w:before="0" w:after="0"/>
        <w:ind w:left="-425"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Ставропольского края</w:t>
        <w:tab/>
        <w:tab/>
        <w:tab/>
        <w:tab/>
        <w:tab/>
        <w:tab/>
        <w:tab/>
        <w:t xml:space="preserve">     О.П.Демченко</w:t>
      </w:r>
    </w:p>
    <w:p>
      <w:pPr>
        <w:pStyle w:val="Normal"/>
        <w:spacing w:lineRule="exact" w:line="240" w:before="0" w:after="0"/>
        <w:ind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ind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ind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ind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ind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ind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ind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ind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ind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Приложение № 1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к приказу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 xml:space="preserve">УСХ ООС ППП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администрации ПМО СК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от  __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июня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2022 г. №___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  <w:bookmarkStart w:id="2" w:name="sub_1000"/>
      <w:bookmarkStart w:id="3" w:name="sub_1000"/>
      <w:bookmarkEnd w:id="3"/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нормативных затрат на обеспечение функций у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 xml:space="preserve">правления сельского хозяйства, охраны окружающей среды, пищевой и перерабатывающей промышленности администрации Предгорного муниципального округа Ставропольского края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Таблица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 количества абонентских номеров пользовательского (оконченного) оборудования, подключенного к сети подвижной связи</w:t>
      </w:r>
    </w:p>
    <w:tbl>
      <w:tblPr>
        <w:tblW w:w="9338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0"/>
        <w:gridCol w:w="4817"/>
      </w:tblGrid>
      <w:tr>
        <w:trPr>
          <w:trHeight w:val="757" w:hRule="atLeast"/>
        </w:trPr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 муниципальной службы</w:t>
            </w:r>
            <w:r>
              <w:rPr>
                <w:rStyle w:val="Style32"/>
                <w:rFonts w:ascii="Times New Roman" w:hAnsi="Times New Roman"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абонентских номеров пользовательского (оконченного) оборудования, подключенного к сети подвижной связи</w:t>
            </w:r>
          </w:p>
        </w:tc>
      </w:tr>
      <w:tr>
        <w:trPr>
          <w:trHeight w:val="271" w:hRule="atLeast"/>
        </w:trPr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 группа должностей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пользователя</w:t>
            </w:r>
          </w:p>
        </w:tc>
      </w:tr>
      <w:tr>
        <w:trPr>
          <w:trHeight w:val="212" w:hRule="atLeast"/>
        </w:trPr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Ведущая</w:t>
            </w:r>
            <w:r>
              <w:rPr>
                <w:sz w:val="20"/>
                <w:szCs w:val="20"/>
              </w:rPr>
              <w:t xml:space="preserve"> группа должностей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пользователя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цены услуг подвижной связи</w:t>
      </w:r>
    </w:p>
    <w:tbl>
      <w:tblPr>
        <w:tblW w:w="9338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9"/>
        <w:gridCol w:w="4808"/>
      </w:tblGrid>
      <w:tr>
        <w:trPr>
          <w:trHeight w:val="299" w:hRule="atLeast"/>
        </w:trPr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услуги связи в месяц, (руб.)</w:t>
            </w:r>
          </w:p>
        </w:tc>
      </w:tr>
      <w:tr>
        <w:trPr/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 группа должностей</w:t>
            </w: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ежемесячные расходы не более 2500,0</w:t>
            </w:r>
          </w:p>
        </w:tc>
      </w:tr>
      <w:tr>
        <w:trPr/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Ведущая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группа должностей</w:t>
            </w: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ежемесячные расходы не более 1000,0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количества </w:t>
      </w:r>
      <w:r>
        <w:rPr>
          <w:rFonts w:ascii="Times New Roman" w:hAnsi="Times New Roman"/>
          <w:sz w:val="28"/>
          <w:szCs w:val="28"/>
          <w:lang w:val="en-US"/>
        </w:rPr>
        <w:t>SIM-</w:t>
      </w:r>
      <w:r>
        <w:rPr>
          <w:rFonts w:ascii="Times New Roman" w:hAnsi="Times New Roman"/>
          <w:sz w:val="28"/>
          <w:szCs w:val="28"/>
        </w:rPr>
        <w:t>карт</w:t>
      </w:r>
    </w:p>
    <w:tbl>
      <w:tblPr>
        <w:tblW w:w="9338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806"/>
      </w:tblGrid>
      <w:tr>
        <w:trPr/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4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SIM</w:t>
            </w:r>
            <w:r>
              <w:rPr>
                <w:rFonts w:ascii="Times New Roman" w:hAnsi="Times New Roman"/>
                <w:sz w:val="20"/>
                <w:szCs w:val="20"/>
              </w:rPr>
              <w:t>-карт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 группа должностей</w:t>
            </w:r>
          </w:p>
        </w:tc>
        <w:tc>
          <w:tcPr>
            <w:tcW w:w="4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пользователя</w:t>
            </w:r>
          </w:p>
        </w:tc>
      </w:tr>
      <w:tr>
        <w:trPr>
          <w:trHeight w:val="206" w:hRule="atLeast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группа должностей</w:t>
            </w:r>
          </w:p>
        </w:tc>
        <w:tc>
          <w:tcPr>
            <w:tcW w:w="4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пользователя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Таблица 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 цены и количества принтеров, многофункциональных устройств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копировальных аппаратов и иной оргтехники  </w:t>
      </w:r>
    </w:p>
    <w:tbl>
      <w:tblPr>
        <w:tblW w:w="9338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3"/>
        <w:gridCol w:w="1985"/>
        <w:gridCol w:w="1559"/>
        <w:gridCol w:w="1830"/>
      </w:tblGrid>
      <w:tr>
        <w:trPr>
          <w:trHeight w:val="602" w:hRule="atLeast"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устройства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полезного использования, в мес.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Максимально допустимая цена за ед. (руб.).</w:t>
            </w:r>
          </w:p>
        </w:tc>
      </w:tr>
      <w:tr>
        <w:trPr/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Локальные принтеры и локальные многофункциональные устройства формата А4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штуки на 1 работника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>
        <w:trPr/>
        <w:tc>
          <w:tcPr>
            <w:tcW w:w="3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Локальное многофункциональное устройство  формата печати А3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 более 1 штуки 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на организацию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300000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 количества и цены носителей информации </w:t>
      </w:r>
    </w:p>
    <w:tbl>
      <w:tblPr>
        <w:tblW w:w="9565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5"/>
        <w:gridCol w:w="2780"/>
        <w:gridCol w:w="2370"/>
      </w:tblGrid>
      <w:tr>
        <w:trPr>
          <w:trHeight w:val="640" w:hRule="atLeast"/>
        </w:trPr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устройства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допустимая цена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ед. (руб.).</w:t>
            </w:r>
          </w:p>
        </w:tc>
      </w:tr>
      <w:tr>
        <w:trPr/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Flash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-карты и прочие твердотельные накопители емкостью более 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Гб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штуки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1 работника 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00,00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Таблица 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 на приобретение расходных материалов для различных типов принтеров, многофункциональных устройств и копировальных аппаратов (оргтехники) , а также иных расходных  материалов </w:t>
      </w:r>
    </w:p>
    <w:tbl>
      <w:tblPr>
        <w:tblW w:w="9338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32"/>
        <w:gridCol w:w="3541"/>
        <w:gridCol w:w="2765"/>
      </w:tblGrid>
      <w:tr>
        <w:trPr>
          <w:trHeight w:val="624" w:hRule="atLeast"/>
        </w:trPr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расходных материалов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расходных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материалов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Максимально допустимая цена за ед. (руб.).</w:t>
            </w:r>
          </w:p>
        </w:tc>
      </w:tr>
      <w:tr>
        <w:trPr>
          <w:trHeight w:val="507" w:hRule="atLeast"/>
        </w:trPr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Картридж  для черно-белого МФУ А4 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исходя из фактической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потребности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000,00</w:t>
            </w:r>
          </w:p>
        </w:tc>
      </w:tr>
      <w:tr>
        <w:trPr>
          <w:trHeight w:val="345" w:hRule="atLeast"/>
        </w:trPr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Картридж  для черно-белого принтера А4 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исходя из фактической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потребности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3000,00</w:t>
            </w:r>
          </w:p>
        </w:tc>
      </w:tr>
      <w:tr>
        <w:trPr>
          <w:trHeight w:val="-4421" w:hRule="atLeast"/>
        </w:trPr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Картридж  для цветного принтера А4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исходя из фактической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потребности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5000,00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 перечня периодических печатных изданий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справочной литературы</w:t>
      </w:r>
      <w:r>
        <w:rPr>
          <w:rStyle w:val="Style32"/>
          <w:rFonts w:ascii="Times New Roman" w:hAnsi="Times New Roman"/>
          <w:sz w:val="28"/>
          <w:szCs w:val="28"/>
        </w:rPr>
        <w:footnoteReference w:id="3"/>
      </w:r>
    </w:p>
    <w:tbl>
      <w:tblPr>
        <w:tblW w:w="9338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6"/>
        <w:gridCol w:w="5895"/>
        <w:gridCol w:w="2727"/>
      </w:tblGrid>
      <w:tr>
        <w:trPr/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Наименования издания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подписок</w:t>
            </w:r>
          </w:p>
        </w:tc>
      </w:tr>
      <w:tr>
        <w:trPr/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Районная общественно-политическая газета «Искра»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Газета «Вести Предгорья»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 на количества и цены транспортных средств с учетом нормативов</w:t>
      </w:r>
    </w:p>
    <w:tbl>
      <w:tblPr>
        <w:tblW w:w="5000" w:type="pct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58"/>
        <w:gridCol w:w="2293"/>
        <w:gridCol w:w="3904"/>
      </w:tblGrid>
      <w:tr>
        <w:trPr>
          <w:trHeight w:val="230" w:hRule="atLeast"/>
        </w:trPr>
        <w:tc>
          <w:tcPr>
            <w:tcW w:w="935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Транспортное средство с персональным закреплением</w:t>
            </w:r>
          </w:p>
        </w:tc>
      </w:tr>
      <w:tr>
        <w:trPr>
          <w:trHeight w:val="430" w:hRule="atLeast"/>
        </w:trPr>
        <w:tc>
          <w:tcPr>
            <w:tcW w:w="935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86" w:hRule="atLeast"/>
        </w:trPr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и мощность</w:t>
            </w:r>
          </w:p>
        </w:tc>
      </w:tr>
      <w:tr>
        <w:trPr>
          <w:trHeight w:val="1028" w:hRule="atLeast"/>
        </w:trPr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 группа должностей: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на каждую должность</w:t>
            </w:r>
          </w:p>
        </w:tc>
        <w:tc>
          <w:tcPr>
            <w:tcW w:w="3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1,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млн. рублей и не более 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 лошадиных сил включительно для лица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40" w:right="33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40" w:right="33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9</w:t>
      </w:r>
    </w:p>
    <w:p>
      <w:pPr>
        <w:pStyle w:val="Normal"/>
        <w:widowControl w:val="false"/>
        <w:spacing w:lineRule="auto" w:line="240" w:before="0" w:after="0"/>
        <w:ind w:left="40" w:right="33" w:hanging="0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  количества и цены оборудования в сфере информационно-коммуникационных технологий</w:t>
      </w:r>
    </w:p>
    <w:tbl>
      <w:tblPr>
        <w:tblW w:w="935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1"/>
        <w:gridCol w:w="1674"/>
        <w:gridCol w:w="2390"/>
        <w:gridCol w:w="1472"/>
        <w:gridCol w:w="1"/>
        <w:gridCol w:w="1558"/>
        <w:gridCol w:w="2"/>
        <w:gridCol w:w="1559"/>
      </w:tblGrid>
      <w:tr>
        <w:trPr/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оборудования, средств коммуникации, единиц</w:t>
            </w:r>
          </w:p>
        </w:tc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приобретения оборудования, средств коммуникации, руб.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Периодичность приобретения,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 работников</w:t>
            </w:r>
          </w:p>
        </w:tc>
      </w:tr>
      <w:tr>
        <w:trPr/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Рабочая станция на основе моноблока/системного блока и монитора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комплектов  в расчета на 1 работника</w:t>
            </w:r>
          </w:p>
        </w:tc>
        <w:tc>
          <w:tcPr>
            <w:tcW w:w="14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0000,00 в т.ч. системный блок 80 000,00</w:t>
            </w:r>
          </w:p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монитор </w:t>
            </w:r>
          </w:p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0000,00</w:t>
            </w:r>
          </w:p>
          <w:p>
            <w:pPr>
              <w:pStyle w:val="Style95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категории должностей работников за исключением водителя</w:t>
            </w:r>
          </w:p>
        </w:tc>
      </w:tr>
      <w:tr>
        <w:trPr/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количеству рабочих станций/персональных компьютеров</w:t>
            </w:r>
          </w:p>
        </w:tc>
        <w:tc>
          <w:tcPr>
            <w:tcW w:w="14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8000,00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категории должностей работников за исключением водителя</w:t>
            </w:r>
          </w:p>
        </w:tc>
      </w:tr>
      <w:tr>
        <w:trPr/>
        <w:tc>
          <w:tcPr>
            <w:tcW w:w="2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Комплектующие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Клавиатура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1 на рабочее место</w:t>
            </w:r>
          </w:p>
        </w:tc>
        <w:tc>
          <w:tcPr>
            <w:tcW w:w="14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Мышь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1 на рабочее место</w:t>
            </w:r>
          </w:p>
        </w:tc>
        <w:tc>
          <w:tcPr>
            <w:tcW w:w="14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560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Сетевой фильтр (длиной не превышающей 5 метров)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1 на рабочее место</w:t>
            </w:r>
          </w:p>
        </w:tc>
        <w:tc>
          <w:tcPr>
            <w:tcW w:w="14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/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150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Жесткий диск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1 на рабочее место</w:t>
            </w:r>
          </w:p>
        </w:tc>
        <w:tc>
          <w:tcPr>
            <w:tcW w:w="14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/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Микрофон настольный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на управление</w:t>
            </w:r>
          </w:p>
        </w:tc>
        <w:tc>
          <w:tcPr>
            <w:tcW w:w="14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Веб-камера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на управление</w:t>
            </w:r>
          </w:p>
        </w:tc>
        <w:tc>
          <w:tcPr>
            <w:tcW w:w="14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95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right="33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240" w:before="0" w:after="0"/>
        <w:ind w:right="33" w:hanging="0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10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 количества и цены мебели</w:t>
      </w:r>
      <w:r>
        <w:rPr>
          <w:rStyle w:val="Style32"/>
          <w:rFonts w:ascii="Times New Roman" w:hAnsi="Times New Roman"/>
          <w:sz w:val="28"/>
          <w:szCs w:val="28"/>
        </w:rPr>
        <w:footnoteReference w:id="4"/>
      </w:r>
    </w:p>
    <w:tbl>
      <w:tblPr>
        <w:tblW w:w="4900" w:type="pct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2"/>
        <w:gridCol w:w="1957"/>
        <w:gridCol w:w="1080"/>
        <w:gridCol w:w="1200"/>
        <w:gridCol w:w="1530"/>
        <w:gridCol w:w="1496"/>
        <w:gridCol w:w="2"/>
        <w:gridCol w:w="1429"/>
      </w:tblGrid>
      <w:tr>
        <w:trPr/>
        <w:tc>
          <w:tcPr>
            <w:tcW w:w="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Единица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измерения (по ОКЕИ)</w:t>
            </w:r>
          </w:p>
        </w:tc>
        <w:tc>
          <w:tcPr>
            <w:tcW w:w="2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Норматив на человека (количество)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>
        <w:trPr/>
        <w:tc>
          <w:tcPr>
            <w:tcW w:w="4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 группа должностей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Иные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должности муниципальной службы</w:t>
            </w:r>
          </w:p>
        </w:tc>
        <w:tc>
          <w:tcPr>
            <w:tcW w:w="14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Стол руководителя, рабочий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5</w:t>
            </w: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0000,00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Брифинг-приставка к столу руководителя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</w:tr>
      <w:tr>
        <w:trPr/>
        <w:tc>
          <w:tcPr>
            <w:tcW w:w="4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для переговоров в кабинет руководителя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</w:tr>
      <w:tr>
        <w:trPr/>
        <w:tc>
          <w:tcPr>
            <w:tcW w:w="4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для документов, кабинет руководителя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</w:tr>
      <w:tr>
        <w:trPr/>
        <w:tc>
          <w:tcPr>
            <w:tcW w:w="4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руководителя, офисное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</w:tr>
      <w:tr>
        <w:trPr/>
        <w:tc>
          <w:tcPr>
            <w:tcW w:w="4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 xml:space="preserve">Стул (кресло для посетителей), кабинет руководителя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20</w:t>
            </w: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000,00</w:t>
            </w:r>
          </w:p>
        </w:tc>
      </w:tr>
      <w:tr>
        <w:trPr/>
        <w:tc>
          <w:tcPr>
            <w:tcW w:w="4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для персонала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143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Кресло для персонала, офисное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ascii="Times New Roman" w:hAnsi="Times New Roman"/>
                <w:kern w:val="0"/>
                <w:sz w:val="20"/>
                <w:szCs w:val="20"/>
              </w:rPr>
              <w:t>8000,00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Стул (кресло для посетителей)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20</w:t>
            </w: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00,00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Шкаф для документов, кабинет персонала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 на рабочий кабинет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25</w:t>
            </w: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000,00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Шкаф гардероб для одежды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на рабочий кабинет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1</w:t>
            </w: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5</w:t>
            </w: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000,00</w:t>
            </w:r>
          </w:p>
        </w:tc>
      </w:tr>
      <w:tr>
        <w:trPr/>
        <w:tc>
          <w:tcPr>
            <w:tcW w:w="4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Сейф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на рабочий кабинет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3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right="33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33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 количества и цены канцелярских принадлежностей</w:t>
      </w:r>
      <w:r>
        <w:rPr>
          <w:rStyle w:val="Style32"/>
          <w:rFonts w:ascii="Times New Roman" w:hAnsi="Times New Roman"/>
          <w:sz w:val="28"/>
          <w:szCs w:val="28"/>
        </w:rPr>
        <w:footnoteReference w:id="5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5000" w:type="pct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1"/>
        <w:gridCol w:w="1967"/>
        <w:gridCol w:w="784"/>
        <w:gridCol w:w="1442"/>
        <w:gridCol w:w="47"/>
        <w:gridCol w:w="1489"/>
        <w:gridCol w:w="1537"/>
        <w:gridCol w:w="1537"/>
      </w:tblGrid>
      <w:tr>
        <w:trPr/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>
            <w:pPr>
              <w:pStyle w:val="Normal"/>
              <w:keepNext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contextualSpacing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7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Единица</w:t>
            </w:r>
          </w:p>
          <w:p>
            <w:pPr>
              <w:pStyle w:val="Normal"/>
              <w:keepNext w:val="true"/>
              <w:spacing w:lineRule="auto" w:line="240" w:before="0" w:after="0"/>
              <w:contextualSpacing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измерения (по ОКЕИ)</w:t>
            </w:r>
          </w:p>
        </w:tc>
        <w:tc>
          <w:tcPr>
            <w:tcW w:w="2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contextualSpacing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Норматив на человека (количество)</w:t>
              <w:tab/>
              <w:tab/>
              <w:tab/>
              <w:tab/>
              <w:tab/>
            </w:r>
          </w:p>
        </w:tc>
        <w:tc>
          <w:tcPr>
            <w:tcW w:w="1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Срок полезного использования (основные средства) / периодичность приобретения (прочие закупки) (год)</w:t>
            </w:r>
          </w:p>
        </w:tc>
        <w:tc>
          <w:tcPr>
            <w:tcW w:w="1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 группа должностей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ru-RU" w:eastAsia="ru-RU"/>
              </w:rPr>
              <w:t>Иные д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олжности муниципальной службы</w:t>
            </w:r>
          </w:p>
        </w:tc>
        <w:tc>
          <w:tcPr>
            <w:tcW w:w="15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Антистеплер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9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10</w:t>
            </w:r>
            <w:r>
              <w:rPr>
                <w:rStyle w:val="22"/>
                <w:rFonts w:eastAsia="Calibri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Дырокол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9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2 на рабочий кабинет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40</w:t>
            </w:r>
            <w:r>
              <w:rPr>
                <w:rStyle w:val="22"/>
                <w:rFonts w:eastAsia="Calibri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Дырокол на 100 листов</w:t>
            </w:r>
          </w:p>
        </w:tc>
        <w:tc>
          <w:tcPr>
            <w:tcW w:w="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Зажим для бумаг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упак.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Style w:val="22"/>
                <w:rFonts w:eastAsia="Calibri"/>
                <w:sz w:val="20"/>
                <w:szCs w:val="20"/>
              </w:rPr>
              <w:t>на рабочий кабинет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9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250,00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Блок кубик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9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150,00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Карандаш чернографитовый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9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60,00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Карандаш автоматический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9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100,00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Клей-карандаш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9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Style w:val="22"/>
                <w:rFonts w:eastAsia="Calibri"/>
                <w:sz w:val="20"/>
                <w:szCs w:val="20"/>
              </w:rPr>
              <w:t>80,00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Канцелярский набор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1000,00</w:t>
            </w:r>
          </w:p>
        </w:tc>
      </w:tr>
      <w:tr>
        <w:trPr>
          <w:trHeight w:val="373" w:hRule="atLeast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Ластик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40,00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Линейка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9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80,00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Клей ПВА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Маркеры, текстовыделители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100,00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Ножницы канцелярские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pt"/>
                <w:rFonts w:eastAsia="Calibri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300,00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Папка-скоросшиватель картонная на завязках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30,00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Папка -скоросшиватель</w:t>
            </w: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 xml:space="preserve"> картонная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pt"/>
                <w:rFonts w:eastAsia="Calibri"/>
              </w:rPr>
              <w:t>20,00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Папка-скоросшиватель с прозрачным верхом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>
        <w:trPr/>
        <w:tc>
          <w:tcPr>
            <w:tcW w:w="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Папка - регистратор</w:t>
            </w:r>
          </w:p>
        </w:tc>
        <w:tc>
          <w:tcPr>
            <w:tcW w:w="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pt"/>
                <w:rFonts w:eastAsia="Calibri"/>
              </w:rPr>
              <w:t>3</w:t>
            </w:r>
          </w:p>
        </w:tc>
        <w:tc>
          <w:tcPr>
            <w:tcW w:w="15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/>
                <w:sz w:val="20"/>
                <w:szCs w:val="20"/>
              </w:rPr>
              <w:t>400,00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Ежедневники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pt"/>
                <w:rFonts w:eastAsia="Calibri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500,00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Планинг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2</w:t>
            </w:r>
            <w:r>
              <w:rPr>
                <w:rStyle w:val="22"/>
                <w:rFonts w:eastAsia="Calibri"/>
                <w:sz w:val="20"/>
                <w:szCs w:val="20"/>
              </w:rPr>
              <w:t>00,00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Календари настенные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 на рабочий кабинет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/>
                <w:sz w:val="20"/>
                <w:szCs w:val="20"/>
              </w:rPr>
              <w:t>200,00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Файл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упак.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pt"/>
                <w:rFonts w:eastAsia="Calibri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30</w:t>
            </w:r>
            <w:r>
              <w:rPr>
                <w:rStyle w:val="22"/>
                <w:rFonts w:eastAsia="Calibri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Ручка шариковая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</w:pPr>
            <w:r>
              <w:rPr>
                <w:rStyle w:val="22"/>
                <w:rFonts w:ascii="Times New Roman" w:hAnsi="Times New Roman"/>
                <w:kern w:val="0"/>
              </w:rPr>
              <w:t>6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40,00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Скобы для степлера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кор.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6</w:t>
            </w:r>
            <w:r>
              <w:rPr>
                <w:rStyle w:val="22"/>
                <w:rFonts w:eastAsia="Calibri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Степлер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4</w:t>
            </w:r>
            <w:r>
              <w:rPr>
                <w:rStyle w:val="22"/>
                <w:rFonts w:eastAsia="Calibri"/>
                <w:sz w:val="20"/>
                <w:szCs w:val="20"/>
              </w:rPr>
              <w:t>00,00</w:t>
            </w:r>
          </w:p>
        </w:tc>
      </w:tr>
      <w:tr>
        <w:trPr/>
        <w:tc>
          <w:tcPr>
            <w:tcW w:w="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Скобы для мощного степлера</w:t>
            </w:r>
          </w:p>
        </w:tc>
        <w:tc>
          <w:tcPr>
            <w:tcW w:w="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кор.</w:t>
            </w:r>
          </w:p>
        </w:tc>
        <w:tc>
          <w:tcPr>
            <w:tcW w:w="1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>
        <w:trPr/>
        <w:tc>
          <w:tcPr>
            <w:tcW w:w="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Степлер мощный до 100 листов</w:t>
            </w:r>
          </w:p>
        </w:tc>
        <w:tc>
          <w:tcPr>
            <w:tcW w:w="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Скрепки канцелярские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кор.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100,00</w:t>
            </w:r>
          </w:p>
        </w:tc>
      </w:tr>
      <w:tr>
        <w:trPr>
          <w:trHeight w:val="614" w:hRule="atLeast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Клейкая лента упаковочная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 на рабочий кабинет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10</w:t>
            </w:r>
            <w:r>
              <w:rPr>
                <w:rStyle w:val="22"/>
                <w:rFonts w:eastAsia="Calibri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Клейкие закладки (5 цветов)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0</w:t>
            </w:r>
            <w:r>
              <w:rPr>
                <w:rStyle w:val="22"/>
                <w:rFonts w:eastAsia="Calibri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Клейкие закладки (1 цвет)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90,00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Корзина для мусора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50</w:t>
            </w:r>
            <w:r>
              <w:rPr>
                <w:rStyle w:val="22"/>
                <w:rFonts w:eastAsia="Calibri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Точилка для карандашей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10</w:t>
            </w:r>
            <w:r>
              <w:rPr>
                <w:rStyle w:val="22"/>
                <w:rFonts w:eastAsia="Calibri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Калькулятор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настольный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pt"/>
                <w:rFonts w:eastAsia="Calibri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10pt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15</w:t>
            </w:r>
            <w:r>
              <w:rPr>
                <w:rStyle w:val="210pt"/>
                <w:rFonts w:eastAsia="Calibri"/>
              </w:rPr>
              <w:t>00,00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Бумага офисная А4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пач.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500,00</w:t>
            </w:r>
          </w:p>
        </w:tc>
      </w:tr>
      <w:tr>
        <w:trPr/>
        <w:tc>
          <w:tcPr>
            <w:tcW w:w="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офисная А3</w:t>
            </w:r>
          </w:p>
        </w:tc>
        <w:tc>
          <w:tcPr>
            <w:tcW w:w="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Пач.</w:t>
            </w:r>
          </w:p>
        </w:tc>
        <w:tc>
          <w:tcPr>
            <w:tcW w:w="1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Настольный календарь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Набор из 3-х лотков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14</w:t>
            </w:r>
            <w:r>
              <w:rPr>
                <w:rStyle w:val="22"/>
                <w:rFonts w:eastAsia="Calibri"/>
                <w:sz w:val="20"/>
                <w:szCs w:val="20"/>
              </w:rPr>
              <w:t>00,00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40.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Нож канцелярский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20</w:t>
            </w:r>
            <w:r>
              <w:rPr>
                <w:rStyle w:val="22"/>
                <w:rFonts w:eastAsia="Calibri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Папка конверт с кнопкой</w:t>
            </w: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 xml:space="preserve"> формата А4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CenturyGothic10pt"/>
                <w:rFonts w:cs="Times New Roman" w:ascii="Times New Roman" w:hAnsi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50,00</w:t>
            </w:r>
          </w:p>
        </w:tc>
      </w:tr>
      <w:tr>
        <w:trPr>
          <w:trHeight w:val="372" w:hRule="atLeast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Ручка гелиевая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Style w:val="22"/>
                <w:rFonts w:eastAsia="Calibri"/>
                <w:sz w:val="20"/>
                <w:szCs w:val="20"/>
              </w:rPr>
              <w:t>50,00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 xml:space="preserve">Стержни для </w:t>
            </w: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механического карандаша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упак.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CenturyGothic10pt"/>
                <w:rFonts w:cs="Times New Roman" w:ascii="Times New Roman" w:hAnsi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Style w:val="22"/>
                <w:rFonts w:eastAsia="Calibri"/>
                <w:sz w:val="20"/>
                <w:szCs w:val="20"/>
              </w:rPr>
              <w:t>80,00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Лента корректирующая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CenturyGothic10pt"/>
                <w:rFonts w:cs="Times New Roman" w:ascii="Times New Roman" w:hAnsi="Times New Roman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150,00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 xml:space="preserve">Разделитель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листов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 на рабочий кабинет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5</w:t>
            </w:r>
            <w:r>
              <w:rPr>
                <w:rStyle w:val="22"/>
                <w:rFonts w:eastAsia="Calibri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Краска штемпельная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>
        <w:trPr>
          <w:trHeight w:val="298" w:hRule="atLeast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47.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Книга регистрации</w:t>
            </w: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/учета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ru-RU" w:eastAsia="ru-RU" w:bidi="ru-RU"/>
              </w:rPr>
            </w:pPr>
            <w:r>
              <w:rPr>
                <w:rStyle w:val="22"/>
                <w:rFonts w:ascii="Times New Roman" w:hAnsi="Times New Roman"/>
                <w:kern w:val="0"/>
              </w:rPr>
              <w:t>10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3</w:t>
            </w: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5</w:t>
            </w:r>
            <w:r>
              <w:rPr>
                <w:rStyle w:val="22"/>
                <w:rFonts w:eastAsia="Calibri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48.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Салфетки для оргтехники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Батарейки ААА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уп.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2</w:t>
            </w:r>
            <w:r>
              <w:rPr>
                <w:rStyle w:val="22"/>
                <w:rFonts w:eastAsia="Calibri"/>
                <w:sz w:val="20"/>
                <w:szCs w:val="20"/>
              </w:rPr>
              <w:t xml:space="preserve"> на рабочий кабинет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Батарейки АА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уп.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2</w:t>
            </w:r>
            <w:r>
              <w:rPr>
                <w:rStyle w:val="22"/>
                <w:rFonts w:eastAsia="Calibri"/>
                <w:sz w:val="20"/>
                <w:szCs w:val="20"/>
              </w:rPr>
              <w:t xml:space="preserve"> на рабочий кабинет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для факса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рулон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Обложка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переплета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>
        <w:trPr/>
        <w:tc>
          <w:tcPr>
            <w:tcW w:w="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53.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Термоэтикетки</w:t>
            </w:r>
          </w:p>
        </w:tc>
        <w:tc>
          <w:tcPr>
            <w:tcW w:w="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>
        <w:trPr/>
        <w:tc>
          <w:tcPr>
            <w:tcW w:w="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Пружины для переплета</w:t>
            </w:r>
          </w:p>
        </w:tc>
        <w:tc>
          <w:tcPr>
            <w:tcW w:w="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120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Нить прошивная</w:t>
            </w:r>
          </w:p>
        </w:tc>
        <w:tc>
          <w:tcPr>
            <w:tcW w:w="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97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 на  управление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>
        <w:trPr/>
        <w:tc>
          <w:tcPr>
            <w:tcW w:w="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Игла</w:t>
            </w:r>
          </w:p>
        </w:tc>
        <w:tc>
          <w:tcPr>
            <w:tcW w:w="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97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 на  управление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 в клетку 12 листов</w:t>
            </w:r>
          </w:p>
        </w:tc>
        <w:tc>
          <w:tcPr>
            <w:tcW w:w="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>
        <w:trPr/>
        <w:tc>
          <w:tcPr>
            <w:tcW w:w="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58. 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Обложка на 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книгу регистрации/</w:t>
            </w:r>
            <w:r>
              <w:rPr>
                <w:rFonts w:ascii="Times New Roman" w:hAnsi="Times New Roman"/>
                <w:sz w:val="20"/>
                <w:szCs w:val="20"/>
              </w:rPr>
              <w:t>учета</w:t>
            </w:r>
          </w:p>
        </w:tc>
        <w:tc>
          <w:tcPr>
            <w:tcW w:w="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>
        <w:trPr/>
        <w:tc>
          <w:tcPr>
            <w:tcW w:w="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Конверт маркированый с литерой А</w:t>
            </w:r>
          </w:p>
        </w:tc>
        <w:tc>
          <w:tcPr>
            <w:tcW w:w="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</w:tr>
      <w:tr>
        <w:trPr/>
        <w:tc>
          <w:tcPr>
            <w:tcW w:w="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для грамоты (приветственного адреса)</w:t>
            </w:r>
          </w:p>
        </w:tc>
        <w:tc>
          <w:tcPr>
            <w:tcW w:w="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>
        <w:trPr/>
        <w:tc>
          <w:tcPr>
            <w:tcW w:w="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с надписью</w:t>
            </w:r>
          </w:p>
        </w:tc>
        <w:tc>
          <w:tcPr>
            <w:tcW w:w="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40" w:right="33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2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 количества и цены хозяйственных товаров и принадлежностей</w:t>
      </w:r>
      <w:r>
        <w:rPr>
          <w:rStyle w:val="Style32"/>
          <w:rFonts w:ascii="Times New Roman" w:hAnsi="Times New Roman"/>
          <w:sz w:val="28"/>
          <w:szCs w:val="28"/>
        </w:rPr>
        <w:footnoteReference w:id="6"/>
      </w:r>
    </w:p>
    <w:tbl>
      <w:tblPr>
        <w:tblW w:w="9344" w:type="dxa"/>
        <w:jc w:val="left"/>
        <w:tblInd w:w="-14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"/>
        <w:gridCol w:w="1603"/>
        <w:gridCol w:w="1052"/>
        <w:gridCol w:w="1650"/>
        <w:gridCol w:w="2"/>
        <w:gridCol w:w="1651"/>
        <w:gridCol w:w="1541"/>
        <w:gridCol w:w="1394"/>
      </w:tblGrid>
      <w:tr>
        <w:trPr/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0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Единица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измерения (по ОКЕИ)</w:t>
            </w:r>
          </w:p>
        </w:tc>
        <w:tc>
          <w:tcPr>
            <w:tcW w:w="3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 на человека (количество)</w:t>
            </w:r>
          </w:p>
        </w:tc>
        <w:tc>
          <w:tcPr>
            <w:tcW w:w="1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Срок полезного использования (основные средства) / периодичность приобретения (прочие закупки) (год)</w:t>
            </w:r>
          </w:p>
        </w:tc>
        <w:tc>
          <w:tcPr>
            <w:tcW w:w="1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 группа должностей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ru-RU" w:eastAsia="ru-RU"/>
              </w:rPr>
              <w:t>Иные д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олжности муниципальной службы</w:t>
            </w:r>
          </w:p>
        </w:tc>
        <w:tc>
          <w:tcPr>
            <w:tcW w:w="15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9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бытовая техника</w:t>
            </w:r>
          </w:p>
        </w:tc>
      </w:tr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Сплит-система (кондиционер)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3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количеству кабинетов (при необходимости)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4</w:t>
            </w: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5</w:t>
            </w:r>
            <w:r>
              <w:rPr>
                <w:rStyle w:val="22"/>
                <w:rFonts w:eastAsia="Calibri"/>
                <w:sz w:val="20"/>
                <w:szCs w:val="20"/>
              </w:rPr>
              <w:t>000,00</w:t>
            </w:r>
          </w:p>
        </w:tc>
      </w:tr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Кулер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3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до 2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9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13</w:t>
            </w:r>
            <w:r>
              <w:rPr>
                <w:rStyle w:val="22"/>
                <w:rFonts w:eastAsia="Calibri"/>
                <w:sz w:val="20"/>
                <w:szCs w:val="20"/>
              </w:rPr>
              <w:t>000,00</w:t>
            </w:r>
          </w:p>
        </w:tc>
      </w:tr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Печь СВЧ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3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9pt"/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7</w:t>
            </w:r>
            <w:r>
              <w:rPr>
                <w:rStyle w:val="22"/>
                <w:rFonts w:eastAsia="Calibri"/>
                <w:sz w:val="20"/>
                <w:szCs w:val="20"/>
              </w:rPr>
              <w:t>000,00</w:t>
            </w:r>
          </w:p>
        </w:tc>
      </w:tr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3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9pt"/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50000,00</w:t>
            </w:r>
          </w:p>
        </w:tc>
      </w:tr>
      <w:tr>
        <w:trPr>
          <w:trHeight w:val="527" w:hRule="atLeast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Чайник электрический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3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количеству кабинетов (при необходимости)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/>
                <w:sz w:val="20"/>
                <w:szCs w:val="20"/>
              </w:rPr>
              <w:t>4000,00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Радио телефон</w:t>
            </w:r>
          </w:p>
        </w:tc>
        <w:tc>
          <w:tcPr>
            <w:tcW w:w="1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30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количеству кабинетов (при необходимости)</w:t>
            </w:r>
          </w:p>
        </w:tc>
        <w:tc>
          <w:tcPr>
            <w:tcW w:w="15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>
        <w:trPr/>
        <w:tc>
          <w:tcPr>
            <w:tcW w:w="9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предметы интерьера, посуда</w:t>
            </w:r>
          </w:p>
        </w:tc>
      </w:tr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 xml:space="preserve">Шторы (жалюзи) 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кв.м</w:t>
            </w:r>
          </w:p>
        </w:tc>
        <w:tc>
          <w:tcPr>
            <w:tcW w:w="3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количеству окон в кабинетах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Style w:val="22"/>
                <w:rFonts w:eastAsia="Calibri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75</w:t>
            </w:r>
            <w:r>
              <w:rPr>
                <w:rStyle w:val="22"/>
                <w:rFonts w:eastAsia="Calibri"/>
                <w:sz w:val="20"/>
                <w:szCs w:val="20"/>
              </w:rPr>
              <w:t>00,0</w:t>
            </w:r>
          </w:p>
        </w:tc>
      </w:tr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количеству сотрудников (при необходимости)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Style w:val="22"/>
                <w:rFonts w:eastAsia="Calibri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2</w:t>
            </w: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5</w:t>
            </w:r>
            <w:r>
              <w:rPr>
                <w:rStyle w:val="22"/>
                <w:rFonts w:eastAsia="Calibri"/>
                <w:sz w:val="20"/>
                <w:szCs w:val="20"/>
              </w:rPr>
              <w:t>00,0</w:t>
            </w:r>
          </w:p>
        </w:tc>
      </w:tr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Стаканы для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 стекло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1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  <w:t>-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Style w:val="22"/>
                <w:rFonts w:eastAsia="Calibri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1500</w:t>
            </w:r>
            <w:r>
              <w:rPr>
                <w:rStyle w:val="22"/>
                <w:rFonts w:eastAsia="Calibri"/>
                <w:sz w:val="20"/>
                <w:szCs w:val="20"/>
              </w:rPr>
              <w:t>,00</w:t>
            </w:r>
          </w:p>
        </w:tc>
      </w:tr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10.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Линолеум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офисный коммерческий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квадратный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метр</w:t>
            </w:r>
          </w:p>
        </w:tc>
        <w:tc>
          <w:tcPr>
            <w:tcW w:w="3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количеству кабинетов (при необходимости)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11.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Плинтус напольный с фурнитурой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12.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Светильник светодиодный встраиваемый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количеству в кабинете (при необходимости)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22.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дверная на планке с замком</w:t>
            </w:r>
          </w:p>
        </w:tc>
        <w:tc>
          <w:tcPr>
            <w:tcW w:w="1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30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количеству кабинетов (при необходимости)</w:t>
            </w:r>
          </w:p>
        </w:tc>
        <w:tc>
          <w:tcPr>
            <w:tcW w:w="15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Цилиндры стандарт (замок личинка)</w:t>
            </w:r>
          </w:p>
        </w:tc>
        <w:tc>
          <w:tcPr>
            <w:tcW w:w="1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30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количеству кабинетов (при необходимости)</w:t>
            </w:r>
          </w:p>
        </w:tc>
        <w:tc>
          <w:tcPr>
            <w:tcW w:w="15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right="33" w:hanging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33" w:hanging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Таблица 13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затраты и нормативы на приобретение иных товаров, работ и услуг </w:t>
      </w:r>
      <w:r>
        <w:rPr>
          <w:rStyle w:val="Style32"/>
          <w:rFonts w:ascii="Times New Roman" w:hAnsi="Times New Roman"/>
          <w:sz w:val="28"/>
          <w:szCs w:val="28"/>
        </w:rPr>
        <w:footnoteReference w:id="7"/>
      </w:r>
    </w:p>
    <w:tbl>
      <w:tblPr>
        <w:tblW w:w="5000" w:type="pct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5"/>
        <w:gridCol w:w="2135"/>
        <w:gridCol w:w="1089"/>
        <w:gridCol w:w="1210"/>
        <w:gridCol w:w="1538"/>
        <w:gridCol w:w="3"/>
        <w:gridCol w:w="1467"/>
        <w:gridCol w:w="1437"/>
      </w:tblGrid>
      <w:tr>
        <w:trPr/>
        <w:tc>
          <w:tcPr>
            <w:tcW w:w="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0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Единица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измерения (по ОКЕИ)</w:t>
            </w:r>
          </w:p>
        </w:tc>
        <w:tc>
          <w:tcPr>
            <w:tcW w:w="27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Норматив на человека (количество)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Срок полезного использования (основные средства) / периодичность приобретения (прочие закупки) (год)</w:t>
            </w:r>
          </w:p>
        </w:tc>
        <w:tc>
          <w:tcPr>
            <w:tcW w:w="1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>
        <w:trPr/>
        <w:tc>
          <w:tcPr>
            <w:tcW w:w="4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 группа должностей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Для общих нужд  управления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Услуги предоставления доступа к информационной сети Интернет (Предоставление доступа круглосуточно (24 часа в сутки 7 раз в неделю) Интернет с высоким качеством и минимальными временными задержками, без ограничения объема трафика)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усл.ед.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color w:val="000000" w:themeColor="text1"/>
                <w:sz w:val="20"/>
                <w:szCs w:val="20"/>
              </w:rPr>
              <w:t>50000,0</w:t>
            </w:r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Услуги почтовой связи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усл.ед.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3000,0</w:t>
            </w:r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Услуги подписки на периодические печатные издания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усл.ед.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3000,0</w:t>
            </w:r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 xml:space="preserve">Продление лицензии на антивирусные программы 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усл.ед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10000,0</w:t>
            </w:r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Обслуживание информационных систем «1С»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усл.ед.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/>
                <w:sz w:val="20"/>
                <w:szCs w:val="20"/>
              </w:rPr>
              <w:t>100000,0</w:t>
            </w:r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Услуги по технической диагностике оборудования, основных средств (по заявке в случае необходимости)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усл.ед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3000</w:t>
            </w:r>
            <w:r>
              <w:rPr>
                <w:rStyle w:val="22"/>
                <w:rFonts w:eastAsia="Calibri"/>
                <w:sz w:val="20"/>
                <w:szCs w:val="20"/>
              </w:rPr>
              <w:t>,0</w:t>
            </w:r>
          </w:p>
        </w:tc>
      </w:tr>
      <w:tr>
        <w:trPr/>
        <w:tc>
          <w:tcPr>
            <w:tcW w:w="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Услуги по ремонту и обслуживани</w:t>
            </w: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ю</w:t>
            </w: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 xml:space="preserve"> основных средств (по заявке в случае необходимости)</w:t>
            </w:r>
          </w:p>
        </w:tc>
        <w:tc>
          <w:tcPr>
            <w:tcW w:w="1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Усл.ед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Услуги по заправке и восстановлению картриджей к копировальной технике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усл.ед.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/>
                <w:sz w:val="20"/>
                <w:szCs w:val="20"/>
              </w:rPr>
              <w:t>1000,0</w:t>
            </w:r>
          </w:p>
        </w:tc>
      </w:tr>
      <w:tr>
        <w:trPr/>
        <w:tc>
          <w:tcPr>
            <w:tcW w:w="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ремонту и техническому обслуживанию автотранспортных средств</w:t>
            </w:r>
          </w:p>
        </w:tc>
        <w:tc>
          <w:tcPr>
            <w:tcW w:w="1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91000,00</w:t>
            </w:r>
          </w:p>
        </w:tc>
      </w:tr>
      <w:tr>
        <w:trPr/>
        <w:tc>
          <w:tcPr>
            <w:tcW w:w="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обязательному страхованию автотранспортных средств</w:t>
            </w:r>
          </w:p>
        </w:tc>
        <w:tc>
          <w:tcPr>
            <w:tcW w:w="1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</w:tr>
      <w:tr>
        <w:trPr/>
        <w:tc>
          <w:tcPr>
            <w:tcW w:w="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техническому осмотру автотранспортных средств</w:t>
            </w:r>
          </w:p>
        </w:tc>
        <w:tc>
          <w:tcPr>
            <w:tcW w:w="1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</w:tr>
      <w:tr>
        <w:trPr/>
        <w:tc>
          <w:tcPr>
            <w:tcW w:w="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услуги предрейсового осмотра водителей</w:t>
            </w:r>
          </w:p>
        </w:tc>
        <w:tc>
          <w:tcPr>
            <w:tcW w:w="1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9200,00</w:t>
            </w:r>
          </w:p>
        </w:tc>
      </w:tr>
      <w:tr>
        <w:trPr/>
        <w:tc>
          <w:tcPr>
            <w:tcW w:w="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электрической энергии</w:t>
            </w:r>
          </w:p>
        </w:tc>
        <w:tc>
          <w:tcPr>
            <w:tcW w:w="1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>
        <w:trPr/>
        <w:tc>
          <w:tcPr>
            <w:tcW w:w="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профессиональной подготовке, переподготовке и повышению квалификации</w:t>
            </w:r>
          </w:p>
        </w:tc>
        <w:tc>
          <w:tcPr>
            <w:tcW w:w="1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10500,00</w:t>
            </w:r>
          </w:p>
        </w:tc>
      </w:tr>
      <w:tr>
        <w:trPr/>
        <w:tc>
          <w:tcPr>
            <w:tcW w:w="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риобретени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горюче-смазочных материалов</w:t>
            </w:r>
          </w:p>
        </w:tc>
        <w:tc>
          <w:tcPr>
            <w:tcW w:w="1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250000,00</w:t>
            </w:r>
          </w:p>
        </w:tc>
      </w:tr>
      <w:tr>
        <w:trPr/>
        <w:tc>
          <w:tcPr>
            <w:tcW w:w="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утилизации   оргтехники</w:t>
            </w:r>
          </w:p>
        </w:tc>
        <w:tc>
          <w:tcPr>
            <w:tcW w:w="1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</w:tbl>
    <w:p>
      <w:pPr>
        <w:sectPr>
          <w:footnotePr>
            <w:numFmt w:val="decimal"/>
          </w:footnotePr>
          <w:type w:val="nextPage"/>
          <w:pgSz w:w="11906" w:h="16800"/>
          <w:pgMar w:left="1701" w:right="850" w:header="0" w:top="1134" w:footer="0" w:bottom="1134" w:gutter="0"/>
          <w:pgNumType w:fmt="decimal"/>
          <w:formProt w:val="false"/>
          <w:titlePg/>
          <w:textDirection w:val="lrTb"/>
          <w:docGrid w:type="default" w:linePitch="299" w:charSpace="0"/>
        </w:sectPr>
      </w:pP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Приложение № 2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к приказу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 xml:space="preserve">УСХ ООС ППП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администрации ПМО СК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от   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июня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2022 г. № 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Ведомственный перечень</w:t>
        <w:br/>
        <w:t>отдельных видов товаров, работ, услуг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 закупаемых у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 xml:space="preserve">правлением сельского хозяйства, охраны окружающей среды, пищевой и перерабатывающей промышленности администрации Предгорного муниципального округа Ставропольского края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 их потребительские свойства (в том числе качество) и иные характеристики (в том числе предельные цены товаров, работ, услуг) к ним</w:t>
      </w:r>
    </w:p>
    <w:p>
      <w:pPr>
        <w:pStyle w:val="Normal"/>
        <w:widowControl w:val="false"/>
        <w:spacing w:lineRule="exact" w:line="240" w:before="0" w:after="0"/>
        <w:contextualSpacing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</w:r>
    </w:p>
    <w:tbl>
      <w:tblPr>
        <w:tblW w:w="5000" w:type="pct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7"/>
        <w:gridCol w:w="177"/>
        <w:gridCol w:w="577"/>
        <w:gridCol w:w="436"/>
        <w:gridCol w:w="1361"/>
        <w:gridCol w:w="642"/>
        <w:gridCol w:w="148"/>
        <w:gridCol w:w="139"/>
        <w:gridCol w:w="523"/>
        <w:gridCol w:w="341"/>
        <w:gridCol w:w="126"/>
        <w:gridCol w:w="421"/>
        <w:gridCol w:w="1014"/>
        <w:gridCol w:w="116"/>
        <w:gridCol w:w="147"/>
        <w:gridCol w:w="127"/>
        <w:gridCol w:w="1033"/>
        <w:gridCol w:w="3"/>
        <w:gridCol w:w="484"/>
        <w:gridCol w:w="165"/>
        <w:gridCol w:w="154"/>
        <w:gridCol w:w="797"/>
        <w:gridCol w:w="717"/>
        <w:gridCol w:w="47"/>
        <w:gridCol w:w="137"/>
        <w:gridCol w:w="1268"/>
        <w:gridCol w:w="3"/>
        <w:gridCol w:w="458"/>
        <w:gridCol w:w="727"/>
        <w:gridCol w:w="217"/>
        <w:gridCol w:w="593"/>
        <w:gridCol w:w="739"/>
      </w:tblGrid>
      <w:tr>
        <w:trPr>
          <w:trHeight w:val="1244" w:hRule="atLeast"/>
        </w:trPr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2">
              <w:r>
                <w:rPr>
                  <w:rFonts w:eastAsia="Times New Roman" w:ascii="Times New Roman" w:hAnsi="Times New Roman"/>
                  <w:sz w:val="20"/>
                  <w:szCs w:val="20"/>
                  <w:lang w:eastAsia="ru-RU"/>
                </w:rPr>
                <w:t>ОКПД</w:t>
              </w:r>
            </w:hyperlink>
          </w:p>
        </w:tc>
        <w:tc>
          <w:tcPr>
            <w:tcW w:w="1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9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характеристики качества) и иным характеристикам, утвержденные постановлением администрации Предгорного муниципального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округа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Ставропольского края от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29.12.2015 г. № 2323</w:t>
            </w:r>
          </w:p>
        </w:tc>
        <w:tc>
          <w:tcPr>
            <w:tcW w:w="650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качеству) и иным характеристикам, утвержденные муниципальным органом Предгорного муниципального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округа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Ставропольского края</w:t>
            </w:r>
          </w:p>
        </w:tc>
      </w:tr>
      <w:tr>
        <w:trPr>
          <w:trHeight w:val="2635" w:hRule="atLeast"/>
          <w:cantSplit w:val="true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Должности муниципальной службы**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3">
              <w:r>
                <w:rPr>
                  <w:rFonts w:eastAsia="Times New Roman" w:ascii="Times New Roman" w:hAnsi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4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Обоснование отклонения значения характеристики от утвержденной постановлением администрации Предгорного муниципального района Ставропольского края</w:t>
            </w:r>
          </w:p>
        </w:tc>
        <w:tc>
          <w:tcPr>
            <w:tcW w:w="1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Функциональное назначение</w:t>
            </w:r>
            <w:hyperlink w:anchor="sub_901">
              <w:r>
                <w:rPr>
                  <w:rFonts w:eastAsia="Times New Roman" w:ascii="Times New Roman" w:hAnsi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</w:tr>
      <w:tr>
        <w:trPr/>
        <w:tc>
          <w:tcPr>
            <w:tcW w:w="14284" w:type="dxa"/>
            <w:gridSpan w:val="3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>
              <w:r>
                <w:rPr>
                  <w:rFonts w:eastAsia="Times New Roman" w:ascii="Times New Roman" w:hAnsi="Times New Roman"/>
                  <w:sz w:val="20"/>
                  <w:szCs w:val="20"/>
                  <w:lang w:eastAsia="ru-RU"/>
                </w:rPr>
                <w:t>приложением 2</w:t>
              </w:r>
            </w:hyperlink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к Правилам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 xml:space="preserve">определения требований к закупаемым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органом местного самоуправления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Предгорного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 xml:space="preserve">муниципального района Ставропольского края и подведомственными указанному органу казенными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учреждениями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Предгорного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муниципального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 xml:space="preserve"> района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Ставропольского края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 xml:space="preserve"> и бюджетными учреждениями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Предгорного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муниципального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 xml:space="preserve"> района Ставропольского края отдельным видам товаров, работ, услуг (в том числе предельные цены товаров, работ, услуг)</w:t>
            </w:r>
          </w:p>
        </w:tc>
      </w:tr>
      <w:tr>
        <w:trPr/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13083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Машины вычислительные электронные цифровые портативные массой не более 10 кг для автоматической обработки данных ("лэптопы", "ноутбуки", "сабноутбуки". Пояснения по требуемой продукции: ноутбуки, планшетные компьютеры</w:t>
            </w:r>
          </w:p>
        </w:tc>
      </w:tr>
      <w:tr>
        <w:trPr>
          <w:trHeight w:val="274" w:hRule="atLeast"/>
        </w:trPr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1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главная группа должностей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дюйм</w:t>
            </w:r>
          </w:p>
        </w:tc>
        <w:tc>
          <w:tcPr>
            <w:tcW w:w="1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размер экрана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размер экрана</w:t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17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 экрана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 экрана</w:t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матовый/ глянцевый с матрицей IPS</w:t>
            </w:r>
          </w:p>
        </w:tc>
        <w:tc>
          <w:tcPr>
            <w:tcW w:w="140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140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многоядерный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процессор</w:t>
            </w:r>
          </w:p>
        </w:tc>
        <w:tc>
          <w:tcPr>
            <w:tcW w:w="140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гигагерц</w:t>
            </w:r>
          </w:p>
        </w:tc>
        <w:tc>
          <w:tcPr>
            <w:tcW w:w="1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0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1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8</w:t>
            </w:r>
          </w:p>
        </w:tc>
        <w:tc>
          <w:tcPr>
            <w:tcW w:w="140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1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1000</w:t>
            </w:r>
          </w:p>
        </w:tc>
        <w:tc>
          <w:tcPr>
            <w:tcW w:w="140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863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скорость вращения шпинделя не менее 5400 об/мин</w:t>
            </w:r>
          </w:p>
        </w:tc>
        <w:tc>
          <w:tcPr>
            <w:tcW w:w="140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DVD-RW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и лучше</w:t>
            </w:r>
          </w:p>
        </w:tc>
        <w:tc>
          <w:tcPr>
            <w:tcW w:w="140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наличие модулей 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наличие модулей </w:t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встроенные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модули Wi-Fi,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3G/LTE/HSPA+</w:t>
            </w:r>
          </w:p>
        </w:tc>
        <w:tc>
          <w:tcPr>
            <w:tcW w:w="140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интегрированная графическая подсистема</w:t>
            </w:r>
          </w:p>
        </w:tc>
        <w:tc>
          <w:tcPr>
            <w:tcW w:w="140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140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Windows 7/8/10</w:t>
            </w:r>
          </w:p>
        </w:tc>
        <w:tc>
          <w:tcPr>
            <w:tcW w:w="140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пакет офисного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40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0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07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Иные должности,  муниципальной служб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ы</w:t>
            </w:r>
          </w:p>
        </w:tc>
        <w:tc>
          <w:tcPr>
            <w:tcW w:w="11286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ЗАКУПАЕТСЯ</w:t>
            </w:r>
          </w:p>
        </w:tc>
      </w:tr>
      <w:tr>
        <w:trPr/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1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Планшетный компьютер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20" w:hRule="atLeast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главная группа должностей;</w:t>
            </w:r>
          </w:p>
        </w:tc>
        <w:tc>
          <w:tcPr>
            <w:tcW w:w="11286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ЗАКУПАЕТСЯ</w:t>
            </w:r>
          </w:p>
        </w:tc>
      </w:tr>
      <w:tr>
        <w:trPr>
          <w:trHeight w:val="165" w:hRule="atLeast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должности, не отнесенные к муниципальной </w:t>
            </w:r>
          </w:p>
        </w:tc>
        <w:tc>
          <w:tcPr>
            <w:tcW w:w="11286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ЗАКУПАЕТСЯ</w:t>
            </w:r>
          </w:p>
        </w:tc>
      </w:tr>
      <w:tr>
        <w:trPr/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30.02.15</w:t>
            </w:r>
          </w:p>
        </w:tc>
        <w:tc>
          <w:tcPr>
            <w:tcW w:w="13083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</w:tr>
      <w:tr>
        <w:trPr/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30.02.15</w:t>
            </w:r>
          </w:p>
        </w:tc>
        <w:tc>
          <w:tcPr>
            <w:tcW w:w="1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Компьютер персональный настольный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9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главная группа должностей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моноблок/ системный блок и монитор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размер экрана/ монитора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размер экрана/ монитора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27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многоядерный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4,0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16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1000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 жесткого диска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твердотельный СС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скорость вращения шпинделя не менее 7200 об/мин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DVD-RW и лучше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 w:eastAsia="ru-RU"/>
              </w:rPr>
              <w:t>MGGA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Windows 7/8/10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 w:eastAsia="ru-RU"/>
              </w:rPr>
              <w:t>Pro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пакет офисного ПО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  <w:t>0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42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Иные должности  муниципальной служб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моноблок/ системный блок и монитор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3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размер экрана/ монитора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размер экрана/ монитора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24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3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многоядерный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3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3,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3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16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3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1000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3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 жесткого диска твердотельный СС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скорость вращения шпинделя не менее 7200 об/мин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3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DVD-RW и лучше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3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 w:eastAsia="ru-RU"/>
              </w:rPr>
              <w:t>MGGA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3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операционная</w:t>
            </w:r>
          </w:p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операционная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Windows 7/8/10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3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пакет офисного ПО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3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8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0000,00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13083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Устройства ввода/вывода данных, содержащие или не содержащие в одном корпусе запоминающие устройства.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</w:tr>
      <w:tr>
        <w:trPr/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1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Многофункциональные устройства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65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главная группа должностей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метод печати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метод печати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65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разрешение сканирования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разрешение сканирования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не более 300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 w:eastAsia="ru-RU"/>
              </w:rPr>
              <w:t>dpi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65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черно-белый/ цветной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65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65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80 стр./мин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20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наличие интерфейсов USB и RJ-45.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40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1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Принтер 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95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главная группа должностей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метод печати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метод печати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92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черно-белый/ цветной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92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92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скорость печати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скорость печати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80 стр./мин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20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наличие интерфейсов USB и RJ-45.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93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40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Иные должности муниципальной служб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метод печати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метод печати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7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черно-белый/ цветной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7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7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скорость печати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скорость печати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80 стр./мин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20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наличие интерфейсов USB и RJ-45.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56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20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94" w:hRule="atLeast"/>
        </w:trPr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34.10.22</w:t>
            </w:r>
          </w:p>
        </w:tc>
        <w:tc>
          <w:tcPr>
            <w:tcW w:w="13083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Автомобили легковые</w:t>
            </w:r>
          </w:p>
        </w:tc>
      </w:tr>
      <w:tr>
        <w:trPr>
          <w:trHeight w:val="385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главная группа должностей;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85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1500 000,00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85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базовая 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85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Иные должности муниципальной службы</w:t>
            </w:r>
          </w:p>
        </w:tc>
        <w:tc>
          <w:tcPr>
            <w:tcW w:w="11286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ЗАКУПАЕТСЯ</w:t>
            </w:r>
          </w:p>
        </w:tc>
      </w:tr>
      <w:tr>
        <w:trPr>
          <w:trHeight w:val="308" w:hRule="atLeast"/>
        </w:trPr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36.11.11</w:t>
            </w:r>
          </w:p>
        </w:tc>
        <w:tc>
          <w:tcPr>
            <w:tcW w:w="13083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Мебель для сидения с металлическим каркасом</w:t>
            </w:r>
          </w:p>
        </w:tc>
      </w:tr>
      <w:tr>
        <w:trPr>
          <w:trHeight w:val="57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главная группа должностей</w:t>
            </w:r>
          </w:p>
        </w:tc>
        <w:tc>
          <w:tcPr>
            <w:tcW w:w="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материал каркаса</w:t>
            </w:r>
          </w:p>
        </w:tc>
        <w:tc>
          <w:tcPr>
            <w:tcW w:w="22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материал </w:t>
            </w:r>
          </w:p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каркаса</w:t>
            </w:r>
          </w:p>
        </w:tc>
        <w:tc>
          <w:tcPr>
            <w:tcW w:w="1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2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1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Иные должности,  муниципальной служб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материал каркаса</w:t>
            </w:r>
          </w:p>
        </w:tc>
        <w:tc>
          <w:tcPr>
            <w:tcW w:w="22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материал </w:t>
            </w:r>
          </w:p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каркаса</w:t>
            </w:r>
          </w:p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24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2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1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94" w:hRule="atLeast"/>
        </w:trPr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36.12.11</w:t>
            </w:r>
          </w:p>
        </w:tc>
        <w:tc>
          <w:tcPr>
            <w:tcW w:w="13083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Мебель для сидения металлическая для офисов, административных помещений </w:t>
            </w:r>
          </w:p>
        </w:tc>
      </w:tr>
      <w:tr>
        <w:trPr>
          <w:trHeight w:val="394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главная группа должностей</w:t>
            </w:r>
          </w:p>
        </w:tc>
        <w:tc>
          <w:tcPr>
            <w:tcW w:w="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2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94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толщина для сейфа</w:t>
            </w:r>
          </w:p>
        </w:tc>
        <w:tc>
          <w:tcPr>
            <w:tcW w:w="22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толщина для сейфа</w:t>
            </w:r>
          </w:p>
        </w:tc>
        <w:tc>
          <w:tcPr>
            <w:tcW w:w="1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менее 1,5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94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толщина для шкафа</w:t>
            </w:r>
          </w:p>
        </w:tc>
        <w:tc>
          <w:tcPr>
            <w:tcW w:w="22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толщина для шкафа</w:t>
            </w:r>
          </w:p>
        </w:tc>
        <w:tc>
          <w:tcPr>
            <w:tcW w:w="1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менее 0,8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94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Иные должности муниципальной служб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2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94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толщина для сейфа</w:t>
            </w:r>
          </w:p>
        </w:tc>
        <w:tc>
          <w:tcPr>
            <w:tcW w:w="22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толщина для сейфа</w:t>
            </w:r>
          </w:p>
        </w:tc>
        <w:tc>
          <w:tcPr>
            <w:tcW w:w="1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менее 1,5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94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толщина для шкафа</w:t>
            </w:r>
          </w:p>
        </w:tc>
        <w:tc>
          <w:tcPr>
            <w:tcW w:w="22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толщина для шкафа</w:t>
            </w:r>
          </w:p>
        </w:tc>
        <w:tc>
          <w:tcPr>
            <w:tcW w:w="1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менее 0,8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4284" w:type="dxa"/>
            <w:gridSpan w:val="3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Дополнительный перечень отдельных видов товаров, работ, услуг, определенный администрацией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 xml:space="preserve">Предгорного муниципального </w:t>
            </w:r>
            <w:r>
              <w:rPr>
                <w:rFonts w:eastAsia="Times New Roman" w:cs="Times New Roman" w:ascii="Times New Roman" w:hAnsi="Times New Roman"/>
                <w:iCs/>
                <w:color w:val="00000A"/>
                <w:kern w:val="0"/>
                <w:sz w:val="20"/>
                <w:szCs w:val="20"/>
                <w:lang w:val="ru-RU" w:eastAsia="en-US" w:bidi="ar-SA"/>
              </w:rPr>
              <w:t>округа</w:t>
            </w: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 xml:space="preserve"> Ставропольского края</w:t>
            </w:r>
          </w:p>
        </w:tc>
      </w:tr>
      <w:tr>
        <w:trPr>
          <w:trHeight w:val="222" w:hRule="atLeast"/>
        </w:trPr>
        <w:tc>
          <w:tcPr>
            <w:tcW w:w="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12647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Принадлежности канцелярские</w:t>
            </w:r>
          </w:p>
        </w:tc>
      </w:tr>
      <w:tr>
        <w:trPr>
          <w:trHeight w:val="342" w:hRule="atLeast"/>
        </w:trPr>
        <w:tc>
          <w:tcPr>
            <w:tcW w:w="6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1.1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17.12.14.</w:t>
            </w:r>
          </w:p>
        </w:tc>
        <w:tc>
          <w:tcPr>
            <w:tcW w:w="22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Бумага для офисной техники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778</w:t>
            </w:r>
          </w:p>
        </w:tc>
        <w:tc>
          <w:tcPr>
            <w:tcW w:w="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упак.</w:t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  <w:lang w:val="en-US"/>
              </w:rPr>
              <w:t>x</w:t>
            </w:r>
          </w:p>
        </w:tc>
        <w:tc>
          <w:tcPr>
            <w:tcW w:w="18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  <w:lang w:val="en-US"/>
              </w:rPr>
              <w:t>x</w:t>
            </w:r>
          </w:p>
        </w:tc>
        <w:tc>
          <w:tcPr>
            <w:tcW w:w="18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1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  <w:lang w:val="en-US"/>
              </w:rPr>
              <w:t>x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  <w:lang w:val="en-US"/>
              </w:rPr>
              <w:t>x</w:t>
            </w:r>
          </w:p>
        </w:tc>
      </w:tr>
      <w:tr>
        <w:trPr/>
        <w:tc>
          <w:tcPr>
            <w:tcW w:w="62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101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22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главная группа должностей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val="en-US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  <w:lang w:val="en-US"/>
              </w:rPr>
            </w:r>
          </w:p>
        </w:tc>
        <w:tc>
          <w:tcPr>
            <w:tcW w:w="18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val="en-US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  <w:lang w:val="en-US"/>
              </w:rPr>
            </w:r>
          </w:p>
        </w:tc>
        <w:tc>
          <w:tcPr>
            <w:tcW w:w="18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 xml:space="preserve">основной формат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плотность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цвет</w:t>
            </w:r>
          </w:p>
        </w:tc>
        <w:tc>
          <w:tcPr>
            <w:tcW w:w="1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А4 (210х297 мм)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  <w:vertAlign w:val="superscript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не более 80 гр.м</w:t>
            </w:r>
            <w:r>
              <w:rPr>
                <w:rFonts w:eastAsia="Times New Roman" w:ascii="Times New Roman" w:hAnsi="Times New Roman"/>
                <w:iCs/>
                <w:sz w:val="20"/>
                <w:szCs w:val="20"/>
                <w:vertAlign w:val="superscript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белый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А3 (297х420 мм) не более 80 гр.м</w:t>
            </w:r>
            <w:r>
              <w:rPr>
                <w:rFonts w:eastAsia="Times New Roman" w:ascii="Times New Roman" w:hAnsi="Times New Roman"/>
                <w:iCs/>
                <w:sz w:val="20"/>
                <w:szCs w:val="20"/>
                <w:vertAlign w:val="superscript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белый</w:t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</w:tr>
      <w:tr>
        <w:trPr>
          <w:trHeight w:val="701" w:hRule="atLeast"/>
        </w:trPr>
        <w:tc>
          <w:tcPr>
            <w:tcW w:w="62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101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22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должности, не отнесенные к муниципальной службе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18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18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 xml:space="preserve">основной формат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плотность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цвет</w:t>
            </w:r>
          </w:p>
        </w:tc>
        <w:tc>
          <w:tcPr>
            <w:tcW w:w="1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А4 (210х297 мм)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  <w:vertAlign w:val="superscript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не более 80 гр.м</w:t>
            </w:r>
            <w:r>
              <w:rPr>
                <w:rFonts w:eastAsia="Times New Roman" w:ascii="Times New Roman" w:hAnsi="Times New Roman"/>
                <w:iCs/>
                <w:sz w:val="20"/>
                <w:szCs w:val="20"/>
                <w:vertAlign w:val="superscript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белый</w:t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</w:tr>
      <w:tr>
        <w:trPr>
          <w:trHeight w:val="293" w:hRule="atLeast"/>
        </w:trPr>
        <w:tc>
          <w:tcPr>
            <w:tcW w:w="62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0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12647" w:type="dxa"/>
            <w:gridSpan w:val="2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Горюче-смазочные материалы</w:t>
            </w:r>
          </w:p>
        </w:tc>
      </w:tr>
      <w:tr>
        <w:trPr>
          <w:trHeight w:val="701" w:hRule="atLeast"/>
        </w:trPr>
        <w:tc>
          <w:tcPr>
            <w:tcW w:w="62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2.1.</w:t>
            </w:r>
          </w:p>
        </w:tc>
        <w:tc>
          <w:tcPr>
            <w:tcW w:w="10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19.20.21.</w:t>
            </w:r>
          </w:p>
        </w:tc>
        <w:tc>
          <w:tcPr>
            <w:tcW w:w="229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Бензин автомобильный </w:t>
            </w:r>
          </w:p>
        </w:tc>
        <w:tc>
          <w:tcPr>
            <w:tcW w:w="5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88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Л., ДМ</w:t>
            </w:r>
            <w:r>
              <w:rPr>
                <w:rFonts w:eastAsia="Times New Roman" w:ascii="Times New Roman" w:hAnsi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181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185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2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октановым числом не более 92, но не более 95 по исследовательскому методу экологического класса К5</w:t>
            </w:r>
          </w:p>
        </w:tc>
        <w:tc>
          <w:tcPr>
            <w:tcW w:w="153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</w:tr>
      <w:tr>
        <w:trPr>
          <w:trHeight w:val="701" w:hRule="atLeast"/>
        </w:trPr>
        <w:tc>
          <w:tcPr>
            <w:tcW w:w="62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2.2.</w:t>
            </w:r>
          </w:p>
        </w:tc>
        <w:tc>
          <w:tcPr>
            <w:tcW w:w="10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19.20.31.</w:t>
            </w:r>
          </w:p>
        </w:tc>
        <w:tc>
          <w:tcPr>
            <w:tcW w:w="229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Пропан</w:t>
            </w:r>
          </w:p>
        </w:tc>
        <w:tc>
          <w:tcPr>
            <w:tcW w:w="5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88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Л., ДМ</w:t>
            </w:r>
            <w:r>
              <w:rPr>
                <w:rFonts w:eastAsia="Times New Roman" w:ascii="Times New Roman" w:hAnsi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181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185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2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сжиженный</w:t>
            </w:r>
          </w:p>
        </w:tc>
        <w:tc>
          <w:tcPr>
            <w:tcW w:w="153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bookmarkStart w:id="4" w:name="sub_901"/>
      <w:bookmarkStart w:id="5" w:name="sub_100"/>
      <w:bookmarkEnd w:id="4"/>
      <w:bookmarkEnd w:id="5"/>
      <w:r>
        <w:rPr>
          <w:rFonts w:eastAsia="Times New Roman" w:ascii="Times New Roman" w:hAnsi="Times New Roman"/>
          <w:sz w:val="20"/>
          <w:szCs w:val="20"/>
          <w:lang w:eastAsia="ru-RU"/>
        </w:rPr>
        <w:t>** Перечень должностей муниципальной службы в соответствии с законом Ставропольского края «О реестре должностей муниципальной службы в Ставропольском крае»</w:t>
      </w:r>
    </w:p>
    <w:sectPr>
      <w:footnotePr>
        <w:numFmt w:val="decimal"/>
      </w:footnotePr>
      <w:type w:val="nextPage"/>
      <w:pgSz w:orient="landscape" w:w="16838" w:h="11906"/>
      <w:pgMar w:left="1701" w:right="851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entury Gothic">
    <w:charset w:val="cc"/>
    <w:family w:val="roman"/>
    <w:pitch w:val="variable"/>
  </w:font>
  <w:font w:name="Arial Narrow">
    <w:charset w:val="cc"/>
    <w:family w:val="roman"/>
    <w:pitch w:val="variable"/>
  </w:font>
  <w:font w:name="Lucida Sans Unicode">
    <w:charset w:val="cc"/>
    <w:family w:val="roman"/>
    <w:pitch w:val="variable"/>
  </w:font>
  <w:font w:name="CordiaUPC">
    <w:charset w:val="cc"/>
    <w:family w:val="roman"/>
    <w:pitch w:val="variable"/>
  </w:font>
  <w:font w:name="Arial Unicode MS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Style w:val="Style36"/>
        </w:rPr>
        <w:footnoteRef/>
      </w:r>
      <w:r>
        <w:rPr>
          <w:rStyle w:val="FootnoteCharacters"/>
        </w:rPr>
        <w:tab/>
        <w:tab/>
        <w:tab/>
        <w:tab/>
        <w:tab/>
        <w:tab/>
      </w:r>
      <w:r>
        <w:rPr/>
        <w:t xml:space="preserve"> </w:t>
      </w:r>
      <w:r>
        <w:rPr>
          <w:rFonts w:ascii="Times New Roman" w:hAnsi="Times New Roman"/>
          <w:sz w:val="20"/>
          <w:szCs w:val="20"/>
        </w:rPr>
        <w:t>Здесь и далее п</w:t>
      </w:r>
      <w:r>
        <w:rPr>
          <w:rFonts w:eastAsia="Times New Roman" w:ascii="Times New Roman" w:hAnsi="Times New Roman"/>
          <w:sz w:val="20"/>
          <w:szCs w:val="20"/>
          <w:lang w:eastAsia="ru-RU"/>
        </w:rPr>
        <w:t>еречень должностей муниципальной службы в соответствии с законом Ставропольского края «О реестре должностей муниципальной службы в Ставропольском крае»</w:t>
      </w:r>
    </w:p>
    <w:p>
      <w:pPr>
        <w:pStyle w:val="Style94"/>
        <w:spacing w:before="0" w:after="200"/>
        <w:rPr/>
      </w:pPr>
      <w:r>
        <w:rPr/>
      </w:r>
    </w:p>
  </w:footnote>
  <w:footnote w:id="3">
    <w:p>
      <w:pPr>
        <w:pStyle w:val="Style94"/>
        <w:spacing w:before="0" w:after="200"/>
        <w:jc w:val="both"/>
        <w:rPr/>
      </w:pPr>
      <w:r>
        <w:rPr>
          <w:rStyle w:val="Style36"/>
        </w:rPr>
        <w:footnoteRef/>
      </w:r>
      <w:r>
        <w:rPr>
          <w:rStyle w:val="FootnoteCharacters"/>
        </w:rPr>
        <w:tab/>
        <w:tab/>
        <w:tab/>
        <w:tab/>
        <w:tab/>
        <w:tab/>
      </w:r>
      <w:r>
        <w:rPr/>
        <w:t xml:space="preserve"> </w:t>
      </w:r>
      <w:r>
        <w:rPr>
          <w:rFonts w:ascii="Times New Roman" w:hAnsi="Times New Roman"/>
        </w:rPr>
        <w:t>Фактическое количество и перечень печатных изданий может отличаться, но расходы должны быть в пределах утвержденных на эти цели лимитов бюджетных обязательств по соответствующему коду классификации расходов</w:t>
      </w:r>
    </w:p>
  </w:footnote>
  <w:footnote w:id="4">
    <w:p>
      <w:pPr>
        <w:pStyle w:val="Style94"/>
        <w:spacing w:before="0" w:after="200"/>
        <w:rPr/>
      </w:pPr>
      <w:r>
        <w:rPr>
          <w:rStyle w:val="Style36"/>
        </w:rPr>
        <w:footnoteRef/>
      </w:r>
      <w:r>
        <w:rPr>
          <w:rStyle w:val="FootnoteCharacters"/>
        </w:rPr>
        <w:tab/>
        <w:tab/>
        <w:tab/>
        <w:tab/>
        <w:tab/>
        <w:tab/>
      </w:r>
      <w:r>
        <w:rPr/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Количество мебели может отличаться и</w:t>
      </w:r>
      <w:r>
        <w:rPr>
          <w:rFonts w:ascii="Times New Roman" w:hAnsi="Times New Roman"/>
          <w:sz w:val="24"/>
          <w:szCs w:val="24"/>
        </w:rPr>
        <w:t>сходя из фактической потребности, но не более лимитов бюджетных обязательств, предусмотренных на эти цели</w:t>
      </w:r>
    </w:p>
  </w:footnote>
  <w:footnote w:id="5">
    <w:p>
      <w:pPr>
        <w:pStyle w:val="Normal"/>
        <w:spacing w:lineRule="exact" w:line="220" w:before="0" w:after="0"/>
        <w:jc w:val="both"/>
        <w:rPr/>
      </w:pPr>
      <w:r>
        <w:rPr>
          <w:rStyle w:val="Style36"/>
        </w:rPr>
        <w:footnoteRef/>
      </w:r>
      <w:r>
        <w:rPr>
          <w:rStyle w:val="FootnoteCharacters"/>
          <w:rFonts w:ascii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Количество канцелярских принадлежностей может отличаться и</w:t>
      </w:r>
      <w:r>
        <w:rPr>
          <w:rFonts w:ascii="Times New Roman" w:hAnsi="Times New Roman"/>
          <w:sz w:val="24"/>
          <w:szCs w:val="24"/>
        </w:rPr>
        <w:t>сходя из фактической потребности, но не более лимитов бюджетных обязательств, предусмотренных на эти цели</w:t>
      </w:r>
    </w:p>
  </w:footnote>
  <w:footnote w:id="6">
    <w:p>
      <w:pPr>
        <w:pStyle w:val="Normal"/>
        <w:spacing w:lineRule="exact" w:line="220" w:before="0" w:after="0"/>
        <w:jc w:val="both"/>
        <w:rPr/>
      </w:pPr>
      <w:r>
        <w:rPr>
          <w:rStyle w:val="Style36"/>
        </w:rPr>
        <w:footnoteRef/>
      </w:r>
      <w:r>
        <w:rPr>
          <w:rStyle w:val="FootnoteCharacters"/>
        </w:rPr>
        <w:tab/>
        <w:tab/>
        <w:tab/>
        <w:tab/>
        <w:tab/>
        <w:tab/>
      </w:r>
      <w:r>
        <w:rPr/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Количество хозяйственных товаров и принадлежностей может отличаться и</w:t>
      </w:r>
      <w:r>
        <w:rPr>
          <w:rFonts w:ascii="Times New Roman" w:hAnsi="Times New Roman"/>
          <w:sz w:val="24"/>
          <w:szCs w:val="24"/>
        </w:rPr>
        <w:t>сходя из фактической потребности, но не более лимитов бюджетных обязательств, предусмотренных на эти цели</w:t>
      </w:r>
    </w:p>
  </w:footnote>
  <w:footnote w:id="7">
    <w:p>
      <w:pPr>
        <w:pStyle w:val="Normal"/>
        <w:spacing w:lineRule="exact" w:line="220" w:before="0" w:after="0"/>
        <w:jc w:val="both"/>
        <w:rPr/>
      </w:pPr>
      <w:r>
        <w:rPr>
          <w:rStyle w:val="Style36"/>
        </w:rPr>
        <w:footnoteRef/>
      </w:r>
      <w:r>
        <w:rPr>
          <w:rStyle w:val="FootnoteCharacters"/>
        </w:rPr>
        <w:tab/>
        <w:tab/>
        <w:tab/>
        <w:tab/>
        <w:tab/>
        <w:tab/>
      </w:r>
      <w:r>
        <w:rPr/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Количество иных товаров, работ и услуг может отличаться и</w:t>
      </w:r>
      <w:r>
        <w:rPr>
          <w:rFonts w:ascii="Times New Roman" w:hAnsi="Times New Roman"/>
          <w:sz w:val="24"/>
          <w:szCs w:val="24"/>
        </w:rPr>
        <w:t>сходя из фактической потребности, но не более лимитов бюджетных обязательств, предусмотренных на эти цели</w:t>
      </w:r>
    </w:p>
  </w:footnote>
</w:footnotes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25a1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2a7eff"/>
    <w:pPr>
      <w:spacing w:lineRule="auto" w:line="240" w:before="0" w:after="180"/>
      <w:outlineLvl w:val="0"/>
    </w:pPr>
    <w:rPr>
      <w:rFonts w:ascii="Times New Roman" w:hAnsi="Times New Roman" w:eastAsia="Times New Roman"/>
      <w:color w:val="101010"/>
      <w:kern w:val="2"/>
      <w:sz w:val="33"/>
      <w:szCs w:val="33"/>
      <w:lang w:val="x-none" w:eastAsia="ru-RU"/>
    </w:rPr>
  </w:style>
  <w:style w:type="paragraph" w:styleId="2">
    <w:name w:val="Heading 2"/>
    <w:basedOn w:val="Normal"/>
    <w:link w:val="20"/>
    <w:uiPriority w:val="9"/>
    <w:qFormat/>
    <w:rsid w:val="002a7eff"/>
    <w:pPr>
      <w:spacing w:lineRule="auto" w:line="240" w:before="450" w:after="180"/>
      <w:outlineLvl w:val="1"/>
    </w:pPr>
    <w:rPr>
      <w:rFonts w:ascii="Times New Roman" w:hAnsi="Times New Roman" w:eastAsia="Times New Roman"/>
      <w:b/>
      <w:bCs/>
      <w:color w:val="414141"/>
      <w:sz w:val="24"/>
      <w:szCs w:val="24"/>
      <w:lang w:val="x-none" w:eastAsia="ru-RU"/>
    </w:rPr>
  </w:style>
  <w:style w:type="paragraph" w:styleId="3">
    <w:name w:val="Heading 3"/>
    <w:basedOn w:val="2"/>
    <w:link w:val="30"/>
    <w:uiPriority w:val="99"/>
    <w:qFormat/>
    <w:rsid w:val="00f60634"/>
    <w:pPr>
      <w:widowControl w:val="false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link w:val="40"/>
    <w:uiPriority w:val="99"/>
    <w:qFormat/>
    <w:rsid w:val="00f60634"/>
    <w:pPr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2a7eff"/>
    <w:rPr>
      <w:rFonts w:ascii="Times New Roman" w:hAnsi="Times New Roman" w:eastAsia="Times New Roman" w:cs="Times New Roman"/>
      <w:color w:val="101010"/>
      <w:kern w:val="2"/>
      <w:sz w:val="33"/>
      <w:szCs w:val="33"/>
      <w:lang w:eastAsia="ru-RU"/>
    </w:rPr>
  </w:style>
  <w:style w:type="character" w:styleId="21" w:customStyle="1">
    <w:name w:val="Заголовок 2 Знак"/>
    <w:link w:val="2"/>
    <w:uiPriority w:val="9"/>
    <w:qFormat/>
    <w:rsid w:val="002a7eff"/>
    <w:rPr>
      <w:rFonts w:ascii="Times New Roman" w:hAnsi="Times New Roman" w:eastAsia="Times New Roman" w:cs="Times New Roman"/>
      <w:b/>
      <w:bCs/>
      <w:color w:val="414141"/>
      <w:sz w:val="24"/>
      <w:szCs w:val="24"/>
      <w:lang w:eastAsia="ru-RU"/>
    </w:rPr>
  </w:style>
  <w:style w:type="character" w:styleId="Strong">
    <w:name w:val="Strong"/>
    <w:uiPriority w:val="22"/>
    <w:qFormat/>
    <w:rsid w:val="002a7eff"/>
    <w:rPr>
      <w:b/>
      <w:bCs/>
    </w:rPr>
  </w:style>
  <w:style w:type="character" w:styleId="Style10">
    <w:name w:val="Выделение"/>
    <w:uiPriority w:val="20"/>
    <w:qFormat/>
    <w:rsid w:val="002a7eff"/>
    <w:rPr>
      <w:i/>
      <w:iCs/>
    </w:rPr>
  </w:style>
  <w:style w:type="character" w:styleId="31" w:customStyle="1">
    <w:name w:val="Заголовок 3 Знак"/>
    <w:link w:val="3"/>
    <w:uiPriority w:val="99"/>
    <w:qFormat/>
    <w:rsid w:val="00f60634"/>
    <w:rPr>
      <w:rFonts w:ascii="Arial" w:hAnsi="Arial" w:eastAsia="Times New Roman" w:cs="Arial"/>
      <w:b/>
      <w:bCs/>
      <w:color w:val="26282F"/>
      <w:sz w:val="24"/>
      <w:szCs w:val="24"/>
      <w:lang w:eastAsia="ru-RU"/>
    </w:rPr>
  </w:style>
  <w:style w:type="character" w:styleId="41" w:customStyle="1">
    <w:name w:val="Заголовок 4 Знак"/>
    <w:link w:val="4"/>
    <w:uiPriority w:val="99"/>
    <w:qFormat/>
    <w:rsid w:val="00f60634"/>
    <w:rPr>
      <w:rFonts w:ascii="Arial" w:hAnsi="Arial" w:eastAsia="Times New Roman" w:cs="Arial"/>
      <w:b/>
      <w:bCs/>
      <w:color w:val="26282F"/>
      <w:sz w:val="24"/>
      <w:szCs w:val="24"/>
      <w:lang w:eastAsia="ru-RU"/>
    </w:rPr>
  </w:style>
  <w:style w:type="character" w:styleId="Style11" w:customStyle="1">
    <w:name w:val="Цветовое выделение"/>
    <w:uiPriority w:val="99"/>
    <w:qFormat/>
    <w:rsid w:val="00f60634"/>
    <w:rPr>
      <w:b/>
      <w:bCs/>
      <w:color w:val="26282F"/>
    </w:rPr>
  </w:style>
  <w:style w:type="character" w:styleId="Style12" w:customStyle="1">
    <w:name w:val="Гипертекстовая ссылка"/>
    <w:uiPriority w:val="99"/>
    <w:qFormat/>
    <w:rsid w:val="00f60634"/>
    <w:rPr>
      <w:b w:val="false"/>
      <w:bCs w:val="false"/>
      <w:color w:val="106BBE"/>
    </w:rPr>
  </w:style>
  <w:style w:type="character" w:styleId="Style13" w:customStyle="1">
    <w:name w:val="Активная гипертекстовая ссылка"/>
    <w:uiPriority w:val="99"/>
    <w:qFormat/>
    <w:rsid w:val="00f60634"/>
    <w:rPr>
      <w:b w:val="false"/>
      <w:bCs w:val="false"/>
      <w:color w:val="106BBE"/>
      <w:u w:val="single"/>
    </w:rPr>
  </w:style>
  <w:style w:type="character" w:styleId="Style14" w:customStyle="1">
    <w:name w:val="Выделение для Базового Поиска"/>
    <w:uiPriority w:val="99"/>
    <w:qFormat/>
    <w:rsid w:val="00f60634"/>
    <w:rPr>
      <w:b/>
      <w:bCs/>
      <w:color w:val="0058A9"/>
    </w:rPr>
  </w:style>
  <w:style w:type="character" w:styleId="Style15" w:customStyle="1">
    <w:name w:val="Выделение для Базового Поиска (курсив)"/>
    <w:uiPriority w:val="99"/>
    <w:qFormat/>
    <w:rsid w:val="00f60634"/>
    <w:rPr>
      <w:b/>
      <w:bCs/>
      <w:i/>
      <w:iCs/>
      <w:color w:val="0058A9"/>
    </w:rPr>
  </w:style>
  <w:style w:type="character" w:styleId="Style16" w:customStyle="1">
    <w:name w:val="Заголовок своего сообщения"/>
    <w:uiPriority w:val="99"/>
    <w:qFormat/>
    <w:rsid w:val="00f60634"/>
    <w:rPr/>
  </w:style>
  <w:style w:type="character" w:styleId="Style17" w:customStyle="1">
    <w:name w:val="Заголовок чужого сообщения"/>
    <w:uiPriority w:val="99"/>
    <w:qFormat/>
    <w:rsid w:val="00f60634"/>
    <w:rPr>
      <w:b/>
      <w:bCs/>
      <w:color w:val="FF0000"/>
    </w:rPr>
  </w:style>
  <w:style w:type="character" w:styleId="Style18" w:customStyle="1">
    <w:name w:val="Найденные слова"/>
    <w:uiPriority w:val="99"/>
    <w:qFormat/>
    <w:rsid w:val="00f60634"/>
    <w:rPr>
      <w:color w:val="26282F"/>
      <w:shd w:fill="FFF580" w:val="clear"/>
    </w:rPr>
  </w:style>
  <w:style w:type="character" w:styleId="Style19" w:customStyle="1">
    <w:name w:val="Не вступил в силу"/>
    <w:uiPriority w:val="99"/>
    <w:qFormat/>
    <w:rsid w:val="00f60634"/>
    <w:rPr>
      <w:color w:val="000000"/>
      <w:shd w:fill="D8EDE8" w:val="clear"/>
    </w:rPr>
  </w:style>
  <w:style w:type="character" w:styleId="Style20" w:customStyle="1">
    <w:name w:val="Опечатки"/>
    <w:uiPriority w:val="99"/>
    <w:qFormat/>
    <w:rsid w:val="00f60634"/>
    <w:rPr>
      <w:color w:val="FF0000"/>
    </w:rPr>
  </w:style>
  <w:style w:type="character" w:styleId="Style21" w:customStyle="1">
    <w:name w:val="Продолжение ссылки"/>
    <w:uiPriority w:val="99"/>
    <w:qFormat/>
    <w:rsid w:val="00f60634"/>
    <w:rPr/>
  </w:style>
  <w:style w:type="character" w:styleId="Style22" w:customStyle="1">
    <w:name w:val="Сравнение редакций"/>
    <w:uiPriority w:val="99"/>
    <w:qFormat/>
    <w:rsid w:val="00f60634"/>
    <w:rPr>
      <w:b w:val="false"/>
      <w:bCs w:val="false"/>
      <w:color w:val="26282F"/>
    </w:rPr>
  </w:style>
  <w:style w:type="character" w:styleId="Style23" w:customStyle="1">
    <w:name w:val="Сравнение редакций. Добавленный фрагмент"/>
    <w:uiPriority w:val="99"/>
    <w:qFormat/>
    <w:rsid w:val="00f60634"/>
    <w:rPr>
      <w:color w:val="000000"/>
      <w:shd w:fill="C1D7FF" w:val="clear"/>
    </w:rPr>
  </w:style>
  <w:style w:type="character" w:styleId="Style24" w:customStyle="1">
    <w:name w:val="Сравнение редакций. Удаленный фрагмент"/>
    <w:uiPriority w:val="99"/>
    <w:qFormat/>
    <w:rsid w:val="00f60634"/>
    <w:rPr>
      <w:color w:val="000000"/>
      <w:shd w:fill="C4C413" w:val="clear"/>
    </w:rPr>
  </w:style>
  <w:style w:type="character" w:styleId="Style25" w:customStyle="1">
    <w:name w:val="Ссылка на утративший силу документ"/>
    <w:uiPriority w:val="99"/>
    <w:qFormat/>
    <w:rsid w:val="00f60634"/>
    <w:rPr>
      <w:b w:val="false"/>
      <w:bCs w:val="false"/>
      <w:color w:val="749232"/>
    </w:rPr>
  </w:style>
  <w:style w:type="character" w:styleId="Style26" w:customStyle="1">
    <w:name w:val="Утратил силу"/>
    <w:uiPriority w:val="99"/>
    <w:qFormat/>
    <w:rsid w:val="00f60634"/>
    <w:rPr>
      <w:b w:val="false"/>
      <w:bCs w:val="false"/>
      <w:strike/>
      <w:color w:val="666600"/>
    </w:rPr>
  </w:style>
  <w:style w:type="character" w:styleId="Style27" w:customStyle="1">
    <w:name w:val="Текст выноски Знак"/>
    <w:link w:val="affff4"/>
    <w:uiPriority w:val="99"/>
    <w:semiHidden/>
    <w:qFormat/>
    <w:rsid w:val="00f60634"/>
    <w:rPr>
      <w:rFonts w:ascii="Tahoma" w:hAnsi="Tahoma" w:cs="Tahoma"/>
      <w:sz w:val="16"/>
      <w:szCs w:val="16"/>
    </w:rPr>
  </w:style>
  <w:style w:type="character" w:styleId="Style28">
    <w:name w:val="Интернет-ссылка"/>
    <w:uiPriority w:val="99"/>
    <w:unhideWhenUsed/>
    <w:rsid w:val="004c08af"/>
    <w:rPr>
      <w:color w:val="0000FF"/>
      <w:u w:val="single"/>
    </w:rPr>
  </w:style>
  <w:style w:type="character" w:styleId="Style29" w:customStyle="1">
    <w:name w:val="Верхний колонтитул Знак"/>
    <w:link w:val="affff8"/>
    <w:uiPriority w:val="99"/>
    <w:qFormat/>
    <w:rsid w:val="0078346a"/>
    <w:rPr>
      <w:rFonts w:cs="Calibri"/>
      <w:sz w:val="22"/>
      <w:szCs w:val="22"/>
      <w:lang w:eastAsia="en-US"/>
    </w:rPr>
  </w:style>
  <w:style w:type="character" w:styleId="Style30" w:customStyle="1">
    <w:name w:val="Нижний колонтитул Знак"/>
    <w:link w:val="affffa"/>
    <w:uiPriority w:val="99"/>
    <w:qFormat/>
    <w:rsid w:val="0078346a"/>
    <w:rPr>
      <w:rFonts w:cs="Calibri"/>
      <w:sz w:val="22"/>
      <w:szCs w:val="22"/>
      <w:lang w:eastAsia="en-US"/>
    </w:rPr>
  </w:style>
  <w:style w:type="character" w:styleId="Style31" w:customStyle="1">
    <w:name w:val="Текст сноски Знак"/>
    <w:link w:val="affffc"/>
    <w:uiPriority w:val="99"/>
    <w:semiHidden/>
    <w:qFormat/>
    <w:rsid w:val="009b7064"/>
    <w:rPr>
      <w:lang w:eastAsia="en-US"/>
    </w:rPr>
  </w:style>
  <w:style w:type="character" w:styleId="Style32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9b7064"/>
    <w:rPr>
      <w:vertAlign w:val="superscript"/>
    </w:rPr>
  </w:style>
  <w:style w:type="character" w:styleId="22" w:customStyle="1">
    <w:name w:val="Основной текст (2)"/>
    <w:qFormat/>
    <w:rsid w:val="00da674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23" w:customStyle="1">
    <w:name w:val="Основной текст (2)_"/>
    <w:qFormat/>
    <w:rsid w:val="00da674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CenturyGothic19pt1pt" w:customStyle="1">
    <w:name w:val="Основной текст (2) + Century Gothic;19 pt;Полужирный;Интервал -1 pt"/>
    <w:qFormat/>
    <w:rsid w:val="007b6a54"/>
    <w:rPr>
      <w:rFonts w:ascii="Century Gothic" w:hAnsi="Century Gothic" w:eastAsia="Century Gothic" w:cs="Century Gothic"/>
      <w:b/>
      <w:bCs/>
      <w:i w:val="false"/>
      <w:iCs w:val="false"/>
      <w:caps w:val="false"/>
      <w:smallCaps w:val="false"/>
      <w:strike w:val="false"/>
      <w:dstrike w:val="false"/>
      <w:color w:val="000000"/>
      <w:spacing w:val="-30"/>
      <w:w w:val="100"/>
      <w:sz w:val="38"/>
      <w:szCs w:val="38"/>
      <w:u w:val="none"/>
      <w:lang w:val="ru-RU" w:eastAsia="ru-RU" w:bidi="ru-RU"/>
    </w:rPr>
  </w:style>
  <w:style w:type="character" w:styleId="2105pt" w:customStyle="1">
    <w:name w:val="Основной текст (2) + 10;5 pt"/>
    <w:qFormat/>
    <w:rsid w:val="007b6a5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styleId="2ArialNarrow12pt" w:customStyle="1">
    <w:name w:val="Основной текст (2) + Arial Narrow;12 pt;Полужирный"/>
    <w:qFormat/>
    <w:rsid w:val="007d15c4"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9pt" w:customStyle="1">
    <w:name w:val="Основной текст (2) + 9 pt"/>
    <w:qFormat/>
    <w:rsid w:val="0060249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2LucidaSansUnicode45pt0pt" w:customStyle="1">
    <w:name w:val="Основной текст (2) + Lucida Sans Unicode;4;5 pt;Курсив;Интервал 0 pt"/>
    <w:qFormat/>
    <w:rsid w:val="0060249f"/>
    <w:rPr>
      <w:rFonts w:ascii="Lucida Sans Unicode" w:hAnsi="Lucida Sans Unicode" w:eastAsia="Lucida Sans Unicode" w:cs="Lucida Sans Unicode"/>
      <w:b w:val="false"/>
      <w:bCs w:val="false"/>
      <w:i/>
      <w:iCs/>
      <w:caps w:val="false"/>
      <w:smallCaps w:val="false"/>
      <w:strike w:val="false"/>
      <w:dstrike w:val="false"/>
      <w:color w:val="000000"/>
      <w:spacing w:val="-10"/>
      <w:w w:val="100"/>
      <w:sz w:val="9"/>
      <w:szCs w:val="9"/>
      <w:u w:val="none"/>
      <w:lang w:val="ru-RU" w:eastAsia="ru-RU" w:bidi="ru-RU"/>
    </w:rPr>
  </w:style>
  <w:style w:type="character" w:styleId="26pt" w:customStyle="1">
    <w:name w:val="Основной текст (2) + 6 pt;Курсив"/>
    <w:qFormat/>
    <w:rsid w:val="0060249f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2"/>
      <w:szCs w:val="12"/>
      <w:u w:val="none"/>
      <w:lang w:val="ru-RU" w:eastAsia="ru-RU" w:bidi="ru-RU"/>
    </w:rPr>
  </w:style>
  <w:style w:type="character" w:styleId="25pt0pt" w:customStyle="1">
    <w:name w:val="Основной текст (2) + 5 pt;Полужирный;Курсив;Интервал 0 pt"/>
    <w:qFormat/>
    <w:rsid w:val="0060249f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-10"/>
      <w:w w:val="100"/>
      <w:sz w:val="10"/>
      <w:szCs w:val="10"/>
      <w:u w:val="none"/>
      <w:lang w:val="ru-RU" w:eastAsia="ru-RU" w:bidi="ru-RU"/>
    </w:rPr>
  </w:style>
  <w:style w:type="character" w:styleId="210pt" w:customStyle="1">
    <w:name w:val="Основной текст (2) + 10 pt"/>
    <w:qFormat/>
    <w:rsid w:val="00844d2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styleId="Style33" w:customStyle="1">
    <w:name w:val="Подпись к таблице_"/>
    <w:qFormat/>
    <w:rsid w:val="00844d2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Style34" w:customStyle="1">
    <w:name w:val="Подпись к таблице"/>
    <w:qFormat/>
    <w:rsid w:val="00844d2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styleId="2CenturyGothic10pt" w:customStyle="1">
    <w:name w:val="Основной текст (2) + Century Gothic;10 pt"/>
    <w:qFormat/>
    <w:rsid w:val="00844d2f"/>
    <w:rPr>
      <w:rFonts w:ascii="Century Gothic" w:hAnsi="Century Gothic" w:eastAsia="Century Gothic" w:cs="Century Gothic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styleId="24pt0pt" w:customStyle="1">
    <w:name w:val="Основной текст (2) + 4 pt;Интервал 0 pt"/>
    <w:qFormat/>
    <w:rsid w:val="00844d2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8"/>
      <w:szCs w:val="8"/>
      <w:u w:val="none"/>
      <w:lang w:val="ru-RU" w:eastAsia="ru-RU" w:bidi="ru-RU"/>
    </w:rPr>
  </w:style>
  <w:style w:type="character" w:styleId="2Exact" w:customStyle="1">
    <w:name w:val="Основной текст (2) Exact"/>
    <w:qFormat/>
    <w:rsid w:val="006e24a3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CordiaUPC105pt0pt" w:customStyle="1">
    <w:name w:val="Основной текст (2) + CordiaUPC;10;5 pt;Интервал 0 pt"/>
    <w:qFormat/>
    <w:rsid w:val="00632388"/>
    <w:rPr>
      <w:rFonts w:ascii="CordiaUPC" w:hAnsi="CordiaUPC" w:eastAsia="CordiaUPC" w:cs="CordiaUPC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1"/>
      <w:szCs w:val="21"/>
      <w:u w:val="none"/>
      <w:lang w:val="ru-RU" w:eastAsia="ru-RU" w:bidi="ru-RU"/>
    </w:rPr>
  </w:style>
  <w:style w:type="character" w:styleId="2ArialUnicodeMS7pt" w:customStyle="1">
    <w:name w:val="Основной текст (2) + Arial Unicode MS;7 pt"/>
    <w:qFormat/>
    <w:rsid w:val="00632388"/>
    <w:rPr>
      <w:rFonts w:ascii="Arial Unicode MS" w:hAnsi="Arial Unicode MS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styleId="Style35" w:customStyle="1">
    <w:name w:val="Название Знак"/>
    <w:link w:val="af0"/>
    <w:uiPriority w:val="99"/>
    <w:qFormat/>
    <w:locked/>
    <w:rsid w:val="00d216f0"/>
    <w:rPr>
      <w:rFonts w:ascii="Verdana" w:hAnsi="Verdana" w:eastAsia="Times New Roman" w:cs="Verdana"/>
      <w:b/>
      <w:bCs/>
      <w:color w:val="0058A9"/>
      <w:sz w:val="22"/>
      <w:szCs w:val="22"/>
    </w:rPr>
  </w:style>
  <w:style w:type="character" w:styleId="Style36">
    <w:name w:val="Символ сноски"/>
    <w:qFormat/>
    <w:rPr/>
  </w:style>
  <w:style w:type="character" w:styleId="Style37">
    <w:name w:val="Привязка концевой сноски"/>
    <w:rPr>
      <w:vertAlign w:val="superscript"/>
    </w:rPr>
  </w:style>
  <w:style w:type="character" w:styleId="Style38">
    <w:name w:val="Символы концевой сноски"/>
    <w:qFormat/>
    <w:rPr/>
  </w:style>
  <w:style w:type="character" w:styleId="Style39">
    <w:name w:val="Символ концевой сноски"/>
    <w:qFormat/>
    <w:rPr/>
  </w:style>
  <w:style w:type="paragraph" w:styleId="Style40">
    <w:name w:val="Заголовок"/>
    <w:basedOn w:val="Normal"/>
    <w:next w:val="Style4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41">
    <w:name w:val="Body Text"/>
    <w:basedOn w:val="Normal"/>
    <w:pPr>
      <w:spacing w:lineRule="auto" w:line="288" w:before="0" w:after="140"/>
    </w:pPr>
    <w:rPr/>
  </w:style>
  <w:style w:type="paragraph" w:styleId="Style42">
    <w:name w:val="List"/>
    <w:basedOn w:val="Style41"/>
    <w:pPr/>
    <w:rPr>
      <w:rFonts w:cs="Arial"/>
    </w:rPr>
  </w:style>
  <w:style w:type="paragraph" w:styleId="Style4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44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a7ef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Style45" w:customStyle="1">
    <w:name w:val="Внимание"/>
    <w:basedOn w:val="Normal"/>
    <w:uiPriority w:val="99"/>
    <w:qFormat/>
    <w:rsid w:val="00f60634"/>
    <w:pPr>
      <w:widowControl w:val="false"/>
      <w:spacing w:lineRule="auto" w:line="240" w:before="240" w:after="240"/>
      <w:ind w:left="420" w:right="420" w:firstLine="300"/>
      <w:jc w:val="both"/>
    </w:pPr>
    <w:rPr>
      <w:rFonts w:ascii="Arial" w:hAnsi="Arial" w:eastAsia="Times New Roman" w:cs="Arial"/>
      <w:sz w:val="24"/>
      <w:szCs w:val="24"/>
      <w:shd w:fill="F5F3DA" w:val="clear"/>
      <w:lang w:eastAsia="ru-RU"/>
    </w:rPr>
  </w:style>
  <w:style w:type="paragraph" w:styleId="Style46" w:customStyle="1">
    <w:name w:val="Внимание: криминал!!"/>
    <w:basedOn w:val="Style45"/>
    <w:uiPriority w:val="99"/>
    <w:qFormat/>
    <w:rsid w:val="00f60634"/>
    <w:pPr/>
    <w:rPr/>
  </w:style>
  <w:style w:type="paragraph" w:styleId="Style47" w:customStyle="1">
    <w:name w:val="Внимание: недобросовестность!"/>
    <w:basedOn w:val="Style45"/>
    <w:uiPriority w:val="99"/>
    <w:qFormat/>
    <w:rsid w:val="00f60634"/>
    <w:pPr/>
    <w:rPr/>
  </w:style>
  <w:style w:type="paragraph" w:styleId="Style48" w:customStyle="1">
    <w:name w:val="Дочерний элемент списка"/>
    <w:basedOn w:val="Normal"/>
    <w:uiPriority w:val="99"/>
    <w:qFormat/>
    <w:rsid w:val="00f60634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color w:val="868381"/>
      <w:sz w:val="20"/>
      <w:szCs w:val="20"/>
      <w:lang w:eastAsia="ru-RU"/>
    </w:rPr>
  </w:style>
  <w:style w:type="paragraph" w:styleId="Style49" w:customStyle="1">
    <w:name w:val="Основное меню (преемственное)"/>
    <w:basedOn w:val="Normal"/>
    <w:uiPriority w:val="99"/>
    <w:qFormat/>
    <w:rsid w:val="00f60634"/>
    <w:pPr>
      <w:widowControl w:val="false"/>
      <w:spacing w:lineRule="auto" w:line="240" w:before="0" w:after="0"/>
      <w:ind w:firstLine="720"/>
      <w:jc w:val="both"/>
    </w:pPr>
    <w:rPr>
      <w:rFonts w:ascii="Verdana" w:hAnsi="Verdana" w:eastAsia="Times New Roman" w:cs="Verdana"/>
      <w:lang w:eastAsia="ru-RU"/>
    </w:rPr>
  </w:style>
  <w:style w:type="paragraph" w:styleId="Style50">
    <w:name w:val="Title"/>
    <w:basedOn w:val="Style49"/>
    <w:link w:val="af1"/>
    <w:uiPriority w:val="99"/>
    <w:qFormat/>
    <w:rsid w:val="00f60634"/>
    <w:pPr/>
    <w:rPr>
      <w:b/>
      <w:bCs/>
      <w:color w:val="0058A9"/>
      <w:shd w:fill="ECE9D8" w:val="clear"/>
    </w:rPr>
  </w:style>
  <w:style w:type="paragraph" w:styleId="Style51" w:customStyle="1">
    <w:name w:val="Заголовок группы контролов"/>
    <w:basedOn w:val="Normal"/>
    <w:uiPriority w:val="99"/>
    <w:qFormat/>
    <w:rsid w:val="00f60634"/>
    <w:pPr>
      <w:widowControl w:val="false"/>
      <w:spacing w:lineRule="auto" w:line="240" w:before="0" w:after="0"/>
      <w:ind w:firstLine="720"/>
      <w:jc w:val="both"/>
    </w:pPr>
    <w:rPr>
      <w:rFonts w:ascii="Arial" w:hAnsi="Arial" w:eastAsia="Times New Roman" w:cs="Arial"/>
      <w:b/>
      <w:bCs/>
      <w:color w:val="000000"/>
      <w:sz w:val="24"/>
      <w:szCs w:val="24"/>
      <w:lang w:eastAsia="ru-RU"/>
    </w:rPr>
  </w:style>
  <w:style w:type="paragraph" w:styleId="Style52" w:customStyle="1">
    <w:name w:val="Заголовок для информации об изменениях"/>
    <w:basedOn w:val="1"/>
    <w:uiPriority w:val="99"/>
    <w:qFormat/>
    <w:rsid w:val="00f60634"/>
    <w:pPr>
      <w:widowControl w:val="false"/>
      <w:spacing w:before="0" w:after="108"/>
      <w:jc w:val="center"/>
    </w:pPr>
    <w:rPr>
      <w:rFonts w:ascii="Arial" w:hAnsi="Arial" w:cs="Arial"/>
      <w:color w:val="26282F"/>
      <w:kern w:val="0"/>
      <w:sz w:val="18"/>
      <w:szCs w:val="18"/>
      <w:shd w:fill="FFFFFF" w:val="clear"/>
    </w:rPr>
  </w:style>
  <w:style w:type="paragraph" w:styleId="Style53" w:customStyle="1">
    <w:name w:val="Заголовок распахивающейся части диалога"/>
    <w:basedOn w:val="Normal"/>
    <w:uiPriority w:val="99"/>
    <w:qFormat/>
    <w:rsid w:val="00f60634"/>
    <w:pPr>
      <w:widowControl w:val="false"/>
      <w:spacing w:lineRule="auto" w:line="240" w:before="0" w:after="0"/>
      <w:ind w:firstLine="720"/>
      <w:jc w:val="both"/>
    </w:pPr>
    <w:rPr>
      <w:rFonts w:ascii="Arial" w:hAnsi="Arial" w:eastAsia="Times New Roman" w:cs="Arial"/>
      <w:i/>
      <w:iCs/>
      <w:color w:val="000080"/>
      <w:lang w:eastAsia="ru-RU"/>
    </w:rPr>
  </w:style>
  <w:style w:type="paragraph" w:styleId="Style54" w:customStyle="1">
    <w:name w:val="Заголовок статьи"/>
    <w:basedOn w:val="Normal"/>
    <w:uiPriority w:val="99"/>
    <w:qFormat/>
    <w:rsid w:val="00f60634"/>
    <w:pPr>
      <w:widowControl w:val="false"/>
      <w:spacing w:lineRule="auto" w:line="240" w:before="0" w:after="0"/>
      <w:ind w:left="1612" w:hanging="892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55" w:customStyle="1">
    <w:name w:val="Заголовок ЭР (левое окно)"/>
    <w:basedOn w:val="Normal"/>
    <w:uiPriority w:val="99"/>
    <w:qFormat/>
    <w:rsid w:val="00f60634"/>
    <w:pPr>
      <w:widowControl w:val="false"/>
      <w:spacing w:lineRule="auto" w:line="240" w:before="300" w:after="250"/>
      <w:jc w:val="center"/>
    </w:pPr>
    <w:rPr>
      <w:rFonts w:ascii="Arial" w:hAnsi="Arial" w:eastAsia="Times New Roman" w:cs="Arial"/>
      <w:b/>
      <w:bCs/>
      <w:color w:val="26282F"/>
      <w:sz w:val="26"/>
      <w:szCs w:val="26"/>
      <w:lang w:eastAsia="ru-RU"/>
    </w:rPr>
  </w:style>
  <w:style w:type="paragraph" w:styleId="Style56" w:customStyle="1">
    <w:name w:val="Заголовок ЭР (правое окно)"/>
    <w:basedOn w:val="Style55"/>
    <w:uiPriority w:val="99"/>
    <w:qFormat/>
    <w:rsid w:val="00f60634"/>
    <w:pPr>
      <w:spacing w:before="300" w:after="0"/>
      <w:jc w:val="left"/>
    </w:pPr>
    <w:rPr/>
  </w:style>
  <w:style w:type="paragraph" w:styleId="Style57" w:customStyle="1">
    <w:name w:val="Интерактивный заголовок"/>
    <w:basedOn w:val="Style50"/>
    <w:uiPriority w:val="99"/>
    <w:qFormat/>
    <w:rsid w:val="00f60634"/>
    <w:pPr/>
    <w:rPr>
      <w:u w:val="single"/>
    </w:rPr>
  </w:style>
  <w:style w:type="paragraph" w:styleId="Style58" w:customStyle="1">
    <w:name w:val="Текст информации об изменениях"/>
    <w:basedOn w:val="Normal"/>
    <w:uiPriority w:val="99"/>
    <w:qFormat/>
    <w:rsid w:val="00f60634"/>
    <w:pPr>
      <w:widowControl w:val="false"/>
      <w:spacing w:lineRule="auto" w:line="240" w:before="0" w:after="0"/>
      <w:ind w:firstLine="720"/>
      <w:jc w:val="both"/>
    </w:pPr>
    <w:rPr>
      <w:rFonts w:ascii="Arial" w:hAnsi="Arial" w:eastAsia="Times New Roman" w:cs="Arial"/>
      <w:color w:val="353842"/>
      <w:sz w:val="18"/>
      <w:szCs w:val="18"/>
      <w:lang w:eastAsia="ru-RU"/>
    </w:rPr>
  </w:style>
  <w:style w:type="paragraph" w:styleId="Style59" w:customStyle="1">
    <w:name w:val="Информация об изменениях"/>
    <w:basedOn w:val="Style58"/>
    <w:uiPriority w:val="99"/>
    <w:qFormat/>
    <w:rsid w:val="00f60634"/>
    <w:pPr>
      <w:spacing w:before="180" w:after="0"/>
      <w:ind w:left="360" w:right="360" w:hanging="0"/>
    </w:pPr>
    <w:rPr>
      <w:shd w:fill="EAEFED" w:val="clear"/>
    </w:rPr>
  </w:style>
  <w:style w:type="paragraph" w:styleId="Style60" w:customStyle="1">
    <w:name w:val="Текст (справка)"/>
    <w:basedOn w:val="Normal"/>
    <w:uiPriority w:val="99"/>
    <w:qFormat/>
    <w:rsid w:val="00f60634"/>
    <w:pPr>
      <w:widowControl w:val="false"/>
      <w:spacing w:lineRule="auto" w:line="240" w:before="0" w:after="0"/>
      <w:ind w:left="170" w:right="170" w:hanging="0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61" w:customStyle="1">
    <w:name w:val="Комментарий"/>
    <w:basedOn w:val="Style60"/>
    <w:uiPriority w:val="99"/>
    <w:qFormat/>
    <w:rsid w:val="00f60634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62" w:customStyle="1">
    <w:name w:val="Информация об изменениях документа"/>
    <w:basedOn w:val="Style61"/>
    <w:uiPriority w:val="99"/>
    <w:qFormat/>
    <w:rsid w:val="00f60634"/>
    <w:pPr/>
    <w:rPr>
      <w:i/>
      <w:iCs/>
    </w:rPr>
  </w:style>
  <w:style w:type="paragraph" w:styleId="Style63" w:customStyle="1">
    <w:name w:val="Текст (лев. подпись)"/>
    <w:basedOn w:val="Normal"/>
    <w:uiPriority w:val="99"/>
    <w:qFormat/>
    <w:rsid w:val="00f60634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64" w:customStyle="1">
    <w:name w:val="Колонтитул (левый)"/>
    <w:basedOn w:val="Style63"/>
    <w:uiPriority w:val="99"/>
    <w:qFormat/>
    <w:rsid w:val="00f60634"/>
    <w:pPr/>
    <w:rPr>
      <w:sz w:val="14"/>
      <w:szCs w:val="14"/>
    </w:rPr>
  </w:style>
  <w:style w:type="paragraph" w:styleId="Style65" w:customStyle="1">
    <w:name w:val="Текст (прав. подпись)"/>
    <w:basedOn w:val="Normal"/>
    <w:uiPriority w:val="99"/>
    <w:qFormat/>
    <w:rsid w:val="00f60634"/>
    <w:pPr>
      <w:widowControl w:val="false"/>
      <w:spacing w:lineRule="auto" w:line="240" w:before="0" w:after="0"/>
      <w:jc w:val="right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66" w:customStyle="1">
    <w:name w:val="Колонтитул (правый)"/>
    <w:basedOn w:val="Style65"/>
    <w:uiPriority w:val="99"/>
    <w:qFormat/>
    <w:rsid w:val="00f60634"/>
    <w:pPr/>
    <w:rPr>
      <w:sz w:val="14"/>
      <w:szCs w:val="14"/>
    </w:rPr>
  </w:style>
  <w:style w:type="paragraph" w:styleId="Style67" w:customStyle="1">
    <w:name w:val="Комментарий пользователя"/>
    <w:basedOn w:val="Style61"/>
    <w:uiPriority w:val="99"/>
    <w:qFormat/>
    <w:rsid w:val="00f60634"/>
    <w:pPr>
      <w:jc w:val="left"/>
    </w:pPr>
    <w:rPr>
      <w:shd w:fill="FFDFE0" w:val="clear"/>
    </w:rPr>
  </w:style>
  <w:style w:type="paragraph" w:styleId="Style68" w:customStyle="1">
    <w:name w:val="Куда обратиться?"/>
    <w:basedOn w:val="Style45"/>
    <w:uiPriority w:val="99"/>
    <w:qFormat/>
    <w:rsid w:val="00f60634"/>
    <w:pPr/>
    <w:rPr/>
  </w:style>
  <w:style w:type="paragraph" w:styleId="Style69" w:customStyle="1">
    <w:name w:val="Моноширинный"/>
    <w:basedOn w:val="Normal"/>
    <w:uiPriority w:val="99"/>
    <w:qFormat/>
    <w:rsid w:val="00f60634"/>
    <w:pPr>
      <w:widowControl w:val="false"/>
      <w:spacing w:lineRule="auto" w:line="24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70" w:customStyle="1">
    <w:name w:val="Напишите нам"/>
    <w:basedOn w:val="Normal"/>
    <w:uiPriority w:val="99"/>
    <w:qFormat/>
    <w:rsid w:val="00f60634"/>
    <w:pPr>
      <w:widowControl w:val="false"/>
      <w:spacing w:lineRule="auto" w:line="240" w:before="90" w:after="90"/>
      <w:ind w:left="180" w:right="180" w:hanging="0"/>
      <w:jc w:val="both"/>
    </w:pPr>
    <w:rPr>
      <w:rFonts w:ascii="Arial" w:hAnsi="Arial" w:eastAsia="Times New Roman" w:cs="Arial"/>
      <w:sz w:val="20"/>
      <w:szCs w:val="20"/>
      <w:shd w:fill="EFFFAD" w:val="clear"/>
      <w:lang w:eastAsia="ru-RU"/>
    </w:rPr>
  </w:style>
  <w:style w:type="paragraph" w:styleId="Style71" w:customStyle="1">
    <w:name w:val="Необходимые документы"/>
    <w:basedOn w:val="Style45"/>
    <w:uiPriority w:val="99"/>
    <w:qFormat/>
    <w:rsid w:val="00f60634"/>
    <w:pPr>
      <w:ind w:left="420" w:right="420" w:firstLine="118"/>
    </w:pPr>
    <w:rPr/>
  </w:style>
  <w:style w:type="paragraph" w:styleId="Style72" w:customStyle="1">
    <w:name w:val="Нормальный (таблица)"/>
    <w:basedOn w:val="Normal"/>
    <w:uiPriority w:val="99"/>
    <w:qFormat/>
    <w:rsid w:val="00f60634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73" w:customStyle="1">
    <w:name w:val="Таблицы (моноширинный)"/>
    <w:basedOn w:val="Normal"/>
    <w:uiPriority w:val="99"/>
    <w:qFormat/>
    <w:rsid w:val="00f60634"/>
    <w:pPr>
      <w:widowControl w:val="false"/>
      <w:spacing w:lineRule="auto" w:line="24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74" w:customStyle="1">
    <w:name w:val="Оглавление"/>
    <w:basedOn w:val="Style73"/>
    <w:uiPriority w:val="99"/>
    <w:qFormat/>
    <w:rsid w:val="00f60634"/>
    <w:pPr>
      <w:ind w:left="140" w:hanging="0"/>
    </w:pPr>
    <w:rPr/>
  </w:style>
  <w:style w:type="paragraph" w:styleId="Style75" w:customStyle="1">
    <w:name w:val="Переменная часть"/>
    <w:basedOn w:val="Style49"/>
    <w:uiPriority w:val="99"/>
    <w:qFormat/>
    <w:rsid w:val="00f60634"/>
    <w:pPr/>
    <w:rPr>
      <w:sz w:val="18"/>
      <w:szCs w:val="18"/>
    </w:rPr>
  </w:style>
  <w:style w:type="paragraph" w:styleId="Style76" w:customStyle="1">
    <w:name w:val="Подвал для информации об изменениях"/>
    <w:basedOn w:val="1"/>
    <w:uiPriority w:val="99"/>
    <w:qFormat/>
    <w:rsid w:val="00f60634"/>
    <w:pPr>
      <w:widowControl w:val="false"/>
      <w:spacing w:before="108" w:after="108"/>
      <w:jc w:val="center"/>
    </w:pPr>
    <w:rPr>
      <w:rFonts w:ascii="Arial" w:hAnsi="Arial" w:cs="Arial"/>
      <w:color w:val="26282F"/>
      <w:kern w:val="0"/>
      <w:sz w:val="18"/>
      <w:szCs w:val="18"/>
    </w:rPr>
  </w:style>
  <w:style w:type="paragraph" w:styleId="Style77" w:customStyle="1">
    <w:name w:val="Подзаголовок для информации об изменениях"/>
    <w:basedOn w:val="Style58"/>
    <w:uiPriority w:val="99"/>
    <w:qFormat/>
    <w:rsid w:val="00f60634"/>
    <w:pPr/>
    <w:rPr>
      <w:b/>
      <w:bCs/>
    </w:rPr>
  </w:style>
  <w:style w:type="paragraph" w:styleId="Style78" w:customStyle="1">
    <w:name w:val="Подчёркнутый текст"/>
    <w:basedOn w:val="Normal"/>
    <w:uiPriority w:val="99"/>
    <w:qFormat/>
    <w:rsid w:val="00f60634"/>
    <w:pPr>
      <w:widowControl w:val="false"/>
      <w:pBdr>
        <w:bottom w:val="single" w:sz="4" w:space="0" w:color="00000A"/>
      </w:pBdr>
      <w:spacing w:lineRule="auto" w:line="240" w:before="0" w:after="0"/>
      <w:ind w:firstLine="720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79" w:customStyle="1">
    <w:name w:val="Постоянная часть"/>
    <w:basedOn w:val="Style49"/>
    <w:uiPriority w:val="99"/>
    <w:qFormat/>
    <w:rsid w:val="00f60634"/>
    <w:pPr/>
    <w:rPr>
      <w:sz w:val="20"/>
      <w:szCs w:val="20"/>
    </w:rPr>
  </w:style>
  <w:style w:type="paragraph" w:styleId="Style80" w:customStyle="1">
    <w:name w:val="Прижатый влево"/>
    <w:basedOn w:val="Normal"/>
    <w:uiPriority w:val="99"/>
    <w:qFormat/>
    <w:rsid w:val="00f60634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81" w:customStyle="1">
    <w:name w:val="Пример."/>
    <w:basedOn w:val="Style45"/>
    <w:uiPriority w:val="99"/>
    <w:qFormat/>
    <w:rsid w:val="00f60634"/>
    <w:pPr/>
    <w:rPr/>
  </w:style>
  <w:style w:type="paragraph" w:styleId="Style82" w:customStyle="1">
    <w:name w:val="Примечание."/>
    <w:basedOn w:val="Style45"/>
    <w:uiPriority w:val="99"/>
    <w:qFormat/>
    <w:rsid w:val="00f60634"/>
    <w:pPr/>
    <w:rPr/>
  </w:style>
  <w:style w:type="paragraph" w:styleId="Style83" w:customStyle="1">
    <w:name w:val="Словарная статья"/>
    <w:basedOn w:val="Normal"/>
    <w:uiPriority w:val="99"/>
    <w:qFormat/>
    <w:rsid w:val="00f60634"/>
    <w:pPr>
      <w:widowControl w:val="false"/>
      <w:spacing w:lineRule="auto" w:line="240" w:before="0" w:after="0"/>
      <w:ind w:right="118" w:hanging="0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84" w:customStyle="1">
    <w:name w:val="Ссылка на официальную публикацию"/>
    <w:basedOn w:val="Normal"/>
    <w:uiPriority w:val="99"/>
    <w:qFormat/>
    <w:rsid w:val="00f60634"/>
    <w:pPr>
      <w:widowControl w:val="false"/>
      <w:spacing w:lineRule="auto" w:line="240" w:before="0" w:after="0"/>
      <w:ind w:firstLine="720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85" w:customStyle="1">
    <w:name w:val="Текст в таблице"/>
    <w:basedOn w:val="Style72"/>
    <w:uiPriority w:val="99"/>
    <w:qFormat/>
    <w:rsid w:val="00f60634"/>
    <w:pPr>
      <w:ind w:firstLine="500"/>
    </w:pPr>
    <w:rPr/>
  </w:style>
  <w:style w:type="paragraph" w:styleId="Style86" w:customStyle="1">
    <w:name w:val="Текст ЭР (см. также)"/>
    <w:basedOn w:val="Normal"/>
    <w:uiPriority w:val="99"/>
    <w:qFormat/>
    <w:rsid w:val="00f60634"/>
    <w:pPr>
      <w:widowControl w:val="false"/>
      <w:spacing w:lineRule="auto" w:line="240" w:before="200" w:after="0"/>
    </w:pPr>
    <w:rPr>
      <w:rFonts w:ascii="Arial" w:hAnsi="Arial" w:eastAsia="Times New Roman" w:cs="Arial"/>
      <w:sz w:val="20"/>
      <w:szCs w:val="20"/>
      <w:lang w:eastAsia="ru-RU"/>
    </w:rPr>
  </w:style>
  <w:style w:type="paragraph" w:styleId="Style87" w:customStyle="1">
    <w:name w:val="Технический комментарий"/>
    <w:basedOn w:val="Normal"/>
    <w:uiPriority w:val="99"/>
    <w:qFormat/>
    <w:rsid w:val="00f60634"/>
    <w:pPr>
      <w:widowControl w:val="false"/>
      <w:spacing w:lineRule="auto" w:line="240" w:before="0" w:after="0"/>
    </w:pPr>
    <w:rPr>
      <w:rFonts w:ascii="Arial" w:hAnsi="Arial" w:eastAsia="Times New Roman" w:cs="Arial"/>
      <w:color w:val="463F31"/>
      <w:sz w:val="24"/>
      <w:szCs w:val="24"/>
      <w:shd w:fill="FFFFA6" w:val="clear"/>
      <w:lang w:eastAsia="ru-RU"/>
    </w:rPr>
  </w:style>
  <w:style w:type="paragraph" w:styleId="Style88" w:customStyle="1">
    <w:name w:val="Формула"/>
    <w:basedOn w:val="Normal"/>
    <w:uiPriority w:val="99"/>
    <w:qFormat/>
    <w:rsid w:val="00f60634"/>
    <w:pPr>
      <w:widowControl w:val="false"/>
      <w:spacing w:lineRule="auto" w:line="240" w:before="240" w:after="240"/>
      <w:ind w:left="420" w:right="420" w:firstLine="300"/>
      <w:jc w:val="both"/>
    </w:pPr>
    <w:rPr>
      <w:rFonts w:ascii="Arial" w:hAnsi="Arial" w:eastAsia="Times New Roman" w:cs="Arial"/>
      <w:sz w:val="24"/>
      <w:szCs w:val="24"/>
      <w:shd w:fill="F5F3DA" w:val="clear"/>
      <w:lang w:eastAsia="ru-RU"/>
    </w:rPr>
  </w:style>
  <w:style w:type="paragraph" w:styleId="Style89" w:customStyle="1">
    <w:name w:val="Центрированный (таблица)"/>
    <w:basedOn w:val="Style72"/>
    <w:uiPriority w:val="99"/>
    <w:qFormat/>
    <w:rsid w:val="00f60634"/>
    <w:pPr>
      <w:jc w:val="center"/>
    </w:pPr>
    <w:rPr/>
  </w:style>
  <w:style w:type="paragraph" w:styleId="Style90" w:customStyle="1">
    <w:name w:val="ЭР-содержание (правое окно)"/>
    <w:basedOn w:val="Normal"/>
    <w:uiPriority w:val="99"/>
    <w:qFormat/>
    <w:rsid w:val="00f60634"/>
    <w:pPr>
      <w:widowControl w:val="false"/>
      <w:spacing w:lineRule="auto" w:line="240" w:before="300" w:after="0"/>
    </w:pPr>
    <w:rPr>
      <w:rFonts w:ascii="Arial" w:hAnsi="Arial" w:eastAsia="Times New Roman" w:cs="Arial"/>
      <w:sz w:val="24"/>
      <w:szCs w:val="24"/>
      <w:lang w:eastAsia="ru-RU"/>
    </w:rPr>
  </w:style>
  <w:style w:type="paragraph" w:styleId="BalloonText">
    <w:name w:val="Balloon Text"/>
    <w:basedOn w:val="Normal"/>
    <w:link w:val="affff5"/>
    <w:uiPriority w:val="99"/>
    <w:semiHidden/>
    <w:unhideWhenUsed/>
    <w:qFormat/>
    <w:rsid w:val="00f60634"/>
    <w:pPr>
      <w:spacing w:lineRule="auto" w:line="240" w:before="0" w:after="0"/>
    </w:pPr>
    <w:rPr>
      <w:rFonts w:ascii="Tahoma" w:hAnsi="Tahoma"/>
      <w:sz w:val="16"/>
      <w:szCs w:val="16"/>
      <w:lang w:val="x-none" w:eastAsia="x-none"/>
    </w:rPr>
  </w:style>
  <w:style w:type="paragraph" w:styleId="Style91">
    <w:name w:val="Верхний и нижний колонтитулы"/>
    <w:basedOn w:val="Normal"/>
    <w:qFormat/>
    <w:pPr/>
    <w:rPr/>
  </w:style>
  <w:style w:type="paragraph" w:styleId="Style92">
    <w:name w:val="Header"/>
    <w:basedOn w:val="Normal"/>
    <w:link w:val="affff9"/>
    <w:uiPriority w:val="99"/>
    <w:unhideWhenUsed/>
    <w:rsid w:val="0078346a"/>
    <w:pPr>
      <w:tabs>
        <w:tab w:val="clear" w:pos="708"/>
        <w:tab w:val="center" w:pos="4677" w:leader="none"/>
        <w:tab w:val="right" w:pos="9355" w:leader="none"/>
      </w:tabs>
    </w:pPr>
    <w:rPr>
      <w:lang w:val="x-none"/>
    </w:rPr>
  </w:style>
  <w:style w:type="paragraph" w:styleId="Style93">
    <w:name w:val="Footer"/>
    <w:basedOn w:val="Normal"/>
    <w:link w:val="affffb"/>
    <w:uiPriority w:val="99"/>
    <w:unhideWhenUsed/>
    <w:rsid w:val="0078346a"/>
    <w:pPr>
      <w:tabs>
        <w:tab w:val="clear" w:pos="708"/>
        <w:tab w:val="center" w:pos="4677" w:leader="none"/>
        <w:tab w:val="right" w:pos="9355" w:leader="none"/>
      </w:tabs>
    </w:pPr>
    <w:rPr>
      <w:lang w:val="x-none"/>
    </w:rPr>
  </w:style>
  <w:style w:type="paragraph" w:styleId="ConsPlusNormal" w:customStyle="1">
    <w:name w:val="ConsPlusNormal"/>
    <w:qFormat/>
    <w:rsid w:val="0078346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6"/>
      <w:szCs w:val="26"/>
      <w:lang w:val="ru-RU" w:eastAsia="ru-RU" w:bidi="ar-SA"/>
    </w:rPr>
  </w:style>
  <w:style w:type="paragraph" w:styleId="Style94">
    <w:name w:val="Footnote Text"/>
    <w:basedOn w:val="Normal"/>
    <w:link w:val="affffd"/>
    <w:uiPriority w:val="99"/>
    <w:semiHidden/>
    <w:unhideWhenUsed/>
    <w:qFormat/>
    <w:rsid w:val="009b7064"/>
    <w:pPr/>
    <w:rPr/>
  </w:style>
  <w:style w:type="paragraph" w:styleId="ListParagraph">
    <w:name w:val="List Paragraph"/>
    <w:basedOn w:val="Normal"/>
    <w:uiPriority w:val="34"/>
    <w:qFormat/>
    <w:rsid w:val="0068269c"/>
    <w:pPr>
      <w:spacing w:before="0" w:after="200"/>
      <w:ind w:left="720" w:hanging="0"/>
      <w:contextualSpacing/>
    </w:pPr>
    <w:rPr/>
  </w:style>
  <w:style w:type="paragraph" w:styleId="Style95">
    <w:name w:val="Содержимое таблицы"/>
    <w:basedOn w:val="Normal"/>
    <w:qFormat/>
    <w:pPr>
      <w:suppressLineNumbers/>
    </w:pPr>
    <w:rPr/>
  </w:style>
  <w:style w:type="paragraph" w:styleId="Style96">
    <w:name w:val="Заголовок таблицы"/>
    <w:basedOn w:val="Style9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f60634"/>
  </w:style>
  <w:style w:type="numbering" w:styleId="24" w:customStyle="1">
    <w:name w:val="Нет списка2"/>
    <w:uiPriority w:val="99"/>
    <w:semiHidden/>
    <w:unhideWhenUsed/>
    <w:qFormat/>
    <w:rsid w:val="0078346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7">
    <w:name w:val="Table Grid"/>
    <w:basedOn w:val="a1"/>
    <w:uiPriority w:val="39"/>
    <w:rsid w:val="0078346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64673.0" TargetMode="External"/><Relationship Id="rId3" Type="http://schemas.openxmlformats.org/officeDocument/2006/relationships/hyperlink" Target="garantf1://79222.0" TargetMode="Externa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4034</TotalTime>
  <Application>LibreOffice/6.4.6.2$Windows_x86 LibreOffice_project/0ce51a4fd21bff07a5c061082cc82c5ed232f115</Application>
  <Pages>17</Pages>
  <Words>3721</Words>
  <Characters>22551</Characters>
  <CharactersWithSpaces>25254</CharactersWithSpaces>
  <Paragraphs>1525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2016-05-20T13:32:00Z</dcterms:created>
  <dc:creator>торги</dc:creator>
  <dc:description/>
  <dc:language>ru-RU</dc:language>
  <cp:lastModifiedBy/>
  <cp:lastPrinted>2022-06-06T15:09:17Z</cp:lastPrinted>
  <dcterms:modified xsi:type="dcterms:W3CDTF">2022-06-06T16:26:44Z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