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AA09" w14:textId="77777777" w:rsidR="00CC23A9" w:rsidRDefault="00CC23A9" w:rsidP="00CC23A9">
      <w:pPr>
        <w:pStyle w:val="a3"/>
        <w:jc w:val="center"/>
        <w:rPr>
          <w:rStyle w:val="a4"/>
        </w:rPr>
      </w:pPr>
      <w:r>
        <w:rPr>
          <w:rStyle w:val="a5"/>
        </w:rPr>
        <w:t>ИЗВЕЩЕНИЕ</w:t>
      </w:r>
    </w:p>
    <w:p w14:paraId="7146D87C" w14:textId="77777777" w:rsidR="00CC23A9" w:rsidRDefault="00CC23A9" w:rsidP="00CC23A9">
      <w:pPr>
        <w:pStyle w:val="a3"/>
        <w:rPr>
          <w:rStyle w:val="a4"/>
        </w:rPr>
      </w:pPr>
      <w:r>
        <w:rPr>
          <w:rStyle w:val="a4"/>
        </w:rPr>
        <w:t xml:space="preserve">Администрация Предгорного муниципального округа Ставропольского края опубликовывает данное извещение по предложению ИП главы КФХ Карасевой П.С. о проведении общего собрания участников долевой собственности земельного участка с кадастровым номером 26:29:120610:9 общей площадью 400000 </w:t>
      </w:r>
      <w:proofErr w:type="spellStart"/>
      <w:r>
        <w:rPr>
          <w:rStyle w:val="a4"/>
        </w:rPr>
        <w:t>кв.м</w:t>
      </w:r>
      <w:proofErr w:type="spellEnd"/>
      <w:r>
        <w:rPr>
          <w:rStyle w:val="a4"/>
        </w:rPr>
        <w:t xml:space="preserve">., расположенный по адресу: Ставропольский край, Предгорный р-н, в границах земель СПА «Пролетарская воля» и земельного участка с кадастровым номером 26:29:120608:5 общей площадью 240000 </w:t>
      </w:r>
      <w:proofErr w:type="spellStart"/>
      <w:r>
        <w:rPr>
          <w:rStyle w:val="a4"/>
        </w:rPr>
        <w:t>кв.м</w:t>
      </w:r>
      <w:proofErr w:type="spellEnd"/>
      <w:r>
        <w:rPr>
          <w:rStyle w:val="a4"/>
        </w:rPr>
        <w:t>., расположенный по адресу: Ставропольский край, Предгорный р-н, в границах земель СПА «Пролетарская воля».</w:t>
      </w:r>
    </w:p>
    <w:p w14:paraId="45EBF63F" w14:textId="77777777" w:rsidR="00CC23A9" w:rsidRDefault="00CC23A9" w:rsidP="00CC23A9">
      <w:pPr>
        <w:pStyle w:val="a3"/>
        <w:rPr>
          <w:rStyle w:val="a4"/>
        </w:rPr>
      </w:pPr>
      <w:r>
        <w:rPr>
          <w:rStyle w:val="a4"/>
        </w:rPr>
        <w:t>Повесткой дня общего собрания земельного участка с кадастровым номером 26:29:120610:9 является:</w:t>
      </w:r>
    </w:p>
    <w:p w14:paraId="0852A9A1" w14:textId="77777777" w:rsidR="00CC23A9" w:rsidRDefault="00CC23A9" w:rsidP="00CC23A9">
      <w:pPr>
        <w:pStyle w:val="a3"/>
        <w:rPr>
          <w:rStyle w:val="a4"/>
        </w:rPr>
      </w:pPr>
      <w:r>
        <w:rPr>
          <w:rStyle w:val="a4"/>
        </w:rPr>
        <w:t>Об отказе от договора аренды земельного участка от 14.07.2010г. с ИП глава КФХ Сушков Г.П.</w:t>
      </w:r>
    </w:p>
    <w:p w14:paraId="664237B0" w14:textId="77777777" w:rsidR="00CC23A9" w:rsidRDefault="00CC23A9" w:rsidP="00CC23A9">
      <w:pPr>
        <w:pStyle w:val="a3"/>
        <w:rPr>
          <w:rStyle w:val="a4"/>
        </w:rPr>
      </w:pPr>
      <w:r>
        <w:rPr>
          <w:rStyle w:val="a4"/>
        </w:rPr>
        <w:t>Об условиях договора аренды земельного участка 26:29:120610:9.</w:t>
      </w:r>
    </w:p>
    <w:p w14:paraId="155F4F9B" w14:textId="77777777" w:rsidR="00CC23A9" w:rsidRDefault="00CC23A9" w:rsidP="00CC23A9">
      <w:pPr>
        <w:pStyle w:val="a3"/>
        <w:rPr>
          <w:rStyle w:val="a4"/>
        </w:rPr>
      </w:pPr>
      <w:r>
        <w:rPr>
          <w:rStyle w:val="a4"/>
        </w:rPr>
        <w:t>Избрание лица, уполномоченного от имени участников долевой собственности действовать без доверенности, определение объема полномочий и сроках их действия.</w:t>
      </w:r>
    </w:p>
    <w:p w14:paraId="047D99AC" w14:textId="77777777" w:rsidR="00CC23A9" w:rsidRDefault="00CC23A9" w:rsidP="00CC23A9">
      <w:pPr>
        <w:pStyle w:val="a3"/>
        <w:rPr>
          <w:rStyle w:val="a4"/>
        </w:rPr>
      </w:pPr>
      <w:r>
        <w:rPr>
          <w:rStyle w:val="a4"/>
        </w:rPr>
        <w:t>Повесткой дня общего собрания земельного участка с кадастровым номером 26:29:120608:5 является:</w:t>
      </w:r>
    </w:p>
    <w:p w14:paraId="617CFCFA" w14:textId="77777777" w:rsidR="00CC23A9" w:rsidRDefault="00CC23A9" w:rsidP="00CC23A9">
      <w:pPr>
        <w:pStyle w:val="a3"/>
        <w:rPr>
          <w:rStyle w:val="a4"/>
        </w:rPr>
      </w:pPr>
      <w:r>
        <w:rPr>
          <w:rStyle w:val="a4"/>
        </w:rPr>
        <w:t>Об отказе от договора аренды земельного участка от 14.07.2010г. с ИП глава КФХ Сушков Г.П.</w:t>
      </w:r>
    </w:p>
    <w:p w14:paraId="1301E415" w14:textId="77777777" w:rsidR="00CC23A9" w:rsidRDefault="00CC23A9" w:rsidP="00CC23A9">
      <w:pPr>
        <w:pStyle w:val="a3"/>
        <w:rPr>
          <w:rStyle w:val="a4"/>
        </w:rPr>
      </w:pPr>
      <w:r>
        <w:rPr>
          <w:rStyle w:val="a4"/>
        </w:rPr>
        <w:t>Об условиях договора аренды земельного участка 26:29:120608:5.</w:t>
      </w:r>
    </w:p>
    <w:p w14:paraId="4A97A443" w14:textId="77777777" w:rsidR="00CC23A9" w:rsidRDefault="00CC23A9" w:rsidP="00CC23A9">
      <w:pPr>
        <w:pStyle w:val="a3"/>
        <w:rPr>
          <w:rStyle w:val="a4"/>
        </w:rPr>
      </w:pPr>
      <w:r>
        <w:rPr>
          <w:rStyle w:val="a4"/>
        </w:rPr>
        <w:t>Избрание лица, уполномоченного от имени участников долевой собственности действовать без доверенности, определение объема полномочий и сроках их действия.</w:t>
      </w:r>
    </w:p>
    <w:p w14:paraId="368585BE" w14:textId="77777777" w:rsidR="00CC23A9" w:rsidRDefault="00CC23A9" w:rsidP="00CC23A9">
      <w:pPr>
        <w:pStyle w:val="a3"/>
        <w:rPr>
          <w:rStyle w:val="a4"/>
        </w:rPr>
      </w:pPr>
      <w:r>
        <w:rPr>
          <w:rStyle w:val="a4"/>
        </w:rPr>
        <w:t>Ознакомиться с документами по вопросам повестки дня земельных участков 26:29:120610:9 и 26:29:120608:5 можно по адресу: Ставропольский край, г. Пятигорск, пос. Горячеводский, ул. Советской армии, дом 17, кв. 114, с 9-00 до 18-00 в течении 35 дней с момента опубликования данного извещения.</w:t>
      </w:r>
    </w:p>
    <w:p w14:paraId="3B6896FA" w14:textId="77777777" w:rsidR="00CC23A9" w:rsidRDefault="00CC23A9" w:rsidP="00CC23A9">
      <w:pPr>
        <w:pStyle w:val="a3"/>
        <w:rPr>
          <w:rStyle w:val="a4"/>
        </w:rPr>
      </w:pPr>
      <w:r>
        <w:rPr>
          <w:rStyle w:val="a4"/>
        </w:rPr>
        <w:t>Собрание участников общей долевой собственности земельного участка 26:29:120610:9 состоится в 10-00 27.11.2021 г. (регистрация за 20 минут до собрания).</w:t>
      </w:r>
    </w:p>
    <w:p w14:paraId="3674BD34" w14:textId="77777777" w:rsidR="00CC23A9" w:rsidRDefault="00CC23A9" w:rsidP="00CC23A9">
      <w:pPr>
        <w:pStyle w:val="a3"/>
        <w:rPr>
          <w:rStyle w:val="a4"/>
        </w:rPr>
      </w:pPr>
      <w:r>
        <w:rPr>
          <w:rStyle w:val="a4"/>
        </w:rPr>
        <w:t>Собрание участников общей долевой собственности земельного участка 26:29:120608:5 состоится в 11-00 27.11.2021 г. (регистрация за 20 минут до собрания)</w:t>
      </w:r>
    </w:p>
    <w:p w14:paraId="378B3933" w14:textId="77777777" w:rsidR="00CC23A9" w:rsidRDefault="00CC23A9" w:rsidP="00CC23A9">
      <w:pPr>
        <w:pStyle w:val="a3"/>
        <w:rPr>
          <w:rStyle w:val="a4"/>
        </w:rPr>
      </w:pPr>
      <w:r>
        <w:rPr>
          <w:rStyle w:val="a4"/>
        </w:rPr>
        <w:t xml:space="preserve">Собрание участников долевой собственности земельных участков 26:29:120610:9 и 26:29:120608:5 будет проходить по адресу: Ставропольский край, Предгорный район, с. </w:t>
      </w:r>
      <w:proofErr w:type="spellStart"/>
      <w:r>
        <w:rPr>
          <w:rStyle w:val="a4"/>
        </w:rPr>
        <w:t>Юца</w:t>
      </w:r>
      <w:proofErr w:type="spellEnd"/>
      <w:r>
        <w:rPr>
          <w:rStyle w:val="a4"/>
        </w:rPr>
        <w:t xml:space="preserve">, ул. Луценко, дом 116. </w:t>
      </w:r>
    </w:p>
    <w:p w14:paraId="7059F07F" w14:textId="731E340A" w:rsidR="00941C05" w:rsidRDefault="00CC23A9" w:rsidP="00CC23A9">
      <w:r>
        <w:rPr>
          <w:rStyle w:val="a4"/>
        </w:rPr>
        <w:t xml:space="preserve">При себе необходимо иметь </w:t>
      </w:r>
      <w:proofErr w:type="gramStart"/>
      <w:r>
        <w:rPr>
          <w:rStyle w:val="a4"/>
        </w:rPr>
        <w:t>документ</w:t>
      </w:r>
      <w:proofErr w:type="gramEnd"/>
      <w:r>
        <w:rPr>
          <w:rStyle w:val="a4"/>
        </w:rPr>
        <w:t xml:space="preserve"> удостоверяющий личность, документ, подтверждающий полномочия лица действующего от имени собственника земельной доли, а так же документ о правах на земельную долю.</w:t>
      </w:r>
    </w:p>
    <w:sectPr w:rsidR="00941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3A9"/>
    <w:rsid w:val="00941C05"/>
    <w:rsid w:val="00CC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0B5F0"/>
  <w15:chartTrackingRefBased/>
  <w15:docId w15:val="{4ECF838B-831B-463C-9A46-FEFFE0B7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next w:val="a"/>
    <w:uiPriority w:val="99"/>
    <w:rsid w:val="00CC23A9"/>
    <w:pPr>
      <w:autoSpaceDE w:val="0"/>
      <w:autoSpaceDN w:val="0"/>
      <w:adjustRightInd w:val="0"/>
      <w:spacing w:after="0" w:line="180" w:lineRule="atLeast"/>
      <w:ind w:firstLine="113"/>
      <w:jc w:val="both"/>
      <w:textAlignment w:val="center"/>
    </w:pPr>
    <w:rPr>
      <w:rFonts w:ascii="Myriad Pro" w:hAnsi="Myriad Pro" w:cs="Myriad Pro"/>
      <w:color w:val="000000"/>
      <w:sz w:val="18"/>
      <w:szCs w:val="18"/>
      <w:u w:color="0000FF"/>
    </w:rPr>
  </w:style>
  <w:style w:type="character" w:customStyle="1" w:styleId="a4">
    <w:name w:val="Объявление"/>
    <w:uiPriority w:val="99"/>
    <w:rsid w:val="00CC23A9"/>
    <w:rPr>
      <w:rFonts w:ascii="Tahoma" w:hAnsi="Tahoma" w:cs="Tahoma"/>
      <w:sz w:val="18"/>
      <w:szCs w:val="18"/>
    </w:rPr>
  </w:style>
  <w:style w:type="character" w:customStyle="1" w:styleId="a5">
    <w:name w:val="Заголовок объявления"/>
    <w:basedOn w:val="a4"/>
    <w:uiPriority w:val="99"/>
    <w:rsid w:val="00CC23A9"/>
    <w:rPr>
      <w:rFonts w:ascii="Tahoma" w:hAnsi="Tahoma" w:cs="Tahoma"/>
      <w:b/>
      <w:bCs/>
      <w: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Ляхов</dc:creator>
  <cp:keywords/>
  <dc:description/>
  <cp:lastModifiedBy>Олег Ляхов</cp:lastModifiedBy>
  <cp:revision>1</cp:revision>
  <dcterms:created xsi:type="dcterms:W3CDTF">2021-10-13T05:58:00Z</dcterms:created>
  <dcterms:modified xsi:type="dcterms:W3CDTF">2021-10-13T05:58:00Z</dcterms:modified>
</cp:coreProperties>
</file>