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4464" w14:textId="204D8339" w:rsidR="00F25AC7" w:rsidRPr="008D74DC" w:rsidRDefault="00F25AC7" w:rsidP="00F25AC7">
      <w:pPr>
        <w:keepNext/>
        <w:spacing w:after="0" w:line="240" w:lineRule="auto"/>
        <w:ind w:right="425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3739256"/>
      <w:r w:rsidRPr="008D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14:paraId="333A93C2" w14:textId="7EC11385" w:rsidR="00F25AC7" w:rsidRPr="008D74DC" w:rsidRDefault="003C6C50" w:rsidP="00F25AC7">
      <w:pPr>
        <w:keepNext/>
        <w:spacing w:after="0" w:line="240" w:lineRule="auto"/>
        <w:ind w:right="425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</w:t>
      </w:r>
      <w:r w:rsidR="00F25AC7" w:rsidRPr="008D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аукциона по продаже права </w:t>
      </w:r>
    </w:p>
    <w:p w14:paraId="694354BD" w14:textId="77777777" w:rsidR="00F25AC7" w:rsidRPr="008D74DC" w:rsidRDefault="00F25AC7" w:rsidP="00F25AC7">
      <w:pPr>
        <w:keepNext/>
        <w:spacing w:after="0" w:line="240" w:lineRule="auto"/>
        <w:ind w:right="425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заключение договоров аренды земельных участков </w:t>
      </w:r>
    </w:p>
    <w:p w14:paraId="5716B9A4" w14:textId="77777777" w:rsidR="00F25AC7" w:rsidRPr="008D74DC" w:rsidRDefault="00F25AC7" w:rsidP="00F25AC7">
      <w:pPr>
        <w:spacing w:after="0" w:line="240" w:lineRule="auto"/>
        <w:ind w:right="42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6BF81" w14:textId="295F46A7" w:rsidR="003C6C50" w:rsidRDefault="00F25AC7" w:rsidP="003E3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</w:t>
      </w:r>
      <w:r w:rsidR="00502F03" w:rsidRPr="001A5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имуществом администрации</w:t>
      </w:r>
      <w:r w:rsidRPr="001A5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Предгорного муниципального </w:t>
      </w:r>
      <w:r w:rsidR="00502F03" w:rsidRPr="001A5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  <w:r w:rsidRPr="001A5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</w:t>
      </w:r>
      <w:r w:rsidRPr="001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об отмене </w:t>
      </w:r>
      <w:r w:rsidR="003E3E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3E3E96" w:rsidRPr="003E3E96">
        <w:t xml:space="preserve"> </w:t>
      </w:r>
      <w:r w:rsidR="003E3E96" w:rsidRPr="003E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 права на заключение договоров аренды земельных участков</w:t>
      </w:r>
      <w:r w:rsidR="003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следующ</w:t>
      </w:r>
      <w:r w:rsidR="0093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E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93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C6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CDBC6A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 1</w:t>
      </w: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Право на заключение договора аренды земельного участка площадью 2800 кв. м, кадастровый номер 26:29:160208:262, расположенный по адресу: установлено относительно ориентира, расположенного в границах участка. Почтовый адрес ориентира: край Ставропольский, р-н Предгорный, п. Подкумок, ул. Железнодорожная, дом 2а.</w:t>
      </w:r>
    </w:p>
    <w:p w14:paraId="6AC1FD2E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земель: земли населенных пунктов.</w:t>
      </w:r>
    </w:p>
    <w:p w14:paraId="2F1AC346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Разрешенное использование: Предпринимательство.</w:t>
      </w:r>
    </w:p>
    <w:p w14:paraId="30C22E0C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Начальная цена предмета аукциона (начальный размер ежегодной арендной платы) – 34038,48руб. (2% от кадастровой стоимости).</w:t>
      </w:r>
    </w:p>
    <w:p w14:paraId="246D3F21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задатка (100% от начальной цены предмета аукциона) –  </w:t>
      </w: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34038,48руб.</w:t>
      </w:r>
    </w:p>
    <w:p w14:paraId="0E1B9462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 аукциона (3% от начальной цены предмета аукциона) – 1021,15руб.</w:t>
      </w:r>
    </w:p>
    <w:p w14:paraId="53181A57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Границы земельного участка определены в кадастровой выписке. </w:t>
      </w:r>
    </w:p>
    <w:p w14:paraId="5EB751EC" w14:textId="77777777" w:rsidR="000F31F9" w:rsidRPr="006076FE" w:rsidRDefault="000F31F9" w:rsidP="000F3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Ограничения (обременения) земельного участка: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</w:t>
      </w:r>
    </w:p>
    <w:p w14:paraId="39CEAE2A" w14:textId="31311F6E" w:rsidR="000F31F9" w:rsidRDefault="000F31F9" w:rsidP="000F31F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кодекса Российской Федерации; Срок действия: с 2015-12-24; реквизиты документа-основания: доверенность от 18.11.2015 №2118203 выдан: И.о. нотариуса </w:t>
      </w:r>
      <w:proofErr w:type="spellStart"/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Бакушкин</w:t>
      </w:r>
      <w:proofErr w:type="spellEnd"/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А.В.; Содержание ограничения (обременения): а) набрасывать на провода и опоры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воздушных линий электропередачи посторонние предметы, а также подниматься на опоры воздушных линий электропередачи;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б)размещать любые объекты и предметы (материалы) в пределах созданных в соответствии с требованиями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нормативно-технических документов проходов и подъездов для доступа к объектам электросетевого хозяйства, а также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проводить любые работы и возводить сооружения, которые могут препятствовать доступу к объектам электросетевого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хозяйства, без создания необходимых для такого доступа проходов и подъездов;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находиться в пределах огороженной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подстанций, производить переключения и подключения в электрических сетях (указанное требование не распространяется 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работников, занятых выполнением разрешенных в установленном порядке работ), разводить огонь в пределах охранных зон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линий электропередачи;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г) размещать </w:t>
      </w:r>
      <w:proofErr w:type="spellStart"/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свалки;д</w:t>
      </w:r>
      <w:proofErr w:type="spellEnd"/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производить работы ударными механизмами, сбрасывать тяжести массой свыше5 тонн, производить сброс и слив едких и коррозионных веществ и горюче-смазочных материалов (в охранных зонах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подземных кабельных линий электропередачи).е) складировать или размещать хранилища любых, в том числе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горюче-смазочных, материалов;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ж) размещать детские и спортивные площадки, стадионы, рынки, торговые точки, полевые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станы, загоны для скота, гаражи и стоянки всех видов машин и механизмов, проводить любые мероприятия, связанные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большим скоплением людей, не занятых выполнением разрешенных в установленном порядке работ (в охранных зонах воздушных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линий электропередачи);з) использовать (запускать) любые летательные аппараты, в том числе воздушных змеев, спортивные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модели летательных аппаратов (в охранных зонах воздушных линий электропередачи);и) бросать якоря с судов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осуществлять их проход с отданными якорями, цепями, лотами, волокушами и тралами (в охранных зонах подводных кабельных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линий электропередачи);к) осуществлять проход судов с поднятыми стрелами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кранов и других механизмов (в охранных зонах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воздушных линий электропередачи).В пределах охранных зон без письменного решения о согласовании сетевых организаций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юридическим и физическим лицам запрещаются: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строительство, капитальный ремонт, реконструкция или снос зданий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сооружений;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горные, взрывные, мелиоративные работы, в том числе связанные с временным затоплением земель;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посадка и вырубка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деревьев и кустарников;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дноуглубительные, землечерпальные и погрузочно-разгрузочные работы, добыча рыбы, других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водных животных и растений придонными орудиями лова, устройство водопоев, колка и заготовка льда (в охранных зонах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подводных кабельных линий электропередачи);д) проход судов, у которых расстояние по вертикали от верхнего крайнего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габарита с грузом или без груза до нижней точки провеса проводов переходов воздушных линий электропередачи через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водоемы менее минимально допустимого расстояния, в том числе с учетом максимального уровня подъема воды при паводке;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е)проезд машин и механизмов, имеющих общую высоту с грузом или без груза от поверхности дороги более 4,5 метра (в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охранных зонах воздушных линий электропередачи);ж) земляные работы на глубине более 0,3 метра (на вспахиваемых землях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зонах воздушных линий электропередачи);и) полевые сельскохозяйственные работы с применением сельскохозяйственных машин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оборудования высотой более 4 метров (в охранных зонах воздушных линий электропередачи) или полевые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сельскохозяйственные работы, связанные с вспашкой земли (в охранных зонах кабельных линий электропередачи).;Реестровый номер границы: 26.29.2.114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кодекса Российской Федерации; Срок действия: с 2015-10-30; реквизиты документа-основания: карта (план) объекта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землеустройства от 24.12.2014 № б/н выдан: -; Содержание ограничения (обременения): В границах водоохранных зонзапрещаются:1) использование сточных вод в целях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регулирования плодородия почв;2) размещение кладбищ, скотомогильников, мест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захоронения отходов производства и потребления, химических, взрывчатых, токсичных, отравляющих и ядовитых веществ,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пунктов захоронения радиоактивных отходов;3) осуществление авиационных мер по борьбе с вредными организмами;4)движение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дорогам и стоянки на дорогах и в специально оборудованных местах, имеющих твердое покрытие;5) размещение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автозаправочных станций, складов горюче-смазочных материалов (за исключением случаев, если автозаправочные станции,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склады горюче-смазочных материалов размещены на территориях портов, судостроительных и судоремонтных организаций,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инфраструктуры внутренних водных путей при условии соблюдения требований законодательства в области охраны окружающей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среды и настоящего Кодекса), станций технического обслуживания, используемых для технического осмотра и ремонта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транспортных средств, осуществление мойки транспортных средств;6) размещение специализированных хранилищ пестицидов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агрохимикатов, применение пестицидов и агрохимикатов;7) сброс сточных, в том числе дренажных, вод;8) разведка и добыча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общераспространенных полезных ископаемых (за исключением случаев, если разведка и добыча общераспространенных полезных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ископаемых осуществляются пользователями недр, осуществляющими разведку и добычу иных видов полезных ископаемых, 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границах предоставленных им в соответствии с законодательством Российской Федерации о недрах горных отводов и (или)геологических отводов на основании утвержденного технического проекта в соответствии со статьей 19.1 Закона Российской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076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Федерации от 21 февраля 1992 года N 2395-1 «О недрах»).; Реестровый номер границы: 26.29.2.42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8FC5C85" w14:textId="6E646763" w:rsidR="000F31F9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права – аренда. Срок аренды –5 лет.</w:t>
      </w:r>
    </w:p>
    <w:p w14:paraId="3C9D1751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Лот № 2 </w:t>
      </w: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 на заключение договора аренды земельного участка площадью 2500 кв. м, кадастровый номер 26:29:120204:1669, расположенный по адресу: Российская Федерация, Ставропольский край, Предгорный Муниципальный район, Сельское Поселение </w:t>
      </w:r>
      <w:proofErr w:type="spellStart"/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Юцкий</w:t>
      </w:r>
      <w:proofErr w:type="spellEnd"/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Сельсовет, хутор Новая Пролетарка, улица Приозерная, № 2а.</w:t>
      </w:r>
    </w:p>
    <w:p w14:paraId="71944ADA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земель: земли населенных пунктов.</w:t>
      </w:r>
    </w:p>
    <w:p w14:paraId="61087186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Разрешенное использование</w:t>
      </w:r>
      <w:proofErr w:type="gramStart"/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Для</w:t>
      </w:r>
      <w:proofErr w:type="gramEnd"/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индивидуального жилищного строительства (код 2.1)</w:t>
      </w:r>
    </w:p>
    <w:p w14:paraId="1BF803EA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Начальная цена предмета аукциона (начальный размер ежегодной арендной платы) – 25546,0 руб. (2% от кадастровой стоимости).</w:t>
      </w:r>
    </w:p>
    <w:p w14:paraId="14BAE082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задатка (100% от начальной цены предмета аукциона) –  </w:t>
      </w: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25546,0</w:t>
      </w: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‬ руб.</w:t>
      </w:r>
    </w:p>
    <w:p w14:paraId="60438D0D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 аукциона (3% от начальной цены предмета аукциона) – 766,38 руб.</w:t>
      </w:r>
    </w:p>
    <w:p w14:paraId="1A8723E9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Границы земельного участка определены в кадастровой выписке. </w:t>
      </w:r>
    </w:p>
    <w:p w14:paraId="4D79629B" w14:textId="77777777" w:rsidR="000F31F9" w:rsidRPr="00012322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Ограничения (обременения) земельного участка: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ограничения (обременения): ограничения прав на земельный участок, предусмотренные статьями 56, 56.1 Земельного</w:t>
      </w:r>
    </w:p>
    <w:p w14:paraId="44C8C0A8" w14:textId="2BE3574D" w:rsidR="000F31F9" w:rsidRPr="004F06DE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кодекса Российской Федерации; Срок действия: с 2020-10-26; реквизиты документа-основания: доверенность от 18.11.2015 №2118203 выдан: И.о. нотариуса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Бакушкин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А.В.; доверенность от 14.12.2015 № 01/1412 выдан: ООО "ГЕО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Инвенст-Информ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";постановление Правительства РФ "О порядке установления охранных зон объектов электросетевого хозяйства и особых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условий использования земельных участков, расположенных в границах таких зон" от 24.02.2009 № 160 выдан: Правительство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РФ; исполнительная схема первичных электрических соединений ВЛ 10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Ф-103 ПС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Юцкая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01.07.2015 № б/н выдан: Филиал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Публичного акционерного общества "Межрегиональная распределительная сетевая компания Северного Кавказа" -"Ставропольэнерго" Центральные электрические сети; решение о согласовании границ объекта электросетевого хозяйства от07.12.2015 № 6749-К/12/126 выдан: Федеральная служба по экологическому и атомному надзору (РОСТЕХНАДЗОР) Кавказского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по Ставропольскому краю; решение о согласовании границ объекта электросетевого хозяйства от 07.12.2015 №6756-К/12/126 выдан: Федеральная служба по экологическому и атомному надзору (РОСТЕХНАДЗОР) Кавказского управления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Ставропольскому краю; справка о балансовой принадлежности имущества Филиала ПАО "МРСК Северного Кавказа"-"Ставропольэнерго" Центральные электрические сети от 13.11.2015 № 07/2114 выдан: Филиал Публичного акционерного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общества "Межрегиональная распределительная сетевая компания Северного Кавказа" - "Ставропольэнерго" Центральные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электрические сети; карта (план) от 15.12.2015 № 72-0/1318 выдан: ООО "ГЕО Инвест-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 Содержание ограничения(обременения): а) набрасывать на провода и опоры воздушных линий электропередачи посторонние предметы, а также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подниматься на опоры воздушных линий электропередачи;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размещать любые объекты и предметы (материалы) в пределах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созданных в соответствии с требованиями нормативно-технических документов проходов и подъездов для доступа к объектам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электросетевого хозяйства, а также проводить любые работы и возводить сооружения, которые могут препятствовать доступу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объектам электросетевого хозяйства, без создания необходимых для такого доступа проходов и подъездов;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находиться в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 огороженной территории и помещениях распределительных устройств и подстанций, открывать двери и люки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распределительных устройств и подстанций, производить переключения и подключения в электрических сетях (указанное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не распространяется на работников, занятых выполнением разрешенных в установленном порядке работ),разводить огонь в пределах охранных зон вводных и распределительных устройств, подстанций, воздушных линий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электропередачи, а также в охранных зонах кабельных линий электропередачи;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размещать свалки;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производить работы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ударными механизмами, сбрасывать тяжести массой свыше 5 тонн, производить сброс и слив едких и коррозионных веществ и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горюче-смазочных материалов (в охранных зонах подземных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кабельных линий электропередачи).е) складировать или размещать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хранилища любых, в том числе горюче-смазочных, материалов;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размещать детские и спортивные площадки, стадионы, рынки,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торговые точки, полевые станы, загоны для скота, гаражи и стоянки всех видов машин и механизмов, проводить любые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мероприятия, связанные с большим скоплением людей, не занятых выполнением разрешенных в установленном порядке работ (в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охранных зонах воздушных линий электропередачи);з) использовать (запускать) любые летательные аппараты, в том числе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воздушных змеев, спортивные модели летательных аппаратов (в охранных зонах воздушных линий электропередачи);и) бросать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якоря с судов и осуществлять их проход с отданными якорями, цепями, лотами, волокушами и тралами (в охранных зонах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подводных кабельных линий электропередачи);к) осуществлять проход судов с поднятыми стрелами кранов и других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механизмов (в охранных зонах воздушных линий электропередачи).В пределах охранных зон без письменного решения о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согласовании сетевых организаций юридическим и физическим лицам запрещаются: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строительство, капитальный ремонт,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реконструкция или снос зданий и сооружений;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горные, взрывные, мелиоративные работы, в том числе связанные с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временным затоплением земель;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посадка и вырубка деревьев и кустарников;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дноуглубительные, землечерпальные и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погрузочно-разгрузочные работы, добыча рыбы, других водных животных и растений придонными орудиями лова, устройство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водопоев, колка и заготовка льда (в охранных зонах подводных кабельных линий электропередачи);д) проход судов, у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 расстояние по вертикали от верхнего крайнего габарита с грузом или без груза до нижней точки провеса проводов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переходов воздушных линий электропередачи через водоемы менее минимально допустимого расстояния, в том числе с учетом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максимального уровня подъема воды при паводке;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проезд машин и механизмов, имеющих общую высоту с грузом или бе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згруза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поверхности дороги более 4,5 метра (в охранных зонах воздушных линий электропередачи);ж) земляные работы на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глубине более 0,3 метра (на вспахиваемых землях на глубине более 0,45 метра), а также планировка грунта (в охранных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зонах подземных кабельных линий электропередачи);з) полив сельскохозяйственных культур в случае, если высота струи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 может составить свыше 3 метров (в охранных зонах воздушных линий электропередачи);и) полевые сельскохозяйственные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с применением сельскохозяйственных машин и оборудования высотой более 4 метров (в охранных зонах воздушных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 электропередачи) или полевые сельскохозяйственные работы, связанные с вспашкой земли (в охранных зонах кабельных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 электропередачи); Реестровый номер границы: 26:29-6.119; Вид объекта реестра границ: Зона с особыми условиями</w:t>
      </w:r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использования территории; Вид зоны по документу: Охранная зона "ВЛ-10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Ф-103 ПС "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Юцкая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с входящими КЛ-10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2.35кмф-103-137 к-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з'прол.воля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КТП 10/0,4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№1130 ф-103, МТП 10/0,4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1131 ф-103, КТП 10/0,4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№298 Ф-103, КТП10/0,4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160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N391 Ф-103 от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r w:rsidR="00F73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юцкой</w:t>
      </w:r>
      <w:proofErr w:type="spellEnd"/>
      <w:r w:rsidRPr="00012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 Тип зоны: Охранная зона инженерных коммуникаций; Номер: СЦ9322, СЦ9533,СЦ10264, СЦ10269, СЦ20714, СЦ20715, СЦ20745, СЦ20711, СЦ21519, СЦ20718, СЦ31700, СЦ21515, СЦ20716, СЦ20719, СЦ20709,СЦ21598, СЦ9909, СЦ9910, СЦ9911, СЦ10012</w:t>
      </w:r>
    </w:p>
    <w:p w14:paraId="6493B988" w14:textId="77777777" w:rsidR="000F31F9" w:rsidRPr="00C85CB3" w:rsidRDefault="000F31F9" w:rsidP="000F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права – аренда. Срок аренды – 20 лет.</w:t>
      </w:r>
    </w:p>
    <w:p w14:paraId="1E448FF5" w14:textId="5D954F8E" w:rsidR="003447DD" w:rsidRDefault="003C6C50" w:rsidP="006C5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«Извещения», опубликованного в газете «Вести Предгорья» № </w:t>
      </w:r>
      <w:r w:rsidR="003447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="003447DD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3447DD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сайте администрации Предгорного муниципального округа Ставропольского края </w:t>
      </w:r>
      <w:r w:rsidR="00514F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4F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14FA8" w:rsidRPr="00514FA8">
        <w:rPr>
          <w:rFonts w:ascii="Times New Roman" w:eastAsia="Times New Roman" w:hAnsi="Times New Roman" w:cs="Times New Roman"/>
          <w:sz w:val="24"/>
          <w:szCs w:val="24"/>
          <w:lang w:eastAsia="ru-RU"/>
        </w:rPr>
        <w:t>.pmosk.ru</w:t>
      </w:r>
      <w:r w:rsidR="00514FA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официальном сайте Российской Федерации в сети Интернет для размещения информации о проведении торгов (</w:t>
      </w:r>
      <w:hyperlink r:id="rId8" w:history="1">
        <w:r w:rsidR="00514FA8"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14FA8"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14FA8"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="00514FA8"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4FA8"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514FA8"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14FA8"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(Извещение о проведении торгов № </w:t>
      </w:r>
      <w:r w:rsidR="003447DD" w:rsidRPr="003447DD">
        <w:rPr>
          <w:rFonts w:ascii="Times New Roman" w:eastAsia="Times New Roman" w:hAnsi="Times New Roman" w:cs="Times New Roman"/>
          <w:sz w:val="24"/>
          <w:szCs w:val="24"/>
          <w:lang w:eastAsia="ru-RU"/>
        </w:rPr>
        <w:t>290422/50988585/01</w:t>
      </w:r>
      <w:r w:rsidR="003447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C6CCBD1" w14:textId="0ACAB9BF" w:rsidR="00514FA8" w:rsidRPr="00514FA8" w:rsidRDefault="00514FA8" w:rsidP="006C5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изменениях, содержащихся в данном информационном сообщении также размещается </w:t>
      </w:r>
      <w:r w:rsidR="003E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«Вести Предгорья»,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Предгорного муниципального округа Ставропольского края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14FA8">
        <w:rPr>
          <w:rFonts w:ascii="Times New Roman" w:eastAsia="Times New Roman" w:hAnsi="Times New Roman" w:cs="Times New Roman"/>
          <w:sz w:val="24"/>
          <w:szCs w:val="24"/>
          <w:lang w:eastAsia="ru-RU"/>
        </w:rPr>
        <w:t>.pmosk.ru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официальном сайте Российской Федерации в сети Интернет для размещения информации о проведении торгов (</w:t>
      </w:r>
      <w:hyperlink r:id="rId9" w:history="1">
        <w:r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875B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End w:id="0"/>
    </w:p>
    <w:sectPr w:rsidR="00514FA8" w:rsidRPr="00514FA8" w:rsidSect="00546D47">
      <w:headerReference w:type="default" r:id="rId10"/>
      <w:pgSz w:w="11909" w:h="16834"/>
      <w:pgMar w:top="1418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C4FF" w14:textId="77777777" w:rsidR="00D40F3F" w:rsidRDefault="00D40F3F">
      <w:pPr>
        <w:spacing w:after="0" w:line="240" w:lineRule="auto"/>
      </w:pPr>
      <w:r>
        <w:separator/>
      </w:r>
    </w:p>
  </w:endnote>
  <w:endnote w:type="continuationSeparator" w:id="0">
    <w:p w14:paraId="78BC7C07" w14:textId="77777777" w:rsidR="00D40F3F" w:rsidRDefault="00D4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14EF" w14:textId="77777777" w:rsidR="00D40F3F" w:rsidRDefault="00D40F3F">
      <w:pPr>
        <w:spacing w:after="0" w:line="240" w:lineRule="auto"/>
      </w:pPr>
      <w:r>
        <w:separator/>
      </w:r>
    </w:p>
  </w:footnote>
  <w:footnote w:type="continuationSeparator" w:id="0">
    <w:p w14:paraId="2B6108D2" w14:textId="77777777" w:rsidR="00D40F3F" w:rsidRDefault="00D4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5AC6" w14:textId="77777777" w:rsidR="00193DA5" w:rsidRDefault="00193DA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33425CEF" w14:textId="77777777" w:rsidR="00193DA5" w:rsidRDefault="00193D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61E"/>
    <w:multiLevelType w:val="multilevel"/>
    <w:tmpl w:val="429262D2"/>
    <w:lvl w:ilvl="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1" w15:restartNumberingAfterBreak="0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82644"/>
    <w:multiLevelType w:val="hybridMultilevel"/>
    <w:tmpl w:val="8C76F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430EA"/>
    <w:multiLevelType w:val="multilevel"/>
    <w:tmpl w:val="69AECE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9E41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0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040B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FB4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E46BE"/>
    <w:multiLevelType w:val="multilevel"/>
    <w:tmpl w:val="859C1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CD20D2"/>
    <w:multiLevelType w:val="multilevel"/>
    <w:tmpl w:val="F33A77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171B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2C1E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858EB"/>
    <w:multiLevelType w:val="hybridMultilevel"/>
    <w:tmpl w:val="6BEA782C"/>
    <w:lvl w:ilvl="0" w:tplc="7C903D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F110A8"/>
    <w:multiLevelType w:val="multilevel"/>
    <w:tmpl w:val="84E23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70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A9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4F6C87"/>
    <w:multiLevelType w:val="hybridMultilevel"/>
    <w:tmpl w:val="8702B66E"/>
    <w:lvl w:ilvl="0" w:tplc="00D68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3A76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6C02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52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170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9D3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7912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7578D8"/>
    <w:multiLevelType w:val="hybridMultilevel"/>
    <w:tmpl w:val="BA5848EA"/>
    <w:lvl w:ilvl="0" w:tplc="E30A7A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C524A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421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A317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D72A24"/>
    <w:multiLevelType w:val="hybridMultilevel"/>
    <w:tmpl w:val="E3BA1D96"/>
    <w:lvl w:ilvl="0" w:tplc="4C26CA0C">
      <w:start w:val="1"/>
      <w:numFmt w:val="upperRoman"/>
      <w:lvlText w:val="%1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1C51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631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B54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9632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0987598">
    <w:abstractNumId w:val="3"/>
  </w:num>
  <w:num w:numId="2" w16cid:durableId="560555515">
    <w:abstractNumId w:val="10"/>
  </w:num>
  <w:num w:numId="3" w16cid:durableId="64843475">
    <w:abstractNumId w:val="3"/>
  </w:num>
  <w:num w:numId="4" w16cid:durableId="1195970634">
    <w:abstractNumId w:val="34"/>
  </w:num>
  <w:num w:numId="5" w16cid:durableId="1287159352">
    <w:abstractNumId w:val="22"/>
  </w:num>
  <w:num w:numId="6" w16cid:durableId="1141381483">
    <w:abstractNumId w:val="0"/>
  </w:num>
  <w:num w:numId="7" w16cid:durableId="938367673">
    <w:abstractNumId w:val="30"/>
  </w:num>
  <w:num w:numId="8" w16cid:durableId="156923386">
    <w:abstractNumId w:val="4"/>
  </w:num>
  <w:num w:numId="9" w16cid:durableId="772045298">
    <w:abstractNumId w:val="35"/>
  </w:num>
  <w:num w:numId="10" w16cid:durableId="1126893652">
    <w:abstractNumId w:val="26"/>
  </w:num>
  <w:num w:numId="11" w16cid:durableId="1445420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0005848">
    <w:abstractNumId w:val="21"/>
  </w:num>
  <w:num w:numId="13" w16cid:durableId="4162199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7294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1458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8940162">
    <w:abstractNumId w:val="18"/>
  </w:num>
  <w:num w:numId="17" w16cid:durableId="1710375934">
    <w:abstractNumId w:val="7"/>
  </w:num>
  <w:num w:numId="18" w16cid:durableId="1805659463">
    <w:abstractNumId w:val="36"/>
  </w:num>
  <w:num w:numId="19" w16cid:durableId="382559960">
    <w:abstractNumId w:val="6"/>
  </w:num>
  <w:num w:numId="20" w16cid:durableId="2020427940">
    <w:abstractNumId w:val="39"/>
  </w:num>
  <w:num w:numId="21" w16cid:durableId="2018919196">
    <w:abstractNumId w:val="29"/>
  </w:num>
  <w:num w:numId="22" w16cid:durableId="1260212882">
    <w:abstractNumId w:val="25"/>
  </w:num>
  <w:num w:numId="23" w16cid:durableId="256712505">
    <w:abstractNumId w:val="37"/>
  </w:num>
  <w:num w:numId="24" w16cid:durableId="1183518880">
    <w:abstractNumId w:val="23"/>
  </w:num>
  <w:num w:numId="25" w16cid:durableId="1589388159">
    <w:abstractNumId w:val="8"/>
  </w:num>
  <w:num w:numId="26" w16cid:durableId="121001620">
    <w:abstractNumId w:val="32"/>
  </w:num>
  <w:num w:numId="27" w16cid:durableId="1944919932">
    <w:abstractNumId w:val="5"/>
  </w:num>
  <w:num w:numId="28" w16cid:durableId="861406976">
    <w:abstractNumId w:val="19"/>
  </w:num>
  <w:num w:numId="29" w16cid:durableId="1070619173">
    <w:abstractNumId w:val="11"/>
  </w:num>
  <w:num w:numId="30" w16cid:durableId="1246957813">
    <w:abstractNumId w:val="12"/>
  </w:num>
  <w:num w:numId="31" w16cid:durableId="160196560">
    <w:abstractNumId w:val="24"/>
  </w:num>
  <w:num w:numId="32" w16cid:durableId="554893410">
    <w:abstractNumId w:val="17"/>
  </w:num>
  <w:num w:numId="33" w16cid:durableId="964896287">
    <w:abstractNumId w:val="1"/>
  </w:num>
  <w:num w:numId="34" w16cid:durableId="160051274">
    <w:abstractNumId w:val="33"/>
  </w:num>
  <w:num w:numId="35" w16cid:durableId="18082753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853457">
    <w:abstractNumId w:val="9"/>
  </w:num>
  <w:num w:numId="37" w16cid:durableId="213002696">
    <w:abstractNumId w:val="16"/>
  </w:num>
  <w:num w:numId="38" w16cid:durableId="63265652">
    <w:abstractNumId w:val="28"/>
  </w:num>
  <w:num w:numId="39" w16cid:durableId="710808302">
    <w:abstractNumId w:val="15"/>
  </w:num>
  <w:num w:numId="40" w16cid:durableId="1420906758">
    <w:abstractNumId w:val="20"/>
  </w:num>
  <w:num w:numId="41" w16cid:durableId="596793794">
    <w:abstractNumId w:val="31"/>
  </w:num>
  <w:num w:numId="42" w16cid:durableId="1779059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8041364">
    <w:abstractNumId w:val="27"/>
  </w:num>
  <w:num w:numId="44" w16cid:durableId="813595545">
    <w:abstractNumId w:val="38"/>
  </w:num>
  <w:num w:numId="45" w16cid:durableId="1601991974">
    <w:abstractNumId w:val="14"/>
  </w:num>
  <w:num w:numId="46" w16cid:durableId="601764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C0"/>
    <w:rsid w:val="000018A4"/>
    <w:rsid w:val="000034E3"/>
    <w:rsid w:val="0000775C"/>
    <w:rsid w:val="00016226"/>
    <w:rsid w:val="00016DBE"/>
    <w:rsid w:val="00024021"/>
    <w:rsid w:val="00025BD2"/>
    <w:rsid w:val="00033509"/>
    <w:rsid w:val="00037436"/>
    <w:rsid w:val="00037912"/>
    <w:rsid w:val="00043F94"/>
    <w:rsid w:val="000563F3"/>
    <w:rsid w:val="0006566B"/>
    <w:rsid w:val="00065B71"/>
    <w:rsid w:val="00083B31"/>
    <w:rsid w:val="00083FE4"/>
    <w:rsid w:val="00090864"/>
    <w:rsid w:val="00092052"/>
    <w:rsid w:val="00094E8A"/>
    <w:rsid w:val="000A3361"/>
    <w:rsid w:val="000B69D4"/>
    <w:rsid w:val="000B6A00"/>
    <w:rsid w:val="000B6D32"/>
    <w:rsid w:val="000C0076"/>
    <w:rsid w:val="000C05F2"/>
    <w:rsid w:val="000C273F"/>
    <w:rsid w:val="000C286F"/>
    <w:rsid w:val="000C483C"/>
    <w:rsid w:val="000C53C7"/>
    <w:rsid w:val="000C5550"/>
    <w:rsid w:val="000C79E9"/>
    <w:rsid w:val="000C7A6A"/>
    <w:rsid w:val="000D1808"/>
    <w:rsid w:val="000D6EBF"/>
    <w:rsid w:val="000D7997"/>
    <w:rsid w:val="000E08CD"/>
    <w:rsid w:val="000E0E13"/>
    <w:rsid w:val="000E399F"/>
    <w:rsid w:val="000E58C2"/>
    <w:rsid w:val="000F31F9"/>
    <w:rsid w:val="000F384E"/>
    <w:rsid w:val="000F6851"/>
    <w:rsid w:val="001013CD"/>
    <w:rsid w:val="00114009"/>
    <w:rsid w:val="001175B6"/>
    <w:rsid w:val="00130474"/>
    <w:rsid w:val="00130EE6"/>
    <w:rsid w:val="0013255A"/>
    <w:rsid w:val="0013530A"/>
    <w:rsid w:val="0014294B"/>
    <w:rsid w:val="00143FBC"/>
    <w:rsid w:val="0014450D"/>
    <w:rsid w:val="001449FF"/>
    <w:rsid w:val="0014731E"/>
    <w:rsid w:val="001479E4"/>
    <w:rsid w:val="00152EED"/>
    <w:rsid w:val="00154FE1"/>
    <w:rsid w:val="00155A28"/>
    <w:rsid w:val="00160A49"/>
    <w:rsid w:val="001613FF"/>
    <w:rsid w:val="00165090"/>
    <w:rsid w:val="001679AA"/>
    <w:rsid w:val="001706D0"/>
    <w:rsid w:val="00170E6C"/>
    <w:rsid w:val="001719D0"/>
    <w:rsid w:val="00173238"/>
    <w:rsid w:val="00174873"/>
    <w:rsid w:val="001755B1"/>
    <w:rsid w:val="0018067B"/>
    <w:rsid w:val="0018098C"/>
    <w:rsid w:val="00182B87"/>
    <w:rsid w:val="00192EFD"/>
    <w:rsid w:val="00193DA5"/>
    <w:rsid w:val="001A28BA"/>
    <w:rsid w:val="001A5C79"/>
    <w:rsid w:val="001A5F7B"/>
    <w:rsid w:val="001A6351"/>
    <w:rsid w:val="001B3CF2"/>
    <w:rsid w:val="001B3FC5"/>
    <w:rsid w:val="001C1A2E"/>
    <w:rsid w:val="001D258C"/>
    <w:rsid w:val="001D467F"/>
    <w:rsid w:val="00200287"/>
    <w:rsid w:val="002013F8"/>
    <w:rsid w:val="00204A78"/>
    <w:rsid w:val="002101AC"/>
    <w:rsid w:val="00223AF8"/>
    <w:rsid w:val="00224B41"/>
    <w:rsid w:val="00226FF3"/>
    <w:rsid w:val="00233AEA"/>
    <w:rsid w:val="002359BD"/>
    <w:rsid w:val="00235E52"/>
    <w:rsid w:val="0024025C"/>
    <w:rsid w:val="0024104E"/>
    <w:rsid w:val="00245A98"/>
    <w:rsid w:val="00245E4E"/>
    <w:rsid w:val="00250F66"/>
    <w:rsid w:val="0025117D"/>
    <w:rsid w:val="002566FD"/>
    <w:rsid w:val="00262E8B"/>
    <w:rsid w:val="00267BFB"/>
    <w:rsid w:val="0027045D"/>
    <w:rsid w:val="00273EFD"/>
    <w:rsid w:val="00274EC5"/>
    <w:rsid w:val="00275618"/>
    <w:rsid w:val="00277372"/>
    <w:rsid w:val="00277AE2"/>
    <w:rsid w:val="002802D7"/>
    <w:rsid w:val="00281C45"/>
    <w:rsid w:val="002822B2"/>
    <w:rsid w:val="00282ACE"/>
    <w:rsid w:val="00284996"/>
    <w:rsid w:val="00285123"/>
    <w:rsid w:val="002851A2"/>
    <w:rsid w:val="002909DF"/>
    <w:rsid w:val="00297F34"/>
    <w:rsid w:val="002A4455"/>
    <w:rsid w:val="002B412C"/>
    <w:rsid w:val="002C14F5"/>
    <w:rsid w:val="002C226A"/>
    <w:rsid w:val="002C341F"/>
    <w:rsid w:val="002C6217"/>
    <w:rsid w:val="002D33D4"/>
    <w:rsid w:val="002D38B3"/>
    <w:rsid w:val="002D73A8"/>
    <w:rsid w:val="002E024E"/>
    <w:rsid w:val="002E5117"/>
    <w:rsid w:val="002F00FA"/>
    <w:rsid w:val="00302D53"/>
    <w:rsid w:val="00307B16"/>
    <w:rsid w:val="00312367"/>
    <w:rsid w:val="003177BC"/>
    <w:rsid w:val="00320E8B"/>
    <w:rsid w:val="00323885"/>
    <w:rsid w:val="0032748A"/>
    <w:rsid w:val="00335665"/>
    <w:rsid w:val="003447DD"/>
    <w:rsid w:val="0035723F"/>
    <w:rsid w:val="00357AC3"/>
    <w:rsid w:val="00367E70"/>
    <w:rsid w:val="003701C0"/>
    <w:rsid w:val="00396ABF"/>
    <w:rsid w:val="003B4CEF"/>
    <w:rsid w:val="003B74A1"/>
    <w:rsid w:val="003C6C50"/>
    <w:rsid w:val="003C7428"/>
    <w:rsid w:val="003D332E"/>
    <w:rsid w:val="003D499C"/>
    <w:rsid w:val="003D4D35"/>
    <w:rsid w:val="003D67AC"/>
    <w:rsid w:val="003E3E96"/>
    <w:rsid w:val="003E6CDB"/>
    <w:rsid w:val="003F3DE2"/>
    <w:rsid w:val="003F459F"/>
    <w:rsid w:val="00410CF5"/>
    <w:rsid w:val="00410FD1"/>
    <w:rsid w:val="00411560"/>
    <w:rsid w:val="004153EB"/>
    <w:rsid w:val="004203ED"/>
    <w:rsid w:val="00420CC4"/>
    <w:rsid w:val="00423285"/>
    <w:rsid w:val="004244C0"/>
    <w:rsid w:val="004254F3"/>
    <w:rsid w:val="00427252"/>
    <w:rsid w:val="004278F7"/>
    <w:rsid w:val="00431587"/>
    <w:rsid w:val="00437463"/>
    <w:rsid w:val="00445D6B"/>
    <w:rsid w:val="0044625E"/>
    <w:rsid w:val="00451D7C"/>
    <w:rsid w:val="00453BCA"/>
    <w:rsid w:val="00467896"/>
    <w:rsid w:val="00471177"/>
    <w:rsid w:val="004851FA"/>
    <w:rsid w:val="004853A9"/>
    <w:rsid w:val="00485CDC"/>
    <w:rsid w:val="004871C5"/>
    <w:rsid w:val="004875E7"/>
    <w:rsid w:val="00490892"/>
    <w:rsid w:val="004912BF"/>
    <w:rsid w:val="00491666"/>
    <w:rsid w:val="00496C3B"/>
    <w:rsid w:val="004A19C3"/>
    <w:rsid w:val="004A73B9"/>
    <w:rsid w:val="004B2177"/>
    <w:rsid w:val="004B72FA"/>
    <w:rsid w:val="004C7F41"/>
    <w:rsid w:val="004D46CB"/>
    <w:rsid w:val="004E00F6"/>
    <w:rsid w:val="004E5816"/>
    <w:rsid w:val="004E5D30"/>
    <w:rsid w:val="004E6BB9"/>
    <w:rsid w:val="00502F03"/>
    <w:rsid w:val="00505ACC"/>
    <w:rsid w:val="00512D77"/>
    <w:rsid w:val="00514FA8"/>
    <w:rsid w:val="00516CB5"/>
    <w:rsid w:val="00516E20"/>
    <w:rsid w:val="00532119"/>
    <w:rsid w:val="005421E7"/>
    <w:rsid w:val="005424A5"/>
    <w:rsid w:val="005429CD"/>
    <w:rsid w:val="00543960"/>
    <w:rsid w:val="00544BC1"/>
    <w:rsid w:val="00546D47"/>
    <w:rsid w:val="005556FC"/>
    <w:rsid w:val="005603BD"/>
    <w:rsid w:val="00561E9D"/>
    <w:rsid w:val="00563EC5"/>
    <w:rsid w:val="005654BA"/>
    <w:rsid w:val="00573BCD"/>
    <w:rsid w:val="00585543"/>
    <w:rsid w:val="00595C23"/>
    <w:rsid w:val="005A732E"/>
    <w:rsid w:val="005C026D"/>
    <w:rsid w:val="005C0CAE"/>
    <w:rsid w:val="005C0D18"/>
    <w:rsid w:val="005C55A4"/>
    <w:rsid w:val="005D133C"/>
    <w:rsid w:val="005D4DC8"/>
    <w:rsid w:val="005D562A"/>
    <w:rsid w:val="005E0548"/>
    <w:rsid w:val="005E1681"/>
    <w:rsid w:val="005F033E"/>
    <w:rsid w:val="005F07F6"/>
    <w:rsid w:val="005F0EE0"/>
    <w:rsid w:val="005F2CDE"/>
    <w:rsid w:val="006022A6"/>
    <w:rsid w:val="006030F8"/>
    <w:rsid w:val="00606151"/>
    <w:rsid w:val="00607037"/>
    <w:rsid w:val="006078A6"/>
    <w:rsid w:val="006114DA"/>
    <w:rsid w:val="00612F3C"/>
    <w:rsid w:val="00613602"/>
    <w:rsid w:val="00613B09"/>
    <w:rsid w:val="006157EB"/>
    <w:rsid w:val="006172A5"/>
    <w:rsid w:val="006234C1"/>
    <w:rsid w:val="00624EEB"/>
    <w:rsid w:val="006315C6"/>
    <w:rsid w:val="00642189"/>
    <w:rsid w:val="006429F2"/>
    <w:rsid w:val="006444CE"/>
    <w:rsid w:val="00660799"/>
    <w:rsid w:val="00661939"/>
    <w:rsid w:val="0066303C"/>
    <w:rsid w:val="00663359"/>
    <w:rsid w:val="006646CA"/>
    <w:rsid w:val="006702AC"/>
    <w:rsid w:val="006735E0"/>
    <w:rsid w:val="006833E6"/>
    <w:rsid w:val="00686BFE"/>
    <w:rsid w:val="006914CA"/>
    <w:rsid w:val="006A20C5"/>
    <w:rsid w:val="006A48FE"/>
    <w:rsid w:val="006B220D"/>
    <w:rsid w:val="006C54D6"/>
    <w:rsid w:val="006C5C95"/>
    <w:rsid w:val="006C7AC2"/>
    <w:rsid w:val="006D1CA0"/>
    <w:rsid w:val="006D439B"/>
    <w:rsid w:val="006E6153"/>
    <w:rsid w:val="006F00E7"/>
    <w:rsid w:val="006F022C"/>
    <w:rsid w:val="006F265E"/>
    <w:rsid w:val="00703E47"/>
    <w:rsid w:val="007109C5"/>
    <w:rsid w:val="00717031"/>
    <w:rsid w:val="00722D94"/>
    <w:rsid w:val="00725EA2"/>
    <w:rsid w:val="00735E65"/>
    <w:rsid w:val="00741B03"/>
    <w:rsid w:val="00763746"/>
    <w:rsid w:val="00772C40"/>
    <w:rsid w:val="007731E9"/>
    <w:rsid w:val="0078063B"/>
    <w:rsid w:val="00781F7E"/>
    <w:rsid w:val="00782E54"/>
    <w:rsid w:val="00787D69"/>
    <w:rsid w:val="00796BA1"/>
    <w:rsid w:val="007A3AC1"/>
    <w:rsid w:val="007C021C"/>
    <w:rsid w:val="007C05E4"/>
    <w:rsid w:val="007C3EFF"/>
    <w:rsid w:val="007C4BF3"/>
    <w:rsid w:val="007C6A09"/>
    <w:rsid w:val="007D6194"/>
    <w:rsid w:val="007D6765"/>
    <w:rsid w:val="007D714E"/>
    <w:rsid w:val="007E0CA7"/>
    <w:rsid w:val="007E3EEA"/>
    <w:rsid w:val="007E466C"/>
    <w:rsid w:val="007F4FBE"/>
    <w:rsid w:val="007F6254"/>
    <w:rsid w:val="00800835"/>
    <w:rsid w:val="00802AC6"/>
    <w:rsid w:val="00804E1B"/>
    <w:rsid w:val="008067D0"/>
    <w:rsid w:val="0081501E"/>
    <w:rsid w:val="0081646E"/>
    <w:rsid w:val="0081672F"/>
    <w:rsid w:val="00817E0C"/>
    <w:rsid w:val="008234EC"/>
    <w:rsid w:val="008268A9"/>
    <w:rsid w:val="00831901"/>
    <w:rsid w:val="008338E6"/>
    <w:rsid w:val="00840E1D"/>
    <w:rsid w:val="008523EC"/>
    <w:rsid w:val="00862EAE"/>
    <w:rsid w:val="00871BFB"/>
    <w:rsid w:val="00871E48"/>
    <w:rsid w:val="00883C06"/>
    <w:rsid w:val="00884936"/>
    <w:rsid w:val="00893951"/>
    <w:rsid w:val="008949F0"/>
    <w:rsid w:val="00895E1E"/>
    <w:rsid w:val="008968C8"/>
    <w:rsid w:val="008A3990"/>
    <w:rsid w:val="008B120D"/>
    <w:rsid w:val="008B6253"/>
    <w:rsid w:val="008B7E7B"/>
    <w:rsid w:val="008C1935"/>
    <w:rsid w:val="008D262F"/>
    <w:rsid w:val="008D74DC"/>
    <w:rsid w:val="008E215C"/>
    <w:rsid w:val="008E3286"/>
    <w:rsid w:val="008E5EDB"/>
    <w:rsid w:val="008E6475"/>
    <w:rsid w:val="008F0C59"/>
    <w:rsid w:val="008F1E34"/>
    <w:rsid w:val="008F6355"/>
    <w:rsid w:val="00904323"/>
    <w:rsid w:val="00910DEA"/>
    <w:rsid w:val="009174FD"/>
    <w:rsid w:val="0092211D"/>
    <w:rsid w:val="00925C33"/>
    <w:rsid w:val="009261C6"/>
    <w:rsid w:val="0093051A"/>
    <w:rsid w:val="00930549"/>
    <w:rsid w:val="0093324A"/>
    <w:rsid w:val="00935F35"/>
    <w:rsid w:val="00936381"/>
    <w:rsid w:val="00937D52"/>
    <w:rsid w:val="009431CB"/>
    <w:rsid w:val="0095341E"/>
    <w:rsid w:val="009550D2"/>
    <w:rsid w:val="009606BC"/>
    <w:rsid w:val="009644C6"/>
    <w:rsid w:val="0097253F"/>
    <w:rsid w:val="00977F97"/>
    <w:rsid w:val="009818F5"/>
    <w:rsid w:val="00986B09"/>
    <w:rsid w:val="00987160"/>
    <w:rsid w:val="0099186F"/>
    <w:rsid w:val="0099581A"/>
    <w:rsid w:val="009965B3"/>
    <w:rsid w:val="009A167E"/>
    <w:rsid w:val="009A24B1"/>
    <w:rsid w:val="009A42F4"/>
    <w:rsid w:val="009B243D"/>
    <w:rsid w:val="009C28EA"/>
    <w:rsid w:val="009C2D59"/>
    <w:rsid w:val="009C2F08"/>
    <w:rsid w:val="009D13BA"/>
    <w:rsid w:val="009D3D2B"/>
    <w:rsid w:val="009E5B36"/>
    <w:rsid w:val="009F28EB"/>
    <w:rsid w:val="009F2CFC"/>
    <w:rsid w:val="00A071AA"/>
    <w:rsid w:val="00A13C40"/>
    <w:rsid w:val="00A21D82"/>
    <w:rsid w:val="00A57202"/>
    <w:rsid w:val="00A57963"/>
    <w:rsid w:val="00A613F4"/>
    <w:rsid w:val="00A6236B"/>
    <w:rsid w:val="00A62D58"/>
    <w:rsid w:val="00A638C2"/>
    <w:rsid w:val="00A64987"/>
    <w:rsid w:val="00A668FD"/>
    <w:rsid w:val="00A71A72"/>
    <w:rsid w:val="00A73B52"/>
    <w:rsid w:val="00A75E46"/>
    <w:rsid w:val="00A76839"/>
    <w:rsid w:val="00A833F6"/>
    <w:rsid w:val="00A867CE"/>
    <w:rsid w:val="00A94EC2"/>
    <w:rsid w:val="00AB366D"/>
    <w:rsid w:val="00AB3D4D"/>
    <w:rsid w:val="00AD1168"/>
    <w:rsid w:val="00AD135E"/>
    <w:rsid w:val="00AD55DD"/>
    <w:rsid w:val="00AE3887"/>
    <w:rsid w:val="00AF179E"/>
    <w:rsid w:val="00AF2565"/>
    <w:rsid w:val="00AF3079"/>
    <w:rsid w:val="00AF45B5"/>
    <w:rsid w:val="00B00D1A"/>
    <w:rsid w:val="00B00DBB"/>
    <w:rsid w:val="00B015DC"/>
    <w:rsid w:val="00B04718"/>
    <w:rsid w:val="00B124F9"/>
    <w:rsid w:val="00B1359F"/>
    <w:rsid w:val="00B14826"/>
    <w:rsid w:val="00B221C0"/>
    <w:rsid w:val="00B23AEE"/>
    <w:rsid w:val="00B27BA0"/>
    <w:rsid w:val="00B3230C"/>
    <w:rsid w:val="00B4103D"/>
    <w:rsid w:val="00B55C7F"/>
    <w:rsid w:val="00B63072"/>
    <w:rsid w:val="00B64CB7"/>
    <w:rsid w:val="00B67BFE"/>
    <w:rsid w:val="00B72596"/>
    <w:rsid w:val="00B8012C"/>
    <w:rsid w:val="00BA5572"/>
    <w:rsid w:val="00BA56A4"/>
    <w:rsid w:val="00BA79F0"/>
    <w:rsid w:val="00BC2863"/>
    <w:rsid w:val="00BE76FB"/>
    <w:rsid w:val="00BF1250"/>
    <w:rsid w:val="00BF2236"/>
    <w:rsid w:val="00BF2620"/>
    <w:rsid w:val="00BF4142"/>
    <w:rsid w:val="00BF445C"/>
    <w:rsid w:val="00BF6119"/>
    <w:rsid w:val="00BF6637"/>
    <w:rsid w:val="00BF746D"/>
    <w:rsid w:val="00C004A7"/>
    <w:rsid w:val="00C026E1"/>
    <w:rsid w:val="00C1155A"/>
    <w:rsid w:val="00C140BB"/>
    <w:rsid w:val="00C15691"/>
    <w:rsid w:val="00C17F61"/>
    <w:rsid w:val="00C218B5"/>
    <w:rsid w:val="00C25167"/>
    <w:rsid w:val="00C31C17"/>
    <w:rsid w:val="00C349E8"/>
    <w:rsid w:val="00C43034"/>
    <w:rsid w:val="00C435C7"/>
    <w:rsid w:val="00C45121"/>
    <w:rsid w:val="00C56D2D"/>
    <w:rsid w:val="00C5708A"/>
    <w:rsid w:val="00C600F9"/>
    <w:rsid w:val="00C635F1"/>
    <w:rsid w:val="00C71024"/>
    <w:rsid w:val="00C7449B"/>
    <w:rsid w:val="00C76C73"/>
    <w:rsid w:val="00C85A6C"/>
    <w:rsid w:val="00C87F77"/>
    <w:rsid w:val="00C90116"/>
    <w:rsid w:val="00C9378C"/>
    <w:rsid w:val="00C96C08"/>
    <w:rsid w:val="00CA05E8"/>
    <w:rsid w:val="00CA2A34"/>
    <w:rsid w:val="00CC00AC"/>
    <w:rsid w:val="00CC0D33"/>
    <w:rsid w:val="00CC3D71"/>
    <w:rsid w:val="00CC42CD"/>
    <w:rsid w:val="00CD0A9E"/>
    <w:rsid w:val="00CD2542"/>
    <w:rsid w:val="00CF02E3"/>
    <w:rsid w:val="00CF197C"/>
    <w:rsid w:val="00CF1C60"/>
    <w:rsid w:val="00D064A2"/>
    <w:rsid w:val="00D209F5"/>
    <w:rsid w:val="00D22F8B"/>
    <w:rsid w:val="00D24D52"/>
    <w:rsid w:val="00D25255"/>
    <w:rsid w:val="00D306F9"/>
    <w:rsid w:val="00D34F4D"/>
    <w:rsid w:val="00D35612"/>
    <w:rsid w:val="00D356DD"/>
    <w:rsid w:val="00D40F3F"/>
    <w:rsid w:val="00D52814"/>
    <w:rsid w:val="00D62B03"/>
    <w:rsid w:val="00D63C9D"/>
    <w:rsid w:val="00D6553B"/>
    <w:rsid w:val="00D670B2"/>
    <w:rsid w:val="00D70D5A"/>
    <w:rsid w:val="00D74C39"/>
    <w:rsid w:val="00D77EDE"/>
    <w:rsid w:val="00DA18F3"/>
    <w:rsid w:val="00DA24DB"/>
    <w:rsid w:val="00DA2C9D"/>
    <w:rsid w:val="00DA456D"/>
    <w:rsid w:val="00DA4B27"/>
    <w:rsid w:val="00DA6F9A"/>
    <w:rsid w:val="00DB0D1A"/>
    <w:rsid w:val="00DB68A1"/>
    <w:rsid w:val="00DB7FF1"/>
    <w:rsid w:val="00DC5E49"/>
    <w:rsid w:val="00DC6A4B"/>
    <w:rsid w:val="00DE210A"/>
    <w:rsid w:val="00DE21B7"/>
    <w:rsid w:val="00DE506C"/>
    <w:rsid w:val="00DE65DF"/>
    <w:rsid w:val="00DF6A05"/>
    <w:rsid w:val="00DF786C"/>
    <w:rsid w:val="00E04A64"/>
    <w:rsid w:val="00E07DAF"/>
    <w:rsid w:val="00E10969"/>
    <w:rsid w:val="00E23A13"/>
    <w:rsid w:val="00E243EF"/>
    <w:rsid w:val="00E26513"/>
    <w:rsid w:val="00E2694E"/>
    <w:rsid w:val="00E35247"/>
    <w:rsid w:val="00E40336"/>
    <w:rsid w:val="00E458FF"/>
    <w:rsid w:val="00E46AD2"/>
    <w:rsid w:val="00E47D2B"/>
    <w:rsid w:val="00E502AC"/>
    <w:rsid w:val="00E52686"/>
    <w:rsid w:val="00E52FAA"/>
    <w:rsid w:val="00E5780A"/>
    <w:rsid w:val="00E608F7"/>
    <w:rsid w:val="00E67E44"/>
    <w:rsid w:val="00E72457"/>
    <w:rsid w:val="00E74700"/>
    <w:rsid w:val="00E91DBD"/>
    <w:rsid w:val="00E95B02"/>
    <w:rsid w:val="00E95B04"/>
    <w:rsid w:val="00E95B82"/>
    <w:rsid w:val="00EA7B7F"/>
    <w:rsid w:val="00EB099E"/>
    <w:rsid w:val="00EB4B27"/>
    <w:rsid w:val="00EC09FF"/>
    <w:rsid w:val="00EC3043"/>
    <w:rsid w:val="00EC469E"/>
    <w:rsid w:val="00EC745B"/>
    <w:rsid w:val="00ED195D"/>
    <w:rsid w:val="00ED72EF"/>
    <w:rsid w:val="00EF1DD7"/>
    <w:rsid w:val="00EF21D3"/>
    <w:rsid w:val="00F05152"/>
    <w:rsid w:val="00F058DD"/>
    <w:rsid w:val="00F071C4"/>
    <w:rsid w:val="00F07D97"/>
    <w:rsid w:val="00F1031B"/>
    <w:rsid w:val="00F11A93"/>
    <w:rsid w:val="00F12729"/>
    <w:rsid w:val="00F1755F"/>
    <w:rsid w:val="00F179B0"/>
    <w:rsid w:val="00F2496C"/>
    <w:rsid w:val="00F25AC7"/>
    <w:rsid w:val="00F27BEB"/>
    <w:rsid w:val="00F31B04"/>
    <w:rsid w:val="00F34ECB"/>
    <w:rsid w:val="00F36266"/>
    <w:rsid w:val="00F41ABD"/>
    <w:rsid w:val="00F41D86"/>
    <w:rsid w:val="00F5331E"/>
    <w:rsid w:val="00F55CD1"/>
    <w:rsid w:val="00F65CDB"/>
    <w:rsid w:val="00F66348"/>
    <w:rsid w:val="00F70BD6"/>
    <w:rsid w:val="00F73BCD"/>
    <w:rsid w:val="00F75952"/>
    <w:rsid w:val="00F82528"/>
    <w:rsid w:val="00F82FF0"/>
    <w:rsid w:val="00F844F3"/>
    <w:rsid w:val="00F92BB4"/>
    <w:rsid w:val="00F92E78"/>
    <w:rsid w:val="00F95B75"/>
    <w:rsid w:val="00FA2E43"/>
    <w:rsid w:val="00FB1E83"/>
    <w:rsid w:val="00FB4C5A"/>
    <w:rsid w:val="00FB7A03"/>
    <w:rsid w:val="00FE1C37"/>
    <w:rsid w:val="00FE415C"/>
    <w:rsid w:val="00FE67EC"/>
    <w:rsid w:val="00FE720D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B0C1"/>
  <w15:chartTrackingRefBased/>
  <w15:docId w15:val="{EC7DC460-DFBA-49CF-AC78-301152C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7F"/>
  </w:style>
  <w:style w:type="paragraph" w:styleId="1">
    <w:name w:val="heading 1"/>
    <w:basedOn w:val="a"/>
    <w:next w:val="a"/>
    <w:link w:val="10"/>
    <w:qFormat/>
    <w:rsid w:val="00F25AC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AC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5AC7"/>
  </w:style>
  <w:style w:type="paragraph" w:customStyle="1" w:styleId="FR1">
    <w:name w:val="FR1"/>
    <w:rsid w:val="00F25AC7"/>
    <w:pPr>
      <w:widowControl w:val="0"/>
      <w:autoSpaceDE w:val="0"/>
      <w:autoSpaceDN w:val="0"/>
      <w:adjustRightInd w:val="0"/>
      <w:spacing w:before="2100" w:after="0" w:line="240" w:lineRule="auto"/>
      <w:ind w:left="184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R2">
    <w:name w:val="FR2"/>
    <w:rsid w:val="00F25AC7"/>
    <w:pPr>
      <w:widowControl w:val="0"/>
      <w:autoSpaceDE w:val="0"/>
      <w:autoSpaceDN w:val="0"/>
      <w:adjustRightInd w:val="0"/>
      <w:spacing w:before="440" w:after="0" w:line="380" w:lineRule="auto"/>
      <w:ind w:left="1120" w:right="4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3">
    <w:name w:val="FR3"/>
    <w:rsid w:val="00F25AC7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F25AC7"/>
    <w:pPr>
      <w:widowControl w:val="0"/>
      <w:autoSpaceDE w:val="0"/>
      <w:autoSpaceDN w:val="0"/>
      <w:adjustRightInd w:val="0"/>
      <w:spacing w:before="700"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25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25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25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25AC7"/>
    <w:rPr>
      <w:vertAlign w:val="superscript"/>
    </w:rPr>
  </w:style>
  <w:style w:type="paragraph" w:styleId="a7">
    <w:name w:val="Balloon Text"/>
    <w:basedOn w:val="a"/>
    <w:link w:val="a8"/>
    <w:rsid w:val="00F25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25AC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unhideWhenUsed/>
    <w:rsid w:val="00F25AC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F25A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25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F25A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25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F25AC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e">
    <w:name w:val="Strong"/>
    <w:uiPriority w:val="22"/>
    <w:qFormat/>
    <w:rsid w:val="00F25AC7"/>
    <w:rPr>
      <w:b/>
      <w:bCs/>
    </w:rPr>
  </w:style>
  <w:style w:type="character" w:customStyle="1" w:styleId="apple-converted-space">
    <w:name w:val="apple-converted-space"/>
    <w:rsid w:val="00F25AC7"/>
  </w:style>
  <w:style w:type="paragraph" w:customStyle="1" w:styleId="ConsPlusNormal">
    <w:name w:val="ConsPlusNormal"/>
    <w:rsid w:val="00F25A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25A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">
    <w:name w:val="No Spacing"/>
    <w:uiPriority w:val="1"/>
    <w:qFormat/>
    <w:rsid w:val="00F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rsid w:val="00F2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rsid w:val="00F2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A73B52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51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A231-F1FC-4C6B-840E-89E9E5BA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User101</cp:lastModifiedBy>
  <cp:revision>2</cp:revision>
  <cp:lastPrinted>2021-09-28T13:33:00Z</cp:lastPrinted>
  <dcterms:created xsi:type="dcterms:W3CDTF">2022-05-16T09:28:00Z</dcterms:created>
  <dcterms:modified xsi:type="dcterms:W3CDTF">2022-05-16T09:28:00Z</dcterms:modified>
</cp:coreProperties>
</file>