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CD0570" w:rsidRDefault="00CD0570" w:rsidP="00CD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70" w:rsidRDefault="00CD0570" w:rsidP="00CD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138D6">
        <w:rPr>
          <w:rFonts w:ascii="Times New Roman" w:hAnsi="Times New Roman" w:cs="Times New Roman"/>
          <w:sz w:val="28"/>
          <w:szCs w:val="28"/>
        </w:rPr>
        <w:t>именова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4138D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мероприятия: «</w:t>
      </w:r>
      <w:r w:rsidR="00E333D0">
        <w:rPr>
          <w:rFonts w:ascii="Times New Roman" w:hAnsi="Times New Roman" w:cs="Times New Roman"/>
          <w:sz w:val="28"/>
          <w:szCs w:val="28"/>
        </w:rPr>
        <w:t>В</w:t>
      </w:r>
      <w:r w:rsidR="00E333D0" w:rsidRPr="00E333D0">
        <w:rPr>
          <w:rFonts w:ascii="Times New Roman" w:hAnsi="Times New Roman" w:cs="Times New Roman"/>
          <w:sz w:val="28"/>
          <w:szCs w:val="28"/>
        </w:rPr>
        <w:t>нешн</w:t>
      </w:r>
      <w:r w:rsidR="00E333D0">
        <w:rPr>
          <w:rFonts w:ascii="Times New Roman" w:hAnsi="Times New Roman" w:cs="Times New Roman"/>
          <w:sz w:val="28"/>
          <w:szCs w:val="28"/>
        </w:rPr>
        <w:t>яя</w:t>
      </w:r>
      <w:r w:rsidR="00E333D0" w:rsidRPr="00E333D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333D0">
        <w:rPr>
          <w:rFonts w:ascii="Times New Roman" w:hAnsi="Times New Roman" w:cs="Times New Roman"/>
          <w:sz w:val="28"/>
          <w:szCs w:val="28"/>
        </w:rPr>
        <w:t>а</w:t>
      </w:r>
      <w:r w:rsidR="00E333D0" w:rsidRPr="00E333D0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бюджетных сре</w:t>
      </w:r>
      <w:proofErr w:type="gramStart"/>
      <w:r w:rsidR="00E333D0" w:rsidRPr="00E333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333D0" w:rsidRPr="00E333D0">
        <w:rPr>
          <w:rFonts w:ascii="Times New Roman" w:hAnsi="Times New Roman" w:cs="Times New Roman"/>
          <w:sz w:val="28"/>
          <w:szCs w:val="28"/>
        </w:rPr>
        <w:t>едгорного муниципального округа Ставропольского края «Управление архитектуры и градостроительства администрации Предгорного муниципального округа Ставропольского края» за 2021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691D69" w:rsidRPr="00691D69">
        <w:rPr>
          <w:rFonts w:ascii="Times New Roman" w:hAnsi="Times New Roman" w:cs="Times New Roman"/>
          <w:sz w:val="28"/>
          <w:szCs w:val="28"/>
        </w:rPr>
        <w:t>пункт 2.</w:t>
      </w:r>
      <w:r w:rsidR="00277406">
        <w:rPr>
          <w:rFonts w:ascii="Times New Roman" w:hAnsi="Times New Roman" w:cs="Times New Roman"/>
          <w:sz w:val="28"/>
          <w:szCs w:val="28"/>
        </w:rPr>
        <w:t>5</w:t>
      </w:r>
      <w:r w:rsidR="00691D69" w:rsidRPr="00691D6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Предгорного муниципального округа Ставропольского края на 202</w:t>
      </w:r>
      <w:r w:rsidR="00CA54CD" w:rsidRPr="00CA54CD">
        <w:rPr>
          <w:rFonts w:ascii="Times New Roman" w:hAnsi="Times New Roman" w:cs="Times New Roman"/>
          <w:sz w:val="28"/>
          <w:szCs w:val="28"/>
        </w:rPr>
        <w:t>2</w:t>
      </w:r>
      <w:r w:rsidR="00691D69" w:rsidRPr="00691D69">
        <w:rPr>
          <w:rFonts w:ascii="Times New Roman" w:hAnsi="Times New Roman" w:cs="Times New Roman"/>
          <w:sz w:val="28"/>
          <w:szCs w:val="28"/>
        </w:rPr>
        <w:t xml:space="preserve"> год, приказ контрольно-счетной палаты Предгорного муниципального округа Ставропольского края от </w:t>
      </w:r>
      <w:r w:rsidR="00277406">
        <w:rPr>
          <w:rFonts w:ascii="Times New Roman" w:hAnsi="Times New Roman" w:cs="Times New Roman"/>
          <w:sz w:val="28"/>
          <w:szCs w:val="28"/>
        </w:rPr>
        <w:t>01</w:t>
      </w:r>
      <w:r w:rsidR="00CA54CD" w:rsidRPr="00CA54CD">
        <w:rPr>
          <w:rFonts w:ascii="Times New Roman" w:hAnsi="Times New Roman" w:cs="Times New Roman"/>
          <w:sz w:val="28"/>
          <w:szCs w:val="28"/>
        </w:rPr>
        <w:t>.0</w:t>
      </w:r>
      <w:r w:rsidR="00277406">
        <w:rPr>
          <w:rFonts w:ascii="Times New Roman" w:hAnsi="Times New Roman" w:cs="Times New Roman"/>
          <w:sz w:val="28"/>
          <w:szCs w:val="28"/>
        </w:rPr>
        <w:t>3</w:t>
      </w:r>
      <w:r w:rsidR="00CA54CD" w:rsidRPr="00CA54CD">
        <w:rPr>
          <w:rFonts w:ascii="Times New Roman" w:hAnsi="Times New Roman" w:cs="Times New Roman"/>
          <w:sz w:val="28"/>
          <w:szCs w:val="28"/>
        </w:rPr>
        <w:t>.2022    № 1</w:t>
      </w:r>
      <w:r w:rsidR="00277406">
        <w:rPr>
          <w:rFonts w:ascii="Times New Roman" w:hAnsi="Times New Roman" w:cs="Times New Roman"/>
          <w:sz w:val="28"/>
          <w:szCs w:val="28"/>
        </w:rPr>
        <w:t>8</w:t>
      </w:r>
      <w:r w:rsidR="00CA54CD" w:rsidRPr="00CA54C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  <w:r w:rsidR="00555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7D6" w:rsidRPr="004807D6">
        <w:rPr>
          <w:rFonts w:ascii="Times New Roman" w:hAnsi="Times New Roman" w:cs="Times New Roman"/>
          <w:sz w:val="28"/>
          <w:szCs w:val="28"/>
        </w:rPr>
        <w:t>анализ содержащейся в годовой бюджетной отчетности информации об исполнении бюджета, проверка полноты и достоверности отчета</w:t>
      </w:r>
      <w:r w:rsidR="004807D6">
        <w:rPr>
          <w:rFonts w:ascii="Times New Roman" w:hAnsi="Times New Roman" w:cs="Times New Roman"/>
          <w:sz w:val="28"/>
          <w:szCs w:val="28"/>
        </w:rPr>
        <w:t xml:space="preserve">; </w:t>
      </w:r>
      <w:r w:rsidR="004807D6" w:rsidRPr="004807D6">
        <w:rPr>
          <w:rFonts w:ascii="Times New Roman" w:hAnsi="Times New Roman" w:cs="Times New Roman"/>
          <w:sz w:val="28"/>
          <w:szCs w:val="28"/>
        </w:rPr>
        <w:t>годовая бюджетная отчетность главного администратора бюджетных средств, регистры бухгалтерского учета и иные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70" w:rsidRDefault="00CD0570" w:rsidP="002A6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4807D6" w:rsidRPr="004807D6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Предгорного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570" w:rsidRDefault="00CD0570" w:rsidP="00CD05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0100E0" w:rsidRPr="000100E0">
        <w:rPr>
          <w:rFonts w:ascii="Times New Roman" w:hAnsi="Times New Roman"/>
          <w:sz w:val="28"/>
          <w:szCs w:val="28"/>
        </w:rPr>
        <w:t>01.01.202</w:t>
      </w:r>
      <w:r w:rsidR="00AF335F">
        <w:rPr>
          <w:rFonts w:ascii="Times New Roman" w:hAnsi="Times New Roman"/>
          <w:sz w:val="28"/>
          <w:szCs w:val="28"/>
        </w:rPr>
        <w:t>1</w:t>
      </w:r>
      <w:r w:rsidR="000100E0" w:rsidRPr="000100E0">
        <w:rPr>
          <w:rFonts w:ascii="Times New Roman" w:hAnsi="Times New Roman"/>
          <w:sz w:val="28"/>
          <w:szCs w:val="28"/>
        </w:rPr>
        <w:t xml:space="preserve"> - 31.12.202</w:t>
      </w:r>
      <w:r w:rsidR="00AF335F">
        <w:rPr>
          <w:rFonts w:ascii="Times New Roman" w:hAnsi="Times New Roman"/>
          <w:sz w:val="28"/>
          <w:szCs w:val="28"/>
        </w:rPr>
        <w:t>1</w:t>
      </w:r>
      <w:r w:rsidR="000100E0" w:rsidRPr="000100E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807D6" w:rsidRPr="004807D6" w:rsidRDefault="00C45719" w:rsidP="004807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F1993">
        <w:rPr>
          <w:rFonts w:ascii="Times New Roman" w:hAnsi="Times New Roman"/>
          <w:sz w:val="28"/>
          <w:szCs w:val="28"/>
        </w:rPr>
        <w:t xml:space="preserve">выявлено </w:t>
      </w:r>
      <w:r w:rsidR="009F1993" w:rsidRPr="009F1993">
        <w:rPr>
          <w:rFonts w:ascii="Times New Roman" w:hAnsi="Times New Roman"/>
          <w:sz w:val="28"/>
          <w:szCs w:val="28"/>
        </w:rPr>
        <w:t xml:space="preserve">финансовых нарушений на общую сумму </w:t>
      </w:r>
      <w:r w:rsidR="004807D6" w:rsidRPr="004807D6">
        <w:rPr>
          <w:rFonts w:ascii="Times New Roman" w:hAnsi="Times New Roman"/>
          <w:sz w:val="28"/>
          <w:szCs w:val="28"/>
        </w:rPr>
        <w:t>1 988 322,05 руб., в том числе:</w:t>
      </w:r>
    </w:p>
    <w:p w:rsidR="00AF335F" w:rsidRPr="00AF335F" w:rsidRDefault="004807D6" w:rsidP="004807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07D6">
        <w:rPr>
          <w:rFonts w:ascii="Times New Roman" w:hAnsi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 в сумме 1 988 322,05 руб.</w:t>
      </w:r>
    </w:p>
    <w:p w:rsidR="009F1993" w:rsidRPr="009F1993" w:rsidRDefault="009F1993" w:rsidP="009F1993">
      <w:pPr>
        <w:pStyle w:val="a4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570" w:rsidRDefault="00484E49" w:rsidP="00902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49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направлено Представление от 2</w:t>
      </w:r>
      <w:r w:rsidR="00AA1773">
        <w:rPr>
          <w:rFonts w:ascii="Times New Roman" w:eastAsia="Calibri" w:hAnsi="Times New Roman" w:cs="Times New Roman"/>
          <w:sz w:val="28"/>
          <w:szCs w:val="28"/>
        </w:rPr>
        <w:t>9</w:t>
      </w:r>
      <w:r w:rsidRPr="00484E49">
        <w:rPr>
          <w:rFonts w:ascii="Times New Roman" w:eastAsia="Calibri" w:hAnsi="Times New Roman" w:cs="Times New Roman"/>
          <w:sz w:val="28"/>
          <w:szCs w:val="28"/>
        </w:rPr>
        <w:t>.0</w:t>
      </w:r>
      <w:r w:rsidR="00AA1773">
        <w:rPr>
          <w:rFonts w:ascii="Times New Roman" w:eastAsia="Calibri" w:hAnsi="Times New Roman" w:cs="Times New Roman"/>
          <w:sz w:val="28"/>
          <w:szCs w:val="28"/>
        </w:rPr>
        <w:t>4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AA1773">
        <w:rPr>
          <w:rFonts w:ascii="Times New Roman" w:eastAsia="Calibri" w:hAnsi="Times New Roman" w:cs="Times New Roman"/>
          <w:sz w:val="28"/>
          <w:szCs w:val="28"/>
        </w:rPr>
        <w:t>9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BBF" w:rsidRPr="00902BBF">
        <w:rPr>
          <w:rFonts w:ascii="Times New Roman" w:eastAsia="Calibri" w:hAnsi="Times New Roman" w:cs="Times New Roman"/>
          <w:sz w:val="28"/>
          <w:szCs w:val="28"/>
        </w:rPr>
        <w:t>начальнику управления архитектуры и градостроительства – главному архитектору администрации Предгорного муниципального округа Ставропольского края</w:t>
      </w:r>
      <w:r w:rsidRPr="00484E49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устранению выявленных в ходе проведения контрольного мероприятия нарушений и </w:t>
      </w:r>
      <w:r w:rsidRPr="0048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недостатков. </w:t>
      </w:r>
      <w:r w:rsidR="00650CB9" w:rsidRPr="0065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рассмотрении и принятии мер по Представлению от 29.04.2022 № </w:t>
      </w:r>
      <w:r w:rsidR="00650C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50CB9" w:rsidRPr="0065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контрольно-счетную палату в установленный срок.</w:t>
      </w:r>
    </w:p>
    <w:p w:rsidR="0053689C" w:rsidRDefault="0053689C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BBF" w:rsidRDefault="00902BBF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CD0570" w:rsidP="00CD05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570" w:rsidRDefault="00902BBF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CD0570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я,</w:t>
      </w:r>
    </w:p>
    <w:p w:rsidR="00902BBF" w:rsidRDefault="00902BBF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D0570" w:rsidRDefault="00CD0570" w:rsidP="00CD057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141667" w:rsidRDefault="00CD0570" w:rsidP="00902BBF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902BBF">
        <w:rPr>
          <w:rFonts w:ascii="Times New Roman" w:eastAsia="Calibri" w:hAnsi="Times New Roman" w:cs="Times New Roman"/>
          <w:sz w:val="28"/>
          <w:szCs w:val="28"/>
        </w:rPr>
        <w:t>А.П. Неус</w:t>
      </w:r>
    </w:p>
    <w:sectPr w:rsidR="00141667" w:rsidSect="00AE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54" w:rsidRDefault="00CA0754" w:rsidP="00AE7B3D">
      <w:pPr>
        <w:spacing w:after="0" w:line="240" w:lineRule="auto"/>
      </w:pPr>
      <w:r>
        <w:separator/>
      </w:r>
    </w:p>
  </w:endnote>
  <w:endnote w:type="continuationSeparator" w:id="0">
    <w:p w:rsidR="00CA0754" w:rsidRDefault="00CA0754" w:rsidP="00A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54" w:rsidRDefault="00CA0754" w:rsidP="00AE7B3D">
      <w:pPr>
        <w:spacing w:after="0" w:line="240" w:lineRule="auto"/>
      </w:pPr>
      <w:r>
        <w:separator/>
      </w:r>
    </w:p>
  </w:footnote>
  <w:footnote w:type="continuationSeparator" w:id="0">
    <w:p w:rsidR="00CA0754" w:rsidRDefault="00CA0754" w:rsidP="00AE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9270"/>
      <w:docPartObj>
        <w:docPartGallery w:val="Page Numbers (Top of Page)"/>
        <w:docPartUnique/>
      </w:docPartObj>
    </w:sdtPr>
    <w:sdtEndPr/>
    <w:sdtContent>
      <w:p w:rsidR="002878CB" w:rsidRDefault="00287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BF">
          <w:rPr>
            <w:noProof/>
          </w:rPr>
          <w:t>2</w:t>
        </w:r>
        <w:r>
          <w:fldChar w:fldCharType="end"/>
        </w:r>
      </w:p>
    </w:sdtContent>
  </w:sdt>
  <w:p w:rsidR="002878CB" w:rsidRDefault="00287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B" w:rsidRDefault="00287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0100E0"/>
    <w:rsid w:val="00031B93"/>
    <w:rsid w:val="0006277D"/>
    <w:rsid w:val="00063DFC"/>
    <w:rsid w:val="00134831"/>
    <w:rsid w:val="00141667"/>
    <w:rsid w:val="00165695"/>
    <w:rsid w:val="001931E7"/>
    <w:rsid w:val="001D394B"/>
    <w:rsid w:val="00277406"/>
    <w:rsid w:val="002878CB"/>
    <w:rsid w:val="002A6728"/>
    <w:rsid w:val="002D4515"/>
    <w:rsid w:val="003D6CC2"/>
    <w:rsid w:val="004138D6"/>
    <w:rsid w:val="00473011"/>
    <w:rsid w:val="004807D6"/>
    <w:rsid w:val="00484E49"/>
    <w:rsid w:val="004F67CE"/>
    <w:rsid w:val="0053689C"/>
    <w:rsid w:val="005557AD"/>
    <w:rsid w:val="00561E04"/>
    <w:rsid w:val="005707CD"/>
    <w:rsid w:val="006303BC"/>
    <w:rsid w:val="00650CB9"/>
    <w:rsid w:val="00691D69"/>
    <w:rsid w:val="00722624"/>
    <w:rsid w:val="008246CF"/>
    <w:rsid w:val="008905CE"/>
    <w:rsid w:val="00892499"/>
    <w:rsid w:val="00902BBF"/>
    <w:rsid w:val="009206FD"/>
    <w:rsid w:val="009E3A14"/>
    <w:rsid w:val="009F1993"/>
    <w:rsid w:val="00AA1773"/>
    <w:rsid w:val="00AA211D"/>
    <w:rsid w:val="00AE7B3D"/>
    <w:rsid w:val="00AF335F"/>
    <w:rsid w:val="00B50A9F"/>
    <w:rsid w:val="00C26343"/>
    <w:rsid w:val="00C45719"/>
    <w:rsid w:val="00C8467B"/>
    <w:rsid w:val="00CA0754"/>
    <w:rsid w:val="00CA54CD"/>
    <w:rsid w:val="00CD0570"/>
    <w:rsid w:val="00D4445E"/>
    <w:rsid w:val="00E333D0"/>
    <w:rsid w:val="00E9333E"/>
    <w:rsid w:val="00EB0451"/>
    <w:rsid w:val="00EC2137"/>
    <w:rsid w:val="00EE769B"/>
    <w:rsid w:val="00F75FAD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0570"/>
    <w:rPr>
      <w:color w:val="0000FF"/>
      <w:u w:val="single"/>
    </w:rPr>
  </w:style>
  <w:style w:type="paragraph" w:styleId="a4">
    <w:name w:val="No Spacing"/>
    <w:uiPriority w:val="1"/>
    <w:qFormat/>
    <w:rsid w:val="00CD05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B3D"/>
  </w:style>
  <w:style w:type="paragraph" w:styleId="a7">
    <w:name w:val="footer"/>
    <w:basedOn w:val="a"/>
    <w:link w:val="a8"/>
    <w:uiPriority w:val="99"/>
    <w:unhideWhenUsed/>
    <w:rsid w:val="00AE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3D"/>
  </w:style>
  <w:style w:type="table" w:styleId="a9">
    <w:name w:val="Table Grid"/>
    <w:basedOn w:val="a1"/>
    <w:uiPriority w:val="59"/>
    <w:rsid w:val="002878CB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КСП ПМО СК</cp:lastModifiedBy>
  <cp:revision>6</cp:revision>
  <cp:lastPrinted>2021-05-19T14:55:00Z</cp:lastPrinted>
  <dcterms:created xsi:type="dcterms:W3CDTF">2022-07-28T08:43:00Z</dcterms:created>
  <dcterms:modified xsi:type="dcterms:W3CDTF">2022-07-28T09:49:00Z</dcterms:modified>
</cp:coreProperties>
</file>