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8B" w:rsidRDefault="008B5B8B" w:rsidP="00960498">
      <w:pPr>
        <w:pStyle w:val="a4"/>
        <w:spacing w:after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E3041B" w:rsidRPr="00E3041B" w:rsidTr="00B2008C">
        <w:trPr>
          <w:trHeight w:val="1062"/>
        </w:trPr>
        <w:tc>
          <w:tcPr>
            <w:tcW w:w="9388" w:type="dxa"/>
            <w:hideMark/>
          </w:tcPr>
          <w:p w:rsidR="00E3041B" w:rsidRPr="00E3041B" w:rsidRDefault="00E3041B" w:rsidP="00E3041B">
            <w:pPr>
              <w:widowControl/>
              <w:ind w:left="-108" w:firstLine="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E3041B">
              <w:rPr>
                <w:rFonts w:eastAsia="Times New Roman" w:cs="Times New Roman"/>
                <w:noProof/>
                <w:kern w:val="0"/>
                <w:sz w:val="28"/>
                <w:szCs w:val="28"/>
                <w:lang w:eastAsia="ar-SA" w:bidi="ar-SA"/>
              </w:rPr>
              <w:drawing>
                <wp:inline distT="0" distB="0" distL="0" distR="0">
                  <wp:extent cx="561975" cy="6477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41B" w:rsidRPr="00E3041B" w:rsidTr="00B2008C">
        <w:trPr>
          <w:trHeight w:val="634"/>
        </w:trPr>
        <w:tc>
          <w:tcPr>
            <w:tcW w:w="9388" w:type="dxa"/>
          </w:tcPr>
          <w:p w:rsidR="00E3041B" w:rsidRPr="00E3041B" w:rsidRDefault="00E3041B" w:rsidP="00E3041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36"/>
                <w:szCs w:val="36"/>
                <w:lang w:eastAsia="ar-SA" w:bidi="ar-SA"/>
              </w:rPr>
            </w:pPr>
            <w:r w:rsidRPr="00E3041B">
              <w:rPr>
                <w:rFonts w:eastAsia="Times New Roman" w:cs="Times New Roman"/>
                <w:b/>
                <w:kern w:val="0"/>
                <w:sz w:val="36"/>
                <w:szCs w:val="36"/>
                <w:lang w:eastAsia="ru-RU" w:bidi="ar-SA"/>
              </w:rPr>
              <w:t>ПОСТАНОВЛЕНИЕ</w:t>
            </w:r>
          </w:p>
          <w:p w:rsidR="00E3041B" w:rsidRPr="00E3041B" w:rsidRDefault="00E3041B" w:rsidP="00E3041B">
            <w:pPr>
              <w:widowControl/>
              <w:jc w:val="center"/>
              <w:rPr>
                <w:rFonts w:eastAsia="Times New Roman" w:cs="Times New Roman"/>
                <w:b/>
                <w:spacing w:val="24"/>
                <w:kern w:val="0"/>
                <w:szCs w:val="36"/>
                <w:lang w:eastAsia="ar-SA" w:bidi="ar-SA"/>
              </w:rPr>
            </w:pPr>
          </w:p>
        </w:tc>
      </w:tr>
      <w:tr w:rsidR="00E3041B" w:rsidRPr="00E3041B" w:rsidTr="00B2008C">
        <w:trPr>
          <w:trHeight w:val="759"/>
        </w:trPr>
        <w:tc>
          <w:tcPr>
            <w:tcW w:w="9388" w:type="dxa"/>
            <w:hideMark/>
          </w:tcPr>
          <w:p w:rsidR="00E3041B" w:rsidRPr="00E3041B" w:rsidRDefault="00E3041B" w:rsidP="00E304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3041B">
              <w:rPr>
                <w:rFonts w:eastAsia="Times New Roman" w:cs="Times New Roman"/>
                <w:kern w:val="0"/>
                <w:lang w:eastAsia="ru-RU" w:bidi="ar-SA"/>
              </w:rPr>
              <w:t>АДМИНИСТРАЦИИ ПРЕДГОРНОГО МУНИЦИПАЛЬНОГО ОКРУГА</w:t>
            </w:r>
          </w:p>
          <w:p w:rsidR="00E3041B" w:rsidRPr="00E3041B" w:rsidRDefault="00E3041B" w:rsidP="00E3041B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E3041B">
              <w:rPr>
                <w:rFonts w:eastAsia="Times New Roman" w:cs="Times New Roman"/>
                <w:kern w:val="0"/>
                <w:lang w:eastAsia="ru-RU" w:bidi="ar-SA"/>
              </w:rPr>
              <w:t>СТАВРОПОЛЬСКОГО КРАЯ</w:t>
            </w:r>
          </w:p>
        </w:tc>
      </w:tr>
      <w:tr w:rsidR="00E3041B" w:rsidRPr="00E3041B" w:rsidTr="00B2008C">
        <w:trPr>
          <w:trHeight w:val="80"/>
        </w:trPr>
        <w:tc>
          <w:tcPr>
            <w:tcW w:w="9388" w:type="dxa"/>
            <w:hideMark/>
          </w:tcPr>
          <w:p w:rsidR="00E3041B" w:rsidRPr="00E3041B" w:rsidRDefault="00E3041B" w:rsidP="00E304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E304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ст. Ессентукская</w:t>
            </w:r>
          </w:p>
        </w:tc>
      </w:tr>
    </w:tbl>
    <w:p w:rsidR="008B5B8B" w:rsidRDefault="008B5B8B" w:rsidP="0096049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18 апреля 2022 г.                                                                                           № 572</w:t>
      </w:r>
    </w:p>
    <w:p w:rsidR="008B5B8B" w:rsidRPr="00960498" w:rsidRDefault="008B5B8B" w:rsidP="00960498">
      <w:pPr>
        <w:pStyle w:val="a4"/>
        <w:spacing w:after="0"/>
        <w:rPr>
          <w:sz w:val="28"/>
          <w:szCs w:val="28"/>
        </w:rPr>
      </w:pPr>
    </w:p>
    <w:p w:rsidR="0063301A" w:rsidRDefault="0063301A" w:rsidP="00E3041B">
      <w:pPr>
        <w:pStyle w:val="a4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65AC">
        <w:rPr>
          <w:sz w:val="28"/>
          <w:szCs w:val="28"/>
        </w:rPr>
        <w:t>б утверждении плана стабилизации в цыганских общинах Предгорного муниципального округа</w:t>
      </w:r>
      <w:r w:rsidR="00A95C3B">
        <w:rPr>
          <w:sz w:val="28"/>
          <w:szCs w:val="28"/>
        </w:rPr>
        <w:t xml:space="preserve"> до 2025 года</w:t>
      </w:r>
    </w:p>
    <w:p w:rsidR="0063301A" w:rsidRPr="00960498" w:rsidRDefault="0063301A" w:rsidP="00960498">
      <w:pPr>
        <w:pStyle w:val="a4"/>
        <w:spacing w:after="0"/>
        <w:rPr>
          <w:rFonts w:cs="Times New Roman"/>
          <w:sz w:val="28"/>
          <w:szCs w:val="28"/>
        </w:rPr>
      </w:pPr>
    </w:p>
    <w:p w:rsidR="00A95C3B" w:rsidRDefault="00A95C3B" w:rsidP="00A95C3B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A95C3B" w:rsidRDefault="00A95C3B" w:rsidP="00A95C3B">
      <w:pPr>
        <w:pStyle w:val="Standard"/>
        <w:jc w:val="both"/>
        <w:rPr>
          <w:sz w:val="28"/>
          <w:szCs w:val="28"/>
        </w:rPr>
      </w:pPr>
    </w:p>
    <w:p w:rsidR="00A95C3B" w:rsidRDefault="00A95C3B" w:rsidP="00A95C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5C3B" w:rsidRDefault="00A95C3B" w:rsidP="00960498">
      <w:pPr>
        <w:pStyle w:val="a6"/>
        <w:ind w:firstLine="709"/>
        <w:rPr>
          <w:sz w:val="28"/>
        </w:rPr>
      </w:pPr>
    </w:p>
    <w:p w:rsidR="00EC6A4F" w:rsidRDefault="0063301A" w:rsidP="00960498">
      <w:pPr>
        <w:pStyle w:val="a6"/>
        <w:ind w:firstLine="709"/>
        <w:rPr>
          <w:sz w:val="28"/>
        </w:rPr>
      </w:pPr>
      <w:r>
        <w:rPr>
          <w:sz w:val="28"/>
        </w:rPr>
        <w:t xml:space="preserve">1. Утвердить прилагаемый </w:t>
      </w:r>
      <w:r w:rsidR="0008471A">
        <w:rPr>
          <w:sz w:val="28"/>
        </w:rPr>
        <w:t>п</w:t>
      </w:r>
      <w:r w:rsidR="00EC6A4F">
        <w:rPr>
          <w:sz w:val="28"/>
        </w:rPr>
        <w:t xml:space="preserve">лан </w:t>
      </w:r>
      <w:r w:rsidR="00A95C3B">
        <w:rPr>
          <w:sz w:val="28"/>
        </w:rPr>
        <w:t>стабилизации в цыганских общинах Предгорного муниципального округа до 2025 года</w:t>
      </w:r>
      <w:r w:rsidR="00A77F51">
        <w:rPr>
          <w:sz w:val="28"/>
        </w:rPr>
        <w:t>.</w:t>
      </w:r>
    </w:p>
    <w:p w:rsidR="00960498" w:rsidRDefault="00960498" w:rsidP="00960498">
      <w:pPr>
        <w:pStyle w:val="a6"/>
        <w:ind w:firstLine="709"/>
        <w:rPr>
          <w:sz w:val="28"/>
        </w:rPr>
      </w:pPr>
    </w:p>
    <w:p w:rsidR="0063301A" w:rsidRDefault="00960498" w:rsidP="00960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301A">
        <w:rPr>
          <w:sz w:val="28"/>
          <w:szCs w:val="28"/>
        </w:rPr>
        <w:t xml:space="preserve">Ответственным исполнителям плана мероприятий представлять информацию о ходе выполнения настоящего </w:t>
      </w:r>
      <w:r w:rsidR="0008471A">
        <w:rPr>
          <w:sz w:val="28"/>
          <w:szCs w:val="28"/>
        </w:rPr>
        <w:t>плана</w:t>
      </w:r>
      <w:r w:rsidR="00A95C3B">
        <w:rPr>
          <w:sz w:val="28"/>
          <w:szCs w:val="28"/>
        </w:rPr>
        <w:t xml:space="preserve"> в отдел социального развития</w:t>
      </w:r>
      <w:r w:rsidR="0063301A">
        <w:rPr>
          <w:sz w:val="28"/>
          <w:szCs w:val="28"/>
        </w:rPr>
        <w:t xml:space="preserve"> администраци</w:t>
      </w:r>
      <w:r w:rsidR="00A95C3B">
        <w:rPr>
          <w:sz w:val="28"/>
          <w:szCs w:val="28"/>
        </w:rPr>
        <w:t>и</w:t>
      </w:r>
      <w:r w:rsidR="0063301A">
        <w:rPr>
          <w:sz w:val="28"/>
          <w:szCs w:val="28"/>
        </w:rPr>
        <w:t xml:space="preserve"> Предгорного муниципального </w:t>
      </w:r>
      <w:r w:rsidR="00725387">
        <w:rPr>
          <w:sz w:val="28"/>
          <w:szCs w:val="28"/>
        </w:rPr>
        <w:t xml:space="preserve">округа </w:t>
      </w:r>
      <w:r w:rsidR="0008471A">
        <w:rPr>
          <w:sz w:val="28"/>
          <w:szCs w:val="28"/>
        </w:rPr>
        <w:t xml:space="preserve">в </w:t>
      </w:r>
      <w:r w:rsidR="0052328F">
        <w:rPr>
          <w:sz w:val="28"/>
          <w:szCs w:val="28"/>
        </w:rPr>
        <w:t>ус</w:t>
      </w:r>
      <w:r w:rsidR="00AB29CC">
        <w:rPr>
          <w:sz w:val="28"/>
          <w:szCs w:val="28"/>
        </w:rPr>
        <w:t>т</w:t>
      </w:r>
      <w:r w:rsidR="0052328F">
        <w:rPr>
          <w:sz w:val="28"/>
          <w:szCs w:val="28"/>
        </w:rPr>
        <w:t>ановленные</w:t>
      </w:r>
      <w:r w:rsidR="0008471A">
        <w:rPr>
          <w:sz w:val="28"/>
          <w:szCs w:val="28"/>
        </w:rPr>
        <w:t xml:space="preserve"> планом сроки.</w:t>
      </w:r>
    </w:p>
    <w:p w:rsidR="00960498" w:rsidRDefault="00960498" w:rsidP="00960498">
      <w:pPr>
        <w:ind w:firstLine="709"/>
        <w:jc w:val="both"/>
        <w:rPr>
          <w:sz w:val="28"/>
          <w:szCs w:val="28"/>
        </w:rPr>
      </w:pPr>
    </w:p>
    <w:p w:rsidR="00EC6A4F" w:rsidRDefault="0008471A" w:rsidP="00960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498">
        <w:rPr>
          <w:sz w:val="28"/>
          <w:szCs w:val="28"/>
        </w:rPr>
        <w:t xml:space="preserve">. </w:t>
      </w:r>
      <w:r w:rsidR="0063301A">
        <w:rPr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Предгорного муниципального </w:t>
      </w:r>
      <w:r w:rsidR="00725387">
        <w:rPr>
          <w:sz w:val="28"/>
          <w:szCs w:val="28"/>
        </w:rPr>
        <w:t>округа</w:t>
      </w:r>
      <w:r w:rsidR="0063301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Саулова Э.Ф</w:t>
      </w:r>
      <w:r w:rsidR="0063301A">
        <w:rPr>
          <w:sz w:val="28"/>
          <w:szCs w:val="28"/>
        </w:rPr>
        <w:t>.</w:t>
      </w:r>
    </w:p>
    <w:p w:rsidR="00960498" w:rsidRPr="00A77F51" w:rsidRDefault="00960498" w:rsidP="00960498">
      <w:pPr>
        <w:ind w:firstLine="709"/>
        <w:jc w:val="both"/>
        <w:rPr>
          <w:sz w:val="28"/>
          <w:szCs w:val="28"/>
        </w:rPr>
      </w:pPr>
    </w:p>
    <w:p w:rsidR="0063301A" w:rsidRDefault="0008471A" w:rsidP="00960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498">
        <w:rPr>
          <w:sz w:val="28"/>
          <w:szCs w:val="28"/>
        </w:rPr>
        <w:t xml:space="preserve">. </w:t>
      </w:r>
      <w:r w:rsidR="0063301A">
        <w:rPr>
          <w:sz w:val="28"/>
          <w:szCs w:val="28"/>
        </w:rPr>
        <w:t>Настоящее распоряжение вступает в силу со дня его подписания</w:t>
      </w:r>
      <w:r w:rsidR="00960498">
        <w:rPr>
          <w:sz w:val="28"/>
          <w:szCs w:val="28"/>
        </w:rPr>
        <w:t>.</w:t>
      </w:r>
    </w:p>
    <w:p w:rsidR="0063301A" w:rsidRDefault="0063301A">
      <w:pPr>
        <w:ind w:firstLine="708"/>
        <w:jc w:val="both"/>
        <w:rPr>
          <w:sz w:val="28"/>
          <w:szCs w:val="28"/>
        </w:rPr>
      </w:pPr>
    </w:p>
    <w:p w:rsidR="0063301A" w:rsidRDefault="0063301A">
      <w:pPr>
        <w:ind w:firstLine="708"/>
        <w:jc w:val="both"/>
        <w:rPr>
          <w:sz w:val="28"/>
          <w:szCs w:val="28"/>
        </w:rPr>
      </w:pPr>
    </w:p>
    <w:p w:rsidR="0063301A" w:rsidRDefault="0063301A">
      <w:pPr>
        <w:ind w:firstLine="708"/>
        <w:jc w:val="both"/>
        <w:rPr>
          <w:sz w:val="28"/>
          <w:szCs w:val="28"/>
        </w:rPr>
      </w:pPr>
    </w:p>
    <w:p w:rsidR="0063301A" w:rsidRDefault="006330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A4F">
        <w:rPr>
          <w:sz w:val="28"/>
          <w:szCs w:val="28"/>
        </w:rPr>
        <w:t>Предгорного</w:t>
      </w:r>
    </w:p>
    <w:p w:rsidR="0063301A" w:rsidRDefault="006330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253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60498" w:rsidRDefault="007253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63301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6D4083">
        <w:rPr>
          <w:sz w:val="28"/>
          <w:szCs w:val="28"/>
        </w:rPr>
        <w:t xml:space="preserve">         </w:t>
      </w:r>
      <w:r w:rsidR="0063301A">
        <w:rPr>
          <w:sz w:val="28"/>
          <w:szCs w:val="28"/>
        </w:rPr>
        <w:t xml:space="preserve">  </w:t>
      </w:r>
      <w:r>
        <w:rPr>
          <w:sz w:val="28"/>
          <w:szCs w:val="28"/>
        </w:rPr>
        <w:t>Н.Н.</w:t>
      </w:r>
      <w:r w:rsidR="0096049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</w:t>
      </w:r>
      <w:r w:rsidR="00960498">
        <w:rPr>
          <w:sz w:val="28"/>
          <w:szCs w:val="28"/>
        </w:rPr>
        <w:t>енко</w:t>
      </w:r>
    </w:p>
    <w:p w:rsidR="005D4A9C" w:rsidRDefault="005D4A9C">
      <w:pPr>
        <w:spacing w:line="240" w:lineRule="exact"/>
        <w:jc w:val="both"/>
        <w:rPr>
          <w:sz w:val="28"/>
          <w:szCs w:val="28"/>
        </w:rPr>
      </w:pPr>
    </w:p>
    <w:p w:rsidR="005D4A9C" w:rsidRDefault="005D4A9C">
      <w:pPr>
        <w:spacing w:line="240" w:lineRule="exact"/>
        <w:jc w:val="both"/>
        <w:rPr>
          <w:sz w:val="28"/>
          <w:szCs w:val="28"/>
        </w:rPr>
      </w:pPr>
    </w:p>
    <w:p w:rsidR="005D4A9C" w:rsidRDefault="005D4A9C">
      <w:pPr>
        <w:spacing w:line="240" w:lineRule="exact"/>
        <w:jc w:val="both"/>
        <w:rPr>
          <w:sz w:val="28"/>
          <w:szCs w:val="28"/>
        </w:rPr>
        <w:sectPr w:rsidR="005D4A9C" w:rsidSect="008B5B8B">
          <w:pgSz w:w="11906" w:h="16838"/>
          <w:pgMar w:top="1418" w:right="567" w:bottom="1134" w:left="1985" w:header="720" w:footer="720" w:gutter="0"/>
          <w:cols w:space="720"/>
          <w:docGrid w:linePitch="326"/>
        </w:sectPr>
      </w:pPr>
    </w:p>
    <w:p w:rsidR="005D4A9C" w:rsidRPr="005D4A9C" w:rsidRDefault="005D4A9C" w:rsidP="005D4A9C">
      <w:pPr>
        <w:widowControl/>
        <w:suppressAutoHyphens w:val="0"/>
        <w:spacing w:line="240" w:lineRule="exact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1" w:name="_Hlk98431404"/>
      <w:bookmarkStart w:id="2" w:name="_Hlk100824409"/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УТВЕРЖДЁН</w:t>
      </w:r>
    </w:p>
    <w:p w:rsidR="005D4A9C" w:rsidRPr="005D4A9C" w:rsidRDefault="005D4A9C" w:rsidP="005D4A9C">
      <w:pPr>
        <w:widowControl/>
        <w:suppressAutoHyphens w:val="0"/>
        <w:spacing w:line="240" w:lineRule="exact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постановлением администрации</w:t>
      </w:r>
    </w:p>
    <w:p w:rsidR="005D4A9C" w:rsidRPr="005D4A9C" w:rsidRDefault="005D4A9C" w:rsidP="005D4A9C">
      <w:pPr>
        <w:widowControl/>
        <w:suppressAutoHyphens w:val="0"/>
        <w:spacing w:line="240" w:lineRule="exact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t>Предгорного муниципального округа Ставропольского края</w:t>
      </w:r>
    </w:p>
    <w:p w:rsidR="005D4A9C" w:rsidRPr="005D4A9C" w:rsidRDefault="005D4A9C" w:rsidP="005D4A9C">
      <w:pPr>
        <w:widowControl/>
        <w:tabs>
          <w:tab w:val="left" w:pos="4820"/>
        </w:tabs>
        <w:suppressAutoHyphens w:val="0"/>
        <w:spacing w:line="240" w:lineRule="exact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 </w:t>
      </w:r>
      <w:r w:rsidR="008B5B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18 апреля </w:t>
      </w:r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t>2022 г. №</w:t>
      </w:r>
      <w:r w:rsidR="008B5B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572</w:t>
      </w:r>
    </w:p>
    <w:p w:rsidR="005D4A9C" w:rsidRDefault="005D4A9C" w:rsidP="008B5B8B">
      <w:pPr>
        <w:widowControl/>
        <w:tabs>
          <w:tab w:val="left" w:pos="4820"/>
        </w:tabs>
        <w:suppressAutoHyphens w:val="0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B5B8B" w:rsidRDefault="008B5B8B" w:rsidP="008B5B8B">
      <w:pPr>
        <w:widowControl/>
        <w:tabs>
          <w:tab w:val="left" w:pos="4820"/>
        </w:tabs>
        <w:suppressAutoHyphens w:val="0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B5B8B" w:rsidRPr="005D4A9C" w:rsidRDefault="008B5B8B" w:rsidP="008B5B8B">
      <w:pPr>
        <w:widowControl/>
        <w:tabs>
          <w:tab w:val="left" w:pos="4820"/>
        </w:tabs>
        <w:suppressAutoHyphens w:val="0"/>
        <w:ind w:left="9072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B5B8B" w:rsidRDefault="008B5B8B" w:rsidP="008B5B8B">
      <w:pPr>
        <w:widowControl/>
        <w:tabs>
          <w:tab w:val="left" w:pos="4820"/>
        </w:tabs>
        <w:suppressAutoHyphens w:val="0"/>
        <w:spacing w:line="240" w:lineRule="exact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t>ПЛАН</w:t>
      </w:r>
    </w:p>
    <w:p w:rsidR="008B5B8B" w:rsidRDefault="008B5B8B" w:rsidP="008B5B8B">
      <w:pPr>
        <w:widowControl/>
        <w:tabs>
          <w:tab w:val="left" w:pos="4820"/>
        </w:tabs>
        <w:suppressAutoHyphens w:val="0"/>
        <w:spacing w:line="240" w:lineRule="exact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D4A9C" w:rsidRDefault="005D4A9C" w:rsidP="008B5B8B">
      <w:pPr>
        <w:widowControl/>
        <w:tabs>
          <w:tab w:val="left" w:pos="4820"/>
        </w:tabs>
        <w:suppressAutoHyphens w:val="0"/>
        <w:spacing w:line="240" w:lineRule="exact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A9C">
        <w:rPr>
          <w:rFonts w:eastAsia="Calibri" w:cs="Times New Roman"/>
          <w:kern w:val="0"/>
          <w:sz w:val="28"/>
          <w:szCs w:val="28"/>
          <w:lang w:eastAsia="en-US" w:bidi="ar-SA"/>
        </w:rPr>
        <w:t>стабилизации в цыганских общинах Предгорного муниципального округа Ставропольского края до 2025 года</w:t>
      </w:r>
    </w:p>
    <w:p w:rsidR="008B5B8B" w:rsidRPr="005D4A9C" w:rsidRDefault="008B5B8B" w:rsidP="008B5B8B">
      <w:pPr>
        <w:widowControl/>
        <w:tabs>
          <w:tab w:val="left" w:pos="4820"/>
        </w:tabs>
        <w:suppressAutoHyphens w:val="0"/>
        <w:spacing w:line="240" w:lineRule="exact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56"/>
        <w:gridCol w:w="2248"/>
        <w:gridCol w:w="5231"/>
      </w:tblGrid>
      <w:tr w:rsidR="005A744F" w:rsidRPr="005A744F" w:rsidTr="008B5B8B">
        <w:tc>
          <w:tcPr>
            <w:tcW w:w="534" w:type="dxa"/>
            <w:shd w:val="clear" w:color="auto" w:fill="auto"/>
          </w:tcPr>
          <w:bookmarkEnd w:id="1"/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Мероприятие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Срок выполнения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Ответственные исполнители</w:t>
            </w:r>
          </w:p>
        </w:tc>
      </w:tr>
      <w:tr w:rsidR="005D4A9C" w:rsidRPr="005A744F" w:rsidTr="008B5B8B">
        <w:tc>
          <w:tcPr>
            <w:tcW w:w="14502" w:type="dxa"/>
            <w:gridSpan w:val="4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Раздел </w:t>
            </w:r>
            <w:r w:rsidRPr="005A744F">
              <w:rPr>
                <w:rFonts w:eastAsia="Calibri" w:cs="Times New Roman"/>
                <w:kern w:val="0"/>
                <w:lang w:val="en-US" w:eastAsia="en-US" w:bidi="ar-SA"/>
              </w:rPr>
              <w:t>I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. Усиление роли этнического совета Предгорного муниципального округа, как одной из ключевых площадок медиации для решения вопросов социокультурной адаптации и интеграции цыган в социум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Организовать вовлечение цыганских лидеров в работу этнического совета 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 сентября 2022 г.,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далее ежегодно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Итоги, проблемы, направления работы по социокультурной адаптации цыганского населения рассматривать не реже 1 раза в квартал на заседаниях этнического совета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ежеквартально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управление по культуре, туризму и делам молодежи администрации Предгорного муниципального округа; 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Осуществлять контроль за реализацией на территории Предгорного муниципального округа Комплексного плана мероприятий по социально-экономическому развитию цыган в Российской Федерации, утвержденного заместителем Председателя Правительства Российской Федерации от </w:t>
            </w:r>
            <w:r w:rsidR="008B5B8B">
              <w:rPr>
                <w:rFonts w:eastAsia="Calibri" w:cs="Times New Roman"/>
                <w:kern w:val="0"/>
                <w:lang w:eastAsia="en-US" w:bidi="ar-SA"/>
              </w:rPr>
              <w:t xml:space="preserve">                                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27</w:t>
            </w:r>
            <w:r w:rsidR="008B5B8B">
              <w:rPr>
                <w:rFonts w:eastAsia="Calibri" w:cs="Times New Roman"/>
                <w:kern w:val="0"/>
                <w:lang w:eastAsia="en-US" w:bidi="ar-SA"/>
              </w:rPr>
              <w:t xml:space="preserve"> марта 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2018 </w:t>
            </w:r>
            <w:r w:rsidR="008B5B8B">
              <w:rPr>
                <w:rFonts w:eastAsia="Calibri" w:cs="Times New Roman"/>
                <w:kern w:val="0"/>
                <w:lang w:eastAsia="en-US" w:bidi="ar-SA"/>
              </w:rPr>
              <w:t xml:space="preserve">г. 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№ 2738п-П44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Осуществлять контроль за исполнением решений этнического совета в сфере социокультурной адаптации и интеграции цыганского населения Ставропольского края. 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работу по использованию площадки этнического совета для доведения до населения объективной информации по существу решаемых правоохранительными органами проблем, возникающих с отдельными представителями цыганского этноса, проведения мероприятий по повышению уровня правовой грамотности среди цыганского населения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МКУ «Молодежный центр»</w:t>
            </w:r>
          </w:p>
        </w:tc>
      </w:tr>
      <w:tr w:rsidR="005D4A9C" w:rsidRPr="005A744F" w:rsidTr="008B5B8B">
        <w:tc>
          <w:tcPr>
            <w:tcW w:w="14502" w:type="dxa"/>
            <w:gridSpan w:val="4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Раздел </w:t>
            </w:r>
            <w:r w:rsidRPr="005A744F">
              <w:rPr>
                <w:rFonts w:eastAsia="Calibri" w:cs="Times New Roman"/>
                <w:kern w:val="0"/>
                <w:lang w:val="en-US" w:eastAsia="en-US" w:bidi="ar-SA"/>
              </w:rPr>
              <w:t>II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. Информационное освещение в средствах массовой информации, информационно-телекоммуникационной сети «Интернет» работы с цыганским населением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Использовать ресурсы социальных сетей и групп в интернет -мессенджерах в целях повышения уровня правовой грамотности у цыганского населения, доведения до населения объективной информации по решению проблем в сфере социокультурной адаптации и интеграции цыган, а также освещения позитивных примеров успешной интеграции представителей цыганского этноса, формированию у данного этноса российской гражданской идентичности, их социально-значимой деятельности, трудовых успехов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МКУ «Молодежный центр»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Включить активистов цыганских общин в группы в социальных сетях, мессенджерах, которые находятся в сфере курации администрации Предгорного муниципального округа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 июня 2022 г.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МКУ «Молодежный центр»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В местах компактного проживания цыган организовать работу по популяризации социально-ориентированных представителей цыганского этноса, в том числе через средства массовой информации и ресурсы информационно-телекоммуникационной сети «Интернет»</w:t>
            </w:r>
          </w:p>
        </w:tc>
        <w:tc>
          <w:tcPr>
            <w:tcW w:w="2264" w:type="dxa"/>
            <w:shd w:val="clear" w:color="auto" w:fill="auto"/>
          </w:tcPr>
          <w:p w:rsidR="0003146F" w:rsidRPr="005A744F" w:rsidRDefault="0003146F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03146F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</w:t>
            </w:r>
          </w:p>
        </w:tc>
      </w:tr>
      <w:tr w:rsidR="005D4A9C" w:rsidRPr="005A744F" w:rsidTr="008B5B8B">
        <w:tc>
          <w:tcPr>
            <w:tcW w:w="14502" w:type="dxa"/>
            <w:gridSpan w:val="4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Раздел </w:t>
            </w:r>
            <w:r w:rsidRPr="005A744F">
              <w:rPr>
                <w:rFonts w:eastAsia="Calibri" w:cs="Times New Roman"/>
                <w:kern w:val="0"/>
                <w:lang w:val="en-US" w:eastAsia="en-US" w:bidi="ar-SA"/>
              </w:rPr>
              <w:t>III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. Углубление интеграции цыганского этноса в социум, выстраивание вертикали управления цыганского общинной изнутри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работу по созданию и привлечению уже действующих культурно-творческих коллективов из числа представителей цыган (ансамблей, кружков и т.п.) к участию в мероприятиях, проводимых в рамках празднования Дня Ставропольского края, Дня России, Дня народного единства, Дня Победы, Дня государственного флага Российской Федерации, других общегосударственных праздников, раскрывающих культуру и самобытные традиции цыганского этноса, оказать содействие по предоставлению помещений для этих целей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управление по культуре, туризму и делам молодежи администрации Предгорного муниципального округа 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системную работу, направленную на повышение привлекательности для цыган военной службы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8B5B8B">
            <w:pPr>
              <w:widowControl/>
              <w:suppressAutoHyphens w:val="0"/>
              <w:snapToGrid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военный комиссар Предгорного муниципального округа Ставропольского края (по согласованию)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работу по установлению контактов с лидерами цыганских родов. Оказывать методическую помощь цыганским общинам по созданию цыганских национально-культурных общественных организаций на территории Ставропольского края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Ежеквартально до 20 числа последнего месяца квартала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социального развития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Обеспечить мониторинг посещения цыганскими детьми образовательных учреждений общего образования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Внести предложения в комплексный план вовлечения цыганской молодежи в спортивную, культурно-массовую, образовательную и спортивную деятельность 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01.06.2022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управление по культуре, туризму и делам молодежи администрации Предгорного муниципального округа, 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по спорту и физической культуре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художественные выставки «Уроки войны глазами цыган», раскрывающие вклад цыганского этноса в Победу над фашизмом в годы Великой Отечественной войны 1941-1945 гг.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 июня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культуре, туризму и делам молодежи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Организовать работу по включению представителей цыганского этноса в Общероссийское общественное движение по увековечиванию памяти погибших при защите Отечества «Поисковое движение России». 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МКУ «Молодежный центр»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систему, направленную на вовлечение цыганской молодежи в волонтерское движение России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МКУ «Молодежный центр»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</w:tc>
      </w:tr>
      <w:tr w:rsidR="005D4A9C" w:rsidRPr="005A744F" w:rsidTr="008B5B8B">
        <w:tc>
          <w:tcPr>
            <w:tcW w:w="14502" w:type="dxa"/>
            <w:gridSpan w:val="4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Раздел </w:t>
            </w:r>
            <w:r w:rsidRPr="005A744F">
              <w:rPr>
                <w:rFonts w:eastAsia="Calibri" w:cs="Times New Roman"/>
                <w:kern w:val="0"/>
                <w:lang w:val="en-US" w:eastAsia="en-US" w:bidi="ar-SA"/>
              </w:rPr>
              <w:t>IV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. Профилактика бытовой преступности со стороны отдельных представителей цыганского этноса, в том числе в сфере безопасности на транспорте, мошенничества со средствами материнского капитала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Создать постоянно действующую рабочую группу при администрации Предгорного муниципального округа по стабилизации ситуации в цыганской общине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 июня 2022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проверки в отношении отдельных представителей цыганского этноса, ведущих асоциальный образ жизни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Ежеквартально до 20 числа последнего месяца квартала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секретарь этнического совета;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МВД «Предгорный» (по согласованию)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информирование правоохранительных органов о представителях цыган, замеченных в систематическом асоциальном или преступном поведении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МВД «Предгорный» (по согласованию)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Проведение информационно-разъяснительной работы с населением о немедленном информировании правоохранительных органов о фактах возможного мошенничества, преступлений в сфере безопасности движения и использования транспортных средств, ассоциальном или преступном поведении со стороны отдельных представителей цыганского этноса 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МВД «Предгорный» (по согласованию)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Проработать вопрос о создании структурного подразделения при администрации Предгорного муниципального округа для организации работы по дальнейшей социокультурной адаптации и интеграции цыган, формированию у данного этноса российской гражданской идентичности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25 декабря 2022 г.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финансовое управление администрации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правового и кадрового обеспечения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Представить в комитет предложения по увеличению штатной численности окружной казачьей дружины в местах компактного проживания цыганского этноса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 июня 2022 г.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по обеспечению безопасности ГО и ЧС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мониторинг положения слабозащищенных слоев населения на предмет выявления их возможного «Бытового ущемления со стороны отдельных представителей цыганского этноса. О всех выявленных фактах сообщать в Прокуратуру Отдел МВД России «Предгорный»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округа;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В местах компактного проживания цыган, совместно с народными дружинами, членов казачьих обществ организовать патрулирование территорий силами казачьих обществ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 марта 2022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по обеспечению безопасности ГО и ЧС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проведение системных рейдовых мероприятий по проверке соблюдения правил дорожного движения, регистрации по месту жительства, соблюдения прав ребенка, противодействия незаконному обороту наркотиков и выявления иных правонарушений в отношении отдельных лиц цыганской национальности, замеченных в нарушении норм поведения, совершавших административные правонарушения, преступления.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Ежеквартально до 20 числа последнего месяца квартала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МВД «Предгорный» (по согласованию);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Комиссия по делам несовершеннолетних и защите их прав Предгорного муниципального округа;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отдел по обеспечению безопасности ГО и ЧС администрации Предгорного муниципального округа</w:t>
            </w:r>
          </w:p>
        </w:tc>
      </w:tr>
      <w:tr w:rsidR="005A744F" w:rsidRPr="005A744F" w:rsidTr="008B5B8B"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проведение информационно-разъяснительной работы с населением о необходимости информирования ГУ МВД РФ по СК об имеющихся фактах совершения отдельными представителями цыганского этноса административных правонарушений или преступлений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по делам территорий администрации Предгорного муниципального округа</w:t>
            </w:r>
          </w:p>
        </w:tc>
      </w:tr>
      <w:tr w:rsidR="005D4A9C" w:rsidRPr="005A744F" w:rsidTr="008B5B8B">
        <w:tc>
          <w:tcPr>
            <w:tcW w:w="14502" w:type="dxa"/>
            <w:gridSpan w:val="4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Раздел </w:t>
            </w:r>
            <w:r w:rsidRPr="005A744F">
              <w:rPr>
                <w:rFonts w:eastAsia="Calibri" w:cs="Times New Roman"/>
                <w:kern w:val="0"/>
                <w:lang w:val="en-US" w:eastAsia="en-US" w:bidi="ar-SA"/>
              </w:rPr>
              <w:t>V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. Профилактика ранних браков среди цыган.</w:t>
            </w:r>
          </w:p>
        </w:tc>
      </w:tr>
      <w:tr w:rsidR="005A744F" w:rsidRPr="005A744F" w:rsidTr="008B5B8B">
        <w:trPr>
          <w:trHeight w:val="78"/>
        </w:trPr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При поступлении информации в управление образования администрации Предгорного муниципального округа о фактах беременности несовершеннолетних организовать информирование правоохранительных органов для возможного установления фактов противоправных деяний, затрагивающих вступление в половую связь с несовершеннолетними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A744F" w:rsidRPr="005A744F" w:rsidTr="008B5B8B">
        <w:trPr>
          <w:trHeight w:val="78"/>
        </w:trPr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Организовать информационную кампанию по профилактике ранних беременностей и вступления в брак несовершеннолетними представителями цыганского этноса 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20 июня;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управление образования администрации Предгорного муниципального округа</w:t>
            </w:r>
          </w:p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ГБУЗ СК «Предгорная районная больница»</w:t>
            </w:r>
          </w:p>
        </w:tc>
      </w:tr>
      <w:tr w:rsidR="005D4A9C" w:rsidRPr="005A744F" w:rsidTr="008B5B8B">
        <w:trPr>
          <w:trHeight w:val="78"/>
        </w:trPr>
        <w:tc>
          <w:tcPr>
            <w:tcW w:w="14502" w:type="dxa"/>
            <w:gridSpan w:val="4"/>
            <w:shd w:val="clear" w:color="auto" w:fill="auto"/>
          </w:tcPr>
          <w:p w:rsidR="005D4A9C" w:rsidRPr="005A744F" w:rsidRDefault="005D4A9C" w:rsidP="008B5B8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 xml:space="preserve">Раздел </w:t>
            </w:r>
            <w:r w:rsidRPr="005A744F">
              <w:rPr>
                <w:rFonts w:eastAsia="Calibri" w:cs="Times New Roman"/>
                <w:kern w:val="0"/>
                <w:lang w:val="en-US" w:eastAsia="en-US" w:bidi="ar-SA"/>
              </w:rPr>
              <w:t>VI</w:t>
            </w:r>
            <w:r w:rsidRPr="005A744F">
              <w:rPr>
                <w:rFonts w:eastAsia="Calibri" w:cs="Times New Roman"/>
                <w:kern w:val="0"/>
                <w:lang w:eastAsia="en-US" w:bidi="ar-SA"/>
              </w:rPr>
              <w:t>. Контроль за уплатой налогов, иных задолженностей со стороны отдельных представителей цыган</w:t>
            </w:r>
          </w:p>
        </w:tc>
      </w:tr>
      <w:tr w:rsidR="005A744F" w:rsidRPr="005A744F" w:rsidTr="008B5B8B">
        <w:trPr>
          <w:trHeight w:val="78"/>
        </w:trPr>
        <w:tc>
          <w:tcPr>
            <w:tcW w:w="534" w:type="dxa"/>
            <w:shd w:val="clear" w:color="auto" w:fill="auto"/>
          </w:tcPr>
          <w:p w:rsidR="005D4A9C" w:rsidRPr="005A744F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5A744F" w:rsidRDefault="005D4A9C" w:rsidP="008B5B8B">
            <w:pPr>
              <w:widowControl/>
              <w:spacing w:line="240" w:lineRule="exac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Организовать взаимодействие с Межрайонной ИФНС России № 10 по Ставропольскому краю в целях совершенствования взимания налогов с представителей цыганского этноса</w:t>
            </w:r>
          </w:p>
        </w:tc>
        <w:tc>
          <w:tcPr>
            <w:tcW w:w="2264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01 июля 2022 г.</w:t>
            </w:r>
          </w:p>
        </w:tc>
        <w:tc>
          <w:tcPr>
            <w:tcW w:w="5327" w:type="dxa"/>
            <w:shd w:val="clear" w:color="auto" w:fill="auto"/>
          </w:tcPr>
          <w:p w:rsidR="005D4A9C" w:rsidRPr="005A744F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kern w:val="0"/>
                <w:lang w:eastAsia="en-US" w:bidi="ar-SA"/>
              </w:rPr>
            </w:pPr>
            <w:r w:rsidRPr="005A744F">
              <w:rPr>
                <w:rFonts w:eastAsia="Calibri" w:cs="Times New Roman"/>
                <w:kern w:val="0"/>
                <w:lang w:eastAsia="en-US" w:bidi="ar-SA"/>
              </w:rPr>
              <w:t>финансовое управление администрации Предгорного муниципального округа</w:t>
            </w:r>
          </w:p>
        </w:tc>
      </w:tr>
      <w:tr w:rsidR="008B5B8B" w:rsidRPr="008B5B8B" w:rsidTr="008B5B8B">
        <w:trPr>
          <w:trHeight w:val="78"/>
        </w:trPr>
        <w:tc>
          <w:tcPr>
            <w:tcW w:w="534" w:type="dxa"/>
            <w:shd w:val="clear" w:color="auto" w:fill="auto"/>
          </w:tcPr>
          <w:p w:rsidR="005D4A9C" w:rsidRPr="008B5B8B" w:rsidRDefault="005D4A9C" w:rsidP="008B5B8B">
            <w:pPr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6377" w:type="dxa"/>
            <w:shd w:val="clear" w:color="auto" w:fill="auto"/>
          </w:tcPr>
          <w:p w:rsidR="005D4A9C" w:rsidRPr="008B5B8B" w:rsidRDefault="005D4A9C" w:rsidP="005A744F">
            <w:pPr>
              <w:widowControl/>
              <w:spacing w:line="240" w:lineRule="exact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8B5B8B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Организовать работу по контролю за фактами несвоевременной оплаты коммунальных, а также иных обязательных платежей со стороны отдельных представителей цыганского населения и последующего принятия мер по их взысканию</w:t>
            </w:r>
          </w:p>
        </w:tc>
        <w:tc>
          <w:tcPr>
            <w:tcW w:w="2264" w:type="dxa"/>
            <w:shd w:val="clear" w:color="auto" w:fill="auto"/>
          </w:tcPr>
          <w:p w:rsidR="005D4A9C" w:rsidRPr="008B5B8B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8B5B8B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20 июня;</w:t>
            </w:r>
          </w:p>
          <w:p w:rsidR="005D4A9C" w:rsidRPr="008B5B8B" w:rsidRDefault="005D4A9C" w:rsidP="005A744F">
            <w:pPr>
              <w:widowControl/>
              <w:suppressAutoHyphens w:val="0"/>
              <w:spacing w:line="240" w:lineRule="exact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8B5B8B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15 декабря</w:t>
            </w:r>
          </w:p>
        </w:tc>
        <w:tc>
          <w:tcPr>
            <w:tcW w:w="5327" w:type="dxa"/>
            <w:shd w:val="clear" w:color="auto" w:fill="auto"/>
          </w:tcPr>
          <w:p w:rsidR="005D4A9C" w:rsidRPr="008B5B8B" w:rsidRDefault="005D4A9C" w:rsidP="005A744F">
            <w:pPr>
              <w:widowControl/>
              <w:suppressAutoHyphens w:val="0"/>
              <w:spacing w:line="240" w:lineRule="exac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8B5B8B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управление жилищно-коммунального и дорожного хозяйства администрации Предгорного муниципального округа</w:t>
            </w:r>
          </w:p>
        </w:tc>
      </w:tr>
    </w:tbl>
    <w:bookmarkEnd w:id="2"/>
    <w:p w:rsidR="00960498" w:rsidRPr="008B5B8B" w:rsidRDefault="008B5B8B" w:rsidP="005D4A9C">
      <w:pPr>
        <w:widowControl/>
        <w:tabs>
          <w:tab w:val="left" w:pos="4820"/>
        </w:tabs>
        <w:suppressAutoHyphens w:val="0"/>
        <w:spacing w:after="160" w:line="259" w:lineRule="auto"/>
        <w:jc w:val="center"/>
        <w:rPr>
          <w:color w:val="000000" w:themeColor="text1"/>
        </w:rPr>
      </w:pPr>
      <w:r w:rsidRPr="008B5B8B">
        <w:rPr>
          <w:color w:val="000000" w:themeColor="text1"/>
        </w:rPr>
        <w:t>________________________________</w:t>
      </w:r>
    </w:p>
    <w:sectPr w:rsidR="00960498" w:rsidRPr="008B5B8B" w:rsidSect="008B5B8B">
      <w:pgSz w:w="16838" w:h="11906" w:orient="landscape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84" w:rsidRDefault="00A54984" w:rsidP="005D4A9C">
      <w:r>
        <w:separator/>
      </w:r>
    </w:p>
  </w:endnote>
  <w:endnote w:type="continuationSeparator" w:id="0">
    <w:p w:rsidR="00A54984" w:rsidRDefault="00A54984" w:rsidP="005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84" w:rsidRDefault="00A54984" w:rsidP="005D4A9C">
      <w:r>
        <w:separator/>
      </w:r>
    </w:p>
  </w:footnote>
  <w:footnote w:type="continuationSeparator" w:id="0">
    <w:p w:rsidR="00A54984" w:rsidRDefault="00A54984" w:rsidP="005D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3E76EE"/>
    <w:multiLevelType w:val="hybridMultilevel"/>
    <w:tmpl w:val="8D72B67E"/>
    <w:lvl w:ilvl="0" w:tplc="9C6A1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A752A"/>
    <w:multiLevelType w:val="hybridMultilevel"/>
    <w:tmpl w:val="7192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4F21"/>
    <w:multiLevelType w:val="hybridMultilevel"/>
    <w:tmpl w:val="CE6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385A"/>
    <w:multiLevelType w:val="hybridMultilevel"/>
    <w:tmpl w:val="B18A6E96"/>
    <w:lvl w:ilvl="0" w:tplc="8880FBD4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308A4"/>
    <w:multiLevelType w:val="hybridMultilevel"/>
    <w:tmpl w:val="527E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79"/>
    <w:rsid w:val="0003146F"/>
    <w:rsid w:val="0008471A"/>
    <w:rsid w:val="00480FE5"/>
    <w:rsid w:val="00485EB8"/>
    <w:rsid w:val="004B39F5"/>
    <w:rsid w:val="0052328F"/>
    <w:rsid w:val="005A744F"/>
    <w:rsid w:val="005D4A9C"/>
    <w:rsid w:val="005F4FEF"/>
    <w:rsid w:val="0063301A"/>
    <w:rsid w:val="00637758"/>
    <w:rsid w:val="006D4083"/>
    <w:rsid w:val="006E3D13"/>
    <w:rsid w:val="00725387"/>
    <w:rsid w:val="007F1B79"/>
    <w:rsid w:val="008B5B8B"/>
    <w:rsid w:val="00960498"/>
    <w:rsid w:val="00974EF3"/>
    <w:rsid w:val="00977092"/>
    <w:rsid w:val="00A54984"/>
    <w:rsid w:val="00A77F51"/>
    <w:rsid w:val="00A95C3B"/>
    <w:rsid w:val="00AA6C23"/>
    <w:rsid w:val="00AB29CC"/>
    <w:rsid w:val="00AD65AC"/>
    <w:rsid w:val="00AE4D96"/>
    <w:rsid w:val="00CB3A69"/>
    <w:rsid w:val="00E3041B"/>
    <w:rsid w:val="00E67D9A"/>
    <w:rsid w:val="00E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968B79"/>
  <w15:docId w15:val="{79A83F63-0C65-4A6B-9CEB-B332A6C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ody Text Indent"/>
    <w:basedOn w:val="a"/>
    <w:pPr>
      <w:ind w:firstLine="708"/>
      <w:jc w:val="both"/>
    </w:pPr>
    <w:rPr>
      <w:szCs w:val="28"/>
    </w:rPr>
  </w:style>
  <w:style w:type="paragraph" w:customStyle="1" w:styleId="Textbody">
    <w:name w:val="Text body"/>
    <w:basedOn w:val="a"/>
    <w:rsid w:val="00977092"/>
    <w:pPr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974EF3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974EF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EC6A4F"/>
    <w:pPr>
      <w:ind w:left="708"/>
    </w:pPr>
    <w:rPr>
      <w:szCs w:val="21"/>
    </w:rPr>
  </w:style>
  <w:style w:type="paragraph" w:customStyle="1" w:styleId="Standard">
    <w:name w:val="Standard"/>
    <w:rsid w:val="009604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5">
    <w:name w:val="Основной текст (5)_"/>
    <w:link w:val="50"/>
    <w:locked/>
    <w:rsid w:val="00960498"/>
    <w:rPr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498"/>
    <w:pPr>
      <w:shd w:val="clear" w:color="auto" w:fill="FFFFFF"/>
      <w:suppressAutoHyphens w:val="0"/>
      <w:spacing w:after="60" w:line="240" w:lineRule="atLeast"/>
      <w:jc w:val="center"/>
    </w:pPr>
    <w:rPr>
      <w:rFonts w:eastAsia="Times New Roman" w:cs="Times New Roman"/>
      <w:spacing w:val="2"/>
      <w:kern w:val="0"/>
      <w:sz w:val="20"/>
      <w:szCs w:val="20"/>
      <w:lang w:eastAsia="ru-RU" w:bidi="ar-SA"/>
    </w:rPr>
  </w:style>
  <w:style w:type="character" w:customStyle="1" w:styleId="FontStyle12">
    <w:name w:val="Font Style12"/>
    <w:uiPriority w:val="99"/>
    <w:rsid w:val="00960498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39"/>
    <w:rsid w:val="005232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4A9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rsid w:val="005D4A9C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5D4A9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link w:val="ad"/>
    <w:uiPriority w:val="99"/>
    <w:rsid w:val="005D4A9C"/>
    <w:rPr>
      <w:rFonts w:eastAsia="SimSun" w:cs="Mangal"/>
      <w:kern w:val="1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a"/>
    <w:uiPriority w:val="39"/>
    <w:rsid w:val="005D4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77A6-BB6D-4D49-A81D-09734671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Таранова</dc:creator>
  <cp:keywords/>
  <dc:description/>
  <cp:lastModifiedBy>Наталья Хомутова</cp:lastModifiedBy>
  <cp:revision>2</cp:revision>
  <cp:lastPrinted>2022-04-18T12:35:00Z</cp:lastPrinted>
  <dcterms:created xsi:type="dcterms:W3CDTF">2022-04-18T12:36:00Z</dcterms:created>
  <dcterms:modified xsi:type="dcterms:W3CDTF">2022-04-18T12:36:00Z</dcterms:modified>
</cp:coreProperties>
</file>