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22" w:rsidRPr="00164522" w:rsidRDefault="00164522" w:rsidP="005F2271">
      <w:pPr>
        <w:pStyle w:val="a6"/>
        <w:jc w:val="right"/>
      </w:pPr>
    </w:p>
    <w:p w:rsidR="008F79A1" w:rsidRDefault="008F79A1" w:rsidP="008F79A1">
      <w:pPr>
        <w:pStyle w:val="a6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8F79A1" w:rsidRDefault="005F2271" w:rsidP="008F79A1">
      <w:pPr>
        <w:jc w:val="center"/>
        <w:rPr>
          <w:b/>
          <w:bCs/>
          <w:caps/>
          <w:sz w:val="32"/>
        </w:rPr>
      </w:pPr>
      <w:r w:rsidRPr="005F2271">
        <w:rPr>
          <w:b/>
          <w:bCs/>
          <w:caps/>
          <w:sz w:val="32"/>
        </w:rPr>
        <w:t xml:space="preserve">ПРЕДГОРНОГО РАЙОНА </w:t>
      </w:r>
    </w:p>
    <w:p w:rsidR="005F2271" w:rsidRDefault="005F2271" w:rsidP="008F79A1">
      <w:pPr>
        <w:jc w:val="center"/>
        <w:rPr>
          <w:b/>
          <w:bCs/>
          <w:sz w:val="32"/>
        </w:rPr>
      </w:pPr>
    </w:p>
    <w:p w:rsidR="008F79A1" w:rsidRDefault="008F79A1" w:rsidP="008F79A1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:rsidR="008F79A1" w:rsidRDefault="008F79A1" w:rsidP="008F79A1">
      <w:pPr>
        <w:pStyle w:val="a3"/>
        <w:rPr>
          <w:szCs w:val="28"/>
        </w:rPr>
      </w:pPr>
    </w:p>
    <w:tbl>
      <w:tblPr>
        <w:tblW w:w="9648" w:type="dxa"/>
        <w:tblLook w:val="01E0"/>
      </w:tblPr>
      <w:tblGrid>
        <w:gridCol w:w="3156"/>
        <w:gridCol w:w="5052"/>
        <w:gridCol w:w="1440"/>
      </w:tblGrid>
      <w:tr w:rsidR="008F79A1" w:rsidTr="00B51765">
        <w:tc>
          <w:tcPr>
            <w:tcW w:w="3156" w:type="dxa"/>
          </w:tcPr>
          <w:p w:rsidR="008F79A1" w:rsidRDefault="005F2271" w:rsidP="0017106A">
            <w:r w:rsidRPr="005F2271">
              <w:t>«</w:t>
            </w:r>
            <w:r w:rsidR="00A614C8">
              <w:t>23</w:t>
            </w:r>
            <w:r w:rsidRPr="005F2271">
              <w:t>» июля   2021 г.</w:t>
            </w:r>
          </w:p>
        </w:tc>
        <w:tc>
          <w:tcPr>
            <w:tcW w:w="5052" w:type="dxa"/>
          </w:tcPr>
          <w:p w:rsidR="008F79A1" w:rsidRDefault="008F79A1" w:rsidP="00B51765">
            <w:pPr>
              <w:jc w:val="right"/>
            </w:pPr>
            <w:r>
              <w:t>№</w:t>
            </w:r>
          </w:p>
        </w:tc>
        <w:tc>
          <w:tcPr>
            <w:tcW w:w="1440" w:type="dxa"/>
          </w:tcPr>
          <w:p w:rsidR="008F79A1" w:rsidRDefault="00A614C8" w:rsidP="00FB3F3E">
            <w:r>
              <w:t>15\183-26</w:t>
            </w:r>
          </w:p>
        </w:tc>
      </w:tr>
    </w:tbl>
    <w:p w:rsidR="008F79A1" w:rsidRDefault="005F2271" w:rsidP="008F79A1">
      <w:pPr>
        <w:jc w:val="center"/>
        <w:rPr>
          <w:sz w:val="24"/>
        </w:rPr>
      </w:pPr>
      <w:r w:rsidRPr="005F2271">
        <w:rPr>
          <w:sz w:val="24"/>
        </w:rPr>
        <w:t>Ст. Ессентукская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E83343" w:rsidRDefault="00CA784A" w:rsidP="00D60963">
      <w:pPr>
        <w:pStyle w:val="21"/>
        <w:spacing w:after="0" w:line="240" w:lineRule="auto"/>
        <w:ind w:left="0"/>
        <w:jc w:val="center"/>
        <w:rPr>
          <w:bCs/>
          <w:szCs w:val="28"/>
        </w:rPr>
      </w:pPr>
      <w:proofErr w:type="gramStart"/>
      <w:r>
        <w:t>О</w:t>
      </w:r>
      <w:r w:rsidR="008F79A1">
        <w:t xml:space="preserve"> с</w:t>
      </w:r>
      <w:r w:rsidR="008F79A1">
        <w:rPr>
          <w:spacing w:val="-3"/>
        </w:rPr>
        <w:t>рок</w:t>
      </w:r>
      <w:r>
        <w:rPr>
          <w:spacing w:val="-3"/>
        </w:rPr>
        <w:t>ах</w:t>
      </w:r>
      <w:r w:rsidR="008F79A1">
        <w:rPr>
          <w:spacing w:val="-3"/>
        </w:rPr>
        <w:t xml:space="preserve"> выплат</w:t>
      </w:r>
      <w:r>
        <w:rPr>
          <w:spacing w:val="-3"/>
        </w:rPr>
        <w:t>ы</w:t>
      </w:r>
      <w:r w:rsidR="00244194">
        <w:rPr>
          <w:spacing w:val="-3"/>
        </w:rPr>
        <w:t xml:space="preserve"> </w:t>
      </w:r>
      <w:r w:rsidR="008F79A1">
        <w:t xml:space="preserve">дополнительной оплаты труда </w:t>
      </w:r>
      <w:r w:rsidR="00155844">
        <w:t xml:space="preserve">(вознаграждения) </w:t>
      </w:r>
      <w:r w:rsidR="008F79A1">
        <w:t xml:space="preserve">членам </w:t>
      </w:r>
      <w:r w:rsidR="00442FF0">
        <w:t>территориальной</w:t>
      </w:r>
      <w:r w:rsidR="008F79A1">
        <w:t xml:space="preserve"> избирательн</w:t>
      </w:r>
      <w:r w:rsidR="00442FF0">
        <w:t>ой</w:t>
      </w:r>
      <w:r w:rsidR="008F79A1">
        <w:t xml:space="preserve"> комисси</w:t>
      </w:r>
      <w:r w:rsidR="00CA5680">
        <w:t>и</w:t>
      </w:r>
      <w:r w:rsidR="00A614C8">
        <w:t xml:space="preserve"> </w:t>
      </w:r>
      <w:r w:rsidR="009C6E98">
        <w:t xml:space="preserve">с </w:t>
      </w:r>
      <w:r w:rsidR="00B464E0">
        <w:rPr>
          <w:bCs/>
          <w:szCs w:val="20"/>
        </w:rPr>
        <w:t>правом решающего голоса</w:t>
      </w:r>
      <w:r w:rsidR="009B6E0A">
        <w:rPr>
          <w:bCs/>
          <w:szCs w:val="20"/>
        </w:rPr>
        <w:t>,</w:t>
      </w:r>
      <w:r w:rsidR="00A614C8">
        <w:rPr>
          <w:bCs/>
          <w:szCs w:val="20"/>
        </w:rPr>
        <w:t xml:space="preserve"> </w:t>
      </w:r>
      <w:r w:rsidR="009B6E0A">
        <w:rPr>
          <w:bCs/>
        </w:rPr>
        <w:t xml:space="preserve">работающим в комиссии </w:t>
      </w:r>
      <w:r w:rsidR="009B6E0A">
        <w:t>не на постоянной (штатной) основе</w:t>
      </w:r>
      <w:r w:rsidR="00512CC5">
        <w:rPr>
          <w:bCs/>
        </w:rPr>
        <w:t xml:space="preserve">в период </w:t>
      </w:r>
      <w:r w:rsidR="00512CC5" w:rsidRPr="00426428">
        <w:rPr>
          <w:bCs/>
          <w:szCs w:val="28"/>
        </w:rPr>
        <w:t>подготовк</w:t>
      </w:r>
      <w:r w:rsidR="00512CC5">
        <w:rPr>
          <w:bCs/>
          <w:szCs w:val="28"/>
        </w:rPr>
        <w:t>и</w:t>
      </w:r>
      <w:r w:rsidR="00512CC5" w:rsidRPr="00426428">
        <w:rPr>
          <w:bCs/>
          <w:szCs w:val="28"/>
        </w:rPr>
        <w:t xml:space="preserve"> и проведени</w:t>
      </w:r>
      <w:r w:rsidR="00512CC5">
        <w:rPr>
          <w:bCs/>
          <w:szCs w:val="28"/>
        </w:rPr>
        <w:t>я</w:t>
      </w:r>
      <w:r w:rsidR="001D1B62" w:rsidRPr="0005243E">
        <w:rPr>
          <w:rFonts w:ascii="Times New Roman CYR" w:hAnsi="Times New Roman CYR"/>
        </w:rPr>
        <w:t xml:space="preserve">выборов </w:t>
      </w:r>
      <w:r w:rsidR="0017106A" w:rsidRPr="0017106A">
        <w:rPr>
          <w:rFonts w:ascii="Times New Roman CYR" w:hAnsi="Times New Roman CYR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D76660" w:rsidRPr="008F79A1" w:rsidRDefault="00D76660" w:rsidP="00D60963">
      <w:pPr>
        <w:pStyle w:val="21"/>
        <w:spacing w:line="240" w:lineRule="auto"/>
        <w:jc w:val="center"/>
        <w:rPr>
          <w:rFonts w:ascii="Times New Roman CYR" w:hAnsi="Times New Roman CYR"/>
          <w:sz w:val="20"/>
          <w:szCs w:val="20"/>
        </w:rPr>
      </w:pPr>
    </w:p>
    <w:p w:rsidR="008F79A1" w:rsidRDefault="00B33319" w:rsidP="00D60963">
      <w:pPr>
        <w:jc w:val="both"/>
      </w:pPr>
      <w:bookmarkStart w:id="0" w:name="_GoBack"/>
      <w:bookmarkEnd w:id="0"/>
      <w:proofErr w:type="gramStart"/>
      <w:r w:rsidRPr="00B33319">
        <w:t>В соответствии с пунктом 3 Порядка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созыва, утвержденного постановлением Центральной избирательной комиссии Российской Федерации от 23 июня 2021 года № 12/94-8,  территориальная избирательная комиссия</w:t>
      </w:r>
      <w:r w:rsidR="0017106A" w:rsidRPr="0017106A">
        <w:t xml:space="preserve">,  территориальная избирательная комиссия Предгорного района </w:t>
      </w:r>
      <w:proofErr w:type="gramEnd"/>
    </w:p>
    <w:p w:rsidR="00A614C8" w:rsidRDefault="00A614C8" w:rsidP="00D60963">
      <w:pPr>
        <w:jc w:val="both"/>
        <w:rPr>
          <w:sz w:val="20"/>
          <w:szCs w:val="20"/>
        </w:rPr>
      </w:pPr>
    </w:p>
    <w:p w:rsidR="008F79A1" w:rsidRDefault="008F79A1" w:rsidP="00D60963">
      <w:pPr>
        <w:pStyle w:val="a4"/>
        <w:spacing w:after="0"/>
        <w:ind w:left="0"/>
        <w:jc w:val="both"/>
      </w:pPr>
      <w:r>
        <w:t>ПОСТАНОВЛЯЕТ:</w:t>
      </w:r>
    </w:p>
    <w:p w:rsidR="008F79A1" w:rsidRDefault="008F79A1" w:rsidP="00D60963">
      <w:pPr>
        <w:pStyle w:val="a4"/>
        <w:spacing w:after="0"/>
        <w:ind w:left="0"/>
        <w:jc w:val="both"/>
        <w:rPr>
          <w:sz w:val="20"/>
          <w:szCs w:val="20"/>
        </w:rPr>
      </w:pPr>
    </w:p>
    <w:p w:rsidR="0046452C" w:rsidRPr="004C6E8E" w:rsidRDefault="0046452C" w:rsidP="00D60963">
      <w:pPr>
        <w:ind w:firstLine="709"/>
        <w:jc w:val="both"/>
        <w:rPr>
          <w:bCs/>
        </w:rPr>
      </w:pPr>
      <w:r>
        <w:t xml:space="preserve">Установить, что выплата дополнительной оплаты труда (вознаграждения) членам территориальной избирательной комиссии </w:t>
      </w:r>
      <w:r w:rsidR="005F2271" w:rsidRPr="005F2271">
        <w:t xml:space="preserve">Предгорного района </w:t>
      </w:r>
      <w:r w:rsidR="00A614C8">
        <w:t>с</w:t>
      </w:r>
      <w:r w:rsidRPr="00155844">
        <w:rPr>
          <w:bCs/>
          <w:szCs w:val="20"/>
        </w:rPr>
        <w:t xml:space="preserve"> правом решающего голоса</w:t>
      </w:r>
      <w:r w:rsidR="00C46F22">
        <w:rPr>
          <w:bCs/>
          <w:szCs w:val="20"/>
        </w:rPr>
        <w:t>,</w:t>
      </w:r>
      <w:r>
        <w:rPr>
          <w:bCs/>
        </w:rPr>
        <w:t xml:space="preserve"> работающим в комиссии </w:t>
      </w:r>
      <w:r>
        <w:t>не на постоянной (штатной) основе,</w:t>
      </w:r>
      <w:r>
        <w:rPr>
          <w:bCs/>
        </w:rPr>
        <w:t xml:space="preserve"> в период подготовки и проведения </w:t>
      </w:r>
      <w:proofErr w:type="gramStart"/>
      <w:r w:rsidR="001D1B62" w:rsidRPr="001D1B62">
        <w:rPr>
          <w:rFonts w:ascii="Times New Roman CYR" w:hAnsi="Times New Roman CYR"/>
        </w:rPr>
        <w:t xml:space="preserve">выборов </w:t>
      </w:r>
      <w:r w:rsidR="0017106A" w:rsidRPr="0017106A">
        <w:rPr>
          <w:rFonts w:ascii="Times New Roman CYR" w:hAnsi="Times New Roman CYR"/>
        </w:rPr>
        <w:t>депутатов Государственной Думы Федерального Собрания Российской Федерации восьмого</w:t>
      </w:r>
      <w:proofErr w:type="gramEnd"/>
      <w:r w:rsidR="0017106A" w:rsidRPr="0017106A">
        <w:rPr>
          <w:rFonts w:ascii="Times New Roman CYR" w:hAnsi="Times New Roman CYR"/>
        </w:rPr>
        <w:t xml:space="preserve"> созыва</w:t>
      </w:r>
      <w:r>
        <w:rPr>
          <w:color w:val="000000"/>
        </w:rPr>
        <w:t xml:space="preserve">, </w:t>
      </w:r>
      <w:r w:rsidRPr="00775AAF">
        <w:rPr>
          <w:bCs/>
        </w:rPr>
        <w:t>осуществляетсяна основании сведений о фактически отработанном времени за соответствующий период</w:t>
      </w:r>
      <w:r>
        <w:rPr>
          <w:bCs/>
        </w:rPr>
        <w:t>: за</w:t>
      </w:r>
      <w:r w:rsidR="005F2271">
        <w:rPr>
          <w:bCs/>
        </w:rPr>
        <w:t xml:space="preserve"> июнь-июль; август </w:t>
      </w:r>
      <w:proofErr w:type="gramStart"/>
      <w:r>
        <w:rPr>
          <w:bCs/>
        </w:rPr>
        <w:t>-</w:t>
      </w:r>
      <w:r w:rsidRPr="00775AAF">
        <w:rPr>
          <w:bCs/>
        </w:rPr>
        <w:t>н</w:t>
      </w:r>
      <w:proofErr w:type="gramEnd"/>
      <w:r w:rsidRPr="00775AAF">
        <w:rPr>
          <w:bCs/>
        </w:rPr>
        <w:t xml:space="preserve">е позднее </w:t>
      </w:r>
      <w:r w:rsidR="005F2271">
        <w:rPr>
          <w:bCs/>
        </w:rPr>
        <w:t>5</w:t>
      </w:r>
      <w:r w:rsidRPr="00775AAF">
        <w:rPr>
          <w:bCs/>
        </w:rPr>
        <w:t>числ</w:t>
      </w:r>
      <w:r>
        <w:rPr>
          <w:bCs/>
        </w:rPr>
        <w:t xml:space="preserve">а месяца, следующего за </w:t>
      </w:r>
      <w:r w:rsidRPr="00775AAF">
        <w:rPr>
          <w:bCs/>
        </w:rPr>
        <w:t>фактически отработанн</w:t>
      </w:r>
      <w:r>
        <w:rPr>
          <w:bCs/>
        </w:rPr>
        <w:t>ы</w:t>
      </w:r>
      <w:r w:rsidRPr="00775AAF">
        <w:rPr>
          <w:bCs/>
        </w:rPr>
        <w:t>м</w:t>
      </w:r>
      <w:r w:rsidR="00A87EAF">
        <w:rPr>
          <w:bCs/>
        </w:rPr>
        <w:t xml:space="preserve">, за сентябрь 2021 года, после последнего дня голосования не позднее </w:t>
      </w:r>
      <w:r w:rsidR="005F2271">
        <w:rPr>
          <w:bCs/>
        </w:rPr>
        <w:t>29сентября</w:t>
      </w:r>
      <w:r w:rsidR="00A87EAF">
        <w:rPr>
          <w:bCs/>
        </w:rPr>
        <w:t xml:space="preserve"> 2021 года</w:t>
      </w:r>
      <w:r w:rsidR="00214123">
        <w:rPr>
          <w:bCs/>
        </w:rPr>
        <w:t>.</w:t>
      </w:r>
    </w:p>
    <w:p w:rsidR="008F79A1" w:rsidRDefault="008F79A1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9B6E0A" w:rsidRDefault="009B6E0A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tbl>
      <w:tblPr>
        <w:tblW w:w="0" w:type="auto"/>
        <w:tblLook w:val="01E0"/>
      </w:tblPr>
      <w:tblGrid>
        <w:gridCol w:w="2448"/>
        <w:gridCol w:w="360"/>
        <w:gridCol w:w="2934"/>
        <w:gridCol w:w="306"/>
        <w:gridCol w:w="3523"/>
      </w:tblGrid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360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F79A1" w:rsidRDefault="005F2271" w:rsidP="00B51765">
            <w:pPr>
              <w:jc w:val="both"/>
              <w:rPr>
                <w:bCs/>
                <w:noProof/>
              </w:rPr>
            </w:pPr>
            <w:r w:rsidRPr="005F2271">
              <w:rPr>
                <w:bCs/>
                <w:noProof/>
              </w:rPr>
              <w:t>О.Г. Остапенко</w:t>
            </w:r>
          </w:p>
        </w:tc>
      </w:tr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(подпись)</w:t>
            </w:r>
          </w:p>
        </w:tc>
        <w:tc>
          <w:tcPr>
            <w:tcW w:w="306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(расшифровка подписи)</w:t>
            </w:r>
          </w:p>
        </w:tc>
      </w:tr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  <w:r>
              <w:rPr>
                <w:noProof/>
              </w:rPr>
              <w:t>Секретарь</w:t>
            </w:r>
          </w:p>
        </w:tc>
        <w:tc>
          <w:tcPr>
            <w:tcW w:w="360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F79A1" w:rsidRDefault="005F2271" w:rsidP="00B51765">
            <w:pPr>
              <w:jc w:val="both"/>
              <w:rPr>
                <w:bCs/>
                <w:noProof/>
              </w:rPr>
            </w:pPr>
            <w:r w:rsidRPr="005F2271">
              <w:rPr>
                <w:bCs/>
                <w:noProof/>
              </w:rPr>
              <w:t>Н.В. Зайцева</w:t>
            </w:r>
          </w:p>
        </w:tc>
      </w:tr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(подпись)</w:t>
            </w:r>
          </w:p>
        </w:tc>
        <w:tc>
          <w:tcPr>
            <w:tcW w:w="306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(расшифровка подписи)</w:t>
            </w:r>
          </w:p>
        </w:tc>
      </w:tr>
    </w:tbl>
    <w:p w:rsidR="008F79A1" w:rsidRDefault="008F79A1" w:rsidP="008F79A1">
      <w:pPr>
        <w:spacing w:line="240" w:lineRule="exact"/>
        <w:ind w:left="5580"/>
        <w:jc w:val="center"/>
        <w:rPr>
          <w:sz w:val="24"/>
        </w:rPr>
      </w:pPr>
    </w:p>
    <w:sectPr w:rsidR="008F79A1" w:rsidSect="00784DE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C5" w:rsidRDefault="00D04AC5" w:rsidP="00093B66">
      <w:r>
        <w:separator/>
      </w:r>
    </w:p>
  </w:endnote>
  <w:endnote w:type="continuationSeparator" w:id="0">
    <w:p w:rsidR="00D04AC5" w:rsidRDefault="00D04AC5" w:rsidP="0009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C5" w:rsidRDefault="00D04AC5" w:rsidP="00093B66">
      <w:r>
        <w:separator/>
      </w:r>
    </w:p>
  </w:footnote>
  <w:footnote w:type="continuationSeparator" w:id="0">
    <w:p w:rsidR="00D04AC5" w:rsidRDefault="00D04AC5" w:rsidP="00093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9A1"/>
    <w:rsid w:val="00002759"/>
    <w:rsid w:val="00025B4A"/>
    <w:rsid w:val="00032E50"/>
    <w:rsid w:val="000465CE"/>
    <w:rsid w:val="0009055C"/>
    <w:rsid w:val="00092E04"/>
    <w:rsid w:val="00093B66"/>
    <w:rsid w:val="000A14E9"/>
    <w:rsid w:val="000B0A76"/>
    <w:rsid w:val="000D216A"/>
    <w:rsid w:val="000F7490"/>
    <w:rsid w:val="00113F9C"/>
    <w:rsid w:val="00155844"/>
    <w:rsid w:val="00160EBA"/>
    <w:rsid w:val="00164522"/>
    <w:rsid w:val="00166C13"/>
    <w:rsid w:val="0017106A"/>
    <w:rsid w:val="001A1826"/>
    <w:rsid w:val="001A707E"/>
    <w:rsid w:val="001B1F6E"/>
    <w:rsid w:val="001C7E0A"/>
    <w:rsid w:val="001D1B62"/>
    <w:rsid w:val="002019D2"/>
    <w:rsid w:val="00214123"/>
    <w:rsid w:val="002174E0"/>
    <w:rsid w:val="00221201"/>
    <w:rsid w:val="00244194"/>
    <w:rsid w:val="00267EB5"/>
    <w:rsid w:val="002913DB"/>
    <w:rsid w:val="002A45D5"/>
    <w:rsid w:val="002D69B0"/>
    <w:rsid w:val="0031297B"/>
    <w:rsid w:val="00332696"/>
    <w:rsid w:val="00340AAB"/>
    <w:rsid w:val="00352CF7"/>
    <w:rsid w:val="003952F8"/>
    <w:rsid w:val="003B0281"/>
    <w:rsid w:val="004372E2"/>
    <w:rsid w:val="00442FF0"/>
    <w:rsid w:val="0046452C"/>
    <w:rsid w:val="004A0F1F"/>
    <w:rsid w:val="004E220C"/>
    <w:rsid w:val="00512CC5"/>
    <w:rsid w:val="00580D28"/>
    <w:rsid w:val="005A7D37"/>
    <w:rsid w:val="005C362A"/>
    <w:rsid w:val="005C77A6"/>
    <w:rsid w:val="005E2EA6"/>
    <w:rsid w:val="005E4532"/>
    <w:rsid w:val="005E6CE9"/>
    <w:rsid w:val="005F2271"/>
    <w:rsid w:val="006001D8"/>
    <w:rsid w:val="00606287"/>
    <w:rsid w:val="00684D4F"/>
    <w:rsid w:val="00692251"/>
    <w:rsid w:val="007347C8"/>
    <w:rsid w:val="00784DE1"/>
    <w:rsid w:val="007B0AA3"/>
    <w:rsid w:val="007D488E"/>
    <w:rsid w:val="00813614"/>
    <w:rsid w:val="00851B39"/>
    <w:rsid w:val="00862E14"/>
    <w:rsid w:val="008772C6"/>
    <w:rsid w:val="0088787A"/>
    <w:rsid w:val="008F056C"/>
    <w:rsid w:val="008F79A1"/>
    <w:rsid w:val="009103CD"/>
    <w:rsid w:val="00916A3B"/>
    <w:rsid w:val="00917BA8"/>
    <w:rsid w:val="00936B4F"/>
    <w:rsid w:val="00966AE8"/>
    <w:rsid w:val="00974C2D"/>
    <w:rsid w:val="009B0DF3"/>
    <w:rsid w:val="009B6E0A"/>
    <w:rsid w:val="009C6E98"/>
    <w:rsid w:val="009F3123"/>
    <w:rsid w:val="00A129D5"/>
    <w:rsid w:val="00A233A2"/>
    <w:rsid w:val="00A614C8"/>
    <w:rsid w:val="00A7573D"/>
    <w:rsid w:val="00A82F84"/>
    <w:rsid w:val="00A87EAF"/>
    <w:rsid w:val="00AC162E"/>
    <w:rsid w:val="00AD256B"/>
    <w:rsid w:val="00AE109B"/>
    <w:rsid w:val="00B32CF9"/>
    <w:rsid w:val="00B33319"/>
    <w:rsid w:val="00B434BA"/>
    <w:rsid w:val="00B464E0"/>
    <w:rsid w:val="00B54212"/>
    <w:rsid w:val="00B71A82"/>
    <w:rsid w:val="00B72288"/>
    <w:rsid w:val="00BB021B"/>
    <w:rsid w:val="00BB7F55"/>
    <w:rsid w:val="00BD220E"/>
    <w:rsid w:val="00C1496B"/>
    <w:rsid w:val="00C46F22"/>
    <w:rsid w:val="00C47DCE"/>
    <w:rsid w:val="00C63703"/>
    <w:rsid w:val="00CA5680"/>
    <w:rsid w:val="00CA784A"/>
    <w:rsid w:val="00CD0ED9"/>
    <w:rsid w:val="00D04AC5"/>
    <w:rsid w:val="00D169CF"/>
    <w:rsid w:val="00D25140"/>
    <w:rsid w:val="00D53E1A"/>
    <w:rsid w:val="00D60963"/>
    <w:rsid w:val="00D76660"/>
    <w:rsid w:val="00D83D81"/>
    <w:rsid w:val="00DD3BA3"/>
    <w:rsid w:val="00DE6E6B"/>
    <w:rsid w:val="00DF7BFE"/>
    <w:rsid w:val="00E23927"/>
    <w:rsid w:val="00E60C46"/>
    <w:rsid w:val="00E6769B"/>
    <w:rsid w:val="00E83343"/>
    <w:rsid w:val="00E96112"/>
    <w:rsid w:val="00ED03DC"/>
    <w:rsid w:val="00F1760D"/>
    <w:rsid w:val="00F30613"/>
    <w:rsid w:val="00F54704"/>
    <w:rsid w:val="00F91B21"/>
    <w:rsid w:val="00FB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User</cp:lastModifiedBy>
  <cp:revision>51</cp:revision>
  <cp:lastPrinted>2021-07-07T11:45:00Z</cp:lastPrinted>
  <dcterms:created xsi:type="dcterms:W3CDTF">2018-01-24T15:42:00Z</dcterms:created>
  <dcterms:modified xsi:type="dcterms:W3CDTF">2021-07-25T07:25:00Z</dcterms:modified>
</cp:coreProperties>
</file>