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83F2" w14:textId="77777777" w:rsidR="002B0DC0" w:rsidRDefault="002B0DC0" w:rsidP="002B0DC0">
      <w:pPr>
        <w:pStyle w:val="2"/>
        <w:ind w:left="284" w:firstLine="850"/>
        <w:jc w:val="right"/>
      </w:pPr>
      <w:r>
        <w:rPr>
          <w:b/>
          <w:sz w:val="28"/>
        </w:rPr>
        <w:t>проект</w:t>
      </w:r>
    </w:p>
    <w:p w14:paraId="0AB1DFB1" w14:textId="77777777" w:rsidR="002B0DC0" w:rsidRDefault="002B0DC0" w:rsidP="002B0DC0">
      <w:pPr>
        <w:pStyle w:val="2"/>
        <w:rPr>
          <w:b/>
          <w:sz w:val="28"/>
        </w:rPr>
      </w:pPr>
      <w:r>
        <w:rPr>
          <w:b/>
          <w:sz w:val="28"/>
        </w:rPr>
        <w:t>ПОСТАНОВЛЕНИЕ</w:t>
      </w:r>
    </w:p>
    <w:p w14:paraId="64DF37AE" w14:textId="77777777" w:rsidR="002B0DC0" w:rsidRDefault="002B0DC0" w:rsidP="002B0DC0">
      <w:pPr>
        <w:spacing w:after="0" w:line="240" w:lineRule="auto"/>
        <w:ind w:left="284" w:firstLine="850"/>
        <w:jc w:val="center"/>
        <w:rPr>
          <w:rFonts w:ascii="Times New Roman" w:hAnsi="Times New Roman"/>
        </w:rPr>
      </w:pPr>
    </w:p>
    <w:p w14:paraId="6267F8C2" w14:textId="77777777" w:rsidR="002B0DC0" w:rsidRDefault="002B0DC0" w:rsidP="002B0DC0">
      <w:pPr>
        <w:pStyle w:val="2"/>
      </w:pPr>
      <w:r>
        <w:rPr>
          <w:b/>
          <w:sz w:val="28"/>
        </w:rPr>
        <w:t>АДМИНИСТРАЦИИ ПРЕДГОРНОГО МУНИЦИПАЛЬНОГО ОКРУГА СТАВРОПОЛЬСКОГО КРАЯ</w:t>
      </w:r>
    </w:p>
    <w:p w14:paraId="49BF0F8E" w14:textId="77777777" w:rsidR="002B0DC0" w:rsidRDefault="002B0DC0" w:rsidP="002B0DC0">
      <w:pPr>
        <w:spacing w:after="0" w:line="240" w:lineRule="auto"/>
        <w:rPr>
          <w:rFonts w:ascii="Times New Roman" w:hAnsi="Times New Roman"/>
          <w:sz w:val="28"/>
        </w:rPr>
      </w:pPr>
    </w:p>
    <w:p w14:paraId="41C495B3" w14:textId="77777777" w:rsidR="002B0DC0" w:rsidRDefault="002B0DC0" w:rsidP="002B0DC0">
      <w:pPr>
        <w:spacing w:after="0" w:line="240" w:lineRule="auto"/>
        <w:rPr>
          <w:rFonts w:ascii="Times New Roman" w:hAnsi="Times New Roman"/>
          <w:sz w:val="28"/>
        </w:rPr>
      </w:pPr>
    </w:p>
    <w:p w14:paraId="2DAFC913" w14:textId="77777777" w:rsidR="002B0DC0" w:rsidRDefault="002B0DC0" w:rsidP="002B0DC0">
      <w:pPr>
        <w:spacing w:after="0" w:line="240" w:lineRule="auto"/>
        <w:jc w:val="both"/>
        <w:rPr>
          <w:rFonts w:ascii="Times New Roman" w:hAnsi="Times New Roman"/>
        </w:rPr>
      </w:pPr>
      <w:r>
        <w:rPr>
          <w:rFonts w:ascii="Times New Roman" w:hAnsi="Times New Roman"/>
          <w:sz w:val="28"/>
        </w:rPr>
        <w:t>«__</w:t>
      </w:r>
      <w:proofErr w:type="gramStart"/>
      <w:r>
        <w:rPr>
          <w:rFonts w:ascii="Times New Roman" w:hAnsi="Times New Roman"/>
          <w:sz w:val="28"/>
        </w:rPr>
        <w:t>_ »</w:t>
      </w:r>
      <w:proofErr w:type="gramEnd"/>
      <w:r>
        <w:rPr>
          <w:rFonts w:ascii="Times New Roman" w:hAnsi="Times New Roman"/>
          <w:sz w:val="28"/>
        </w:rPr>
        <w:t xml:space="preserve"> _________202</w:t>
      </w:r>
      <w:r w:rsidR="000A3F32">
        <w:rPr>
          <w:rFonts w:ascii="Times New Roman" w:hAnsi="Times New Roman"/>
          <w:sz w:val="28"/>
        </w:rPr>
        <w:t>1</w:t>
      </w:r>
      <w:r>
        <w:rPr>
          <w:rFonts w:ascii="Times New Roman" w:hAnsi="Times New Roman"/>
          <w:sz w:val="28"/>
        </w:rPr>
        <w:t>года</w:t>
      </w:r>
      <w:r>
        <w:rPr>
          <w:rFonts w:ascii="Times New Roman" w:hAnsi="Times New Roman"/>
        </w:rPr>
        <w:tab/>
        <w:t xml:space="preserve">                ст. Ессентукская</w:t>
      </w:r>
      <w:r>
        <w:rPr>
          <w:rFonts w:ascii="Times New Roman" w:hAnsi="Times New Roman"/>
        </w:rPr>
        <w:tab/>
      </w:r>
      <w:r>
        <w:rPr>
          <w:rFonts w:ascii="Times New Roman" w:hAnsi="Times New Roman"/>
        </w:rPr>
        <w:tab/>
        <w:t xml:space="preserve">                №____</w:t>
      </w:r>
    </w:p>
    <w:p w14:paraId="4BC19799" w14:textId="77777777" w:rsidR="002B0DC0" w:rsidRDefault="002B0DC0" w:rsidP="002B0DC0">
      <w:pPr>
        <w:spacing w:after="0" w:line="240" w:lineRule="auto"/>
        <w:ind w:left="-15" w:right="220"/>
        <w:contextualSpacing/>
        <w:rPr>
          <w:rFonts w:ascii="Times New Roman" w:hAnsi="Times New Roman"/>
          <w:bCs/>
          <w:spacing w:val="-8"/>
          <w:sz w:val="28"/>
          <w:szCs w:val="28"/>
        </w:rPr>
      </w:pPr>
    </w:p>
    <w:p w14:paraId="5CE19D2D" w14:textId="77777777" w:rsidR="002B0DC0" w:rsidRDefault="002B0DC0" w:rsidP="002B0DC0">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w:t>
      </w:r>
      <w:r w:rsidR="002C5AB4">
        <w:rPr>
          <w:rFonts w:ascii="Times New Roman" w:hAnsi="Times New Roman"/>
          <w:sz w:val="28"/>
          <w:szCs w:val="28"/>
        </w:rPr>
        <w:t>а</w:t>
      </w:r>
      <w:r>
        <w:rPr>
          <w:rFonts w:ascii="Times New Roman" w:hAnsi="Times New Roman"/>
          <w:sz w:val="28"/>
          <w:szCs w:val="28"/>
        </w:rPr>
        <w:t>дминистративного регламента предоставления муниципальной услуги «</w:t>
      </w:r>
      <w:r>
        <w:rPr>
          <w:rFonts w:ascii="Times New Roman CYR" w:hAnsi="Times New Roman CYR" w:cs="Times New Roman CYR"/>
          <w:sz w:val="28"/>
          <w:szCs w:val="28"/>
        </w:rPr>
        <w:t>З</w:t>
      </w:r>
      <w:r>
        <w:rPr>
          <w:rFonts w:ascii="Times New Roman" w:hAnsi="Times New Roman"/>
          <w:bCs/>
          <w:color w:val="000000"/>
          <w:sz w:val="28"/>
          <w:szCs w:val="28"/>
        </w:rPr>
        <w:t>аключение договора о развитии застроенной территории</w:t>
      </w:r>
      <w:r>
        <w:rPr>
          <w:rFonts w:ascii="Times New Roman" w:hAnsi="Times New Roman"/>
          <w:sz w:val="28"/>
          <w:szCs w:val="28"/>
        </w:rPr>
        <w:t>»</w:t>
      </w:r>
    </w:p>
    <w:p w14:paraId="5657A3F5" w14:textId="77777777" w:rsidR="002B0DC0" w:rsidRDefault="002B0DC0" w:rsidP="002B0DC0">
      <w:pPr>
        <w:spacing w:after="0" w:line="240" w:lineRule="auto"/>
        <w:ind w:firstLine="567"/>
        <w:jc w:val="both"/>
        <w:rPr>
          <w:rFonts w:ascii="Times New Roman" w:hAnsi="Times New Roman"/>
          <w:sz w:val="28"/>
          <w:szCs w:val="28"/>
        </w:rPr>
      </w:pPr>
    </w:p>
    <w:p w14:paraId="7B39DB52" w14:textId="77777777" w:rsidR="002B0DC0" w:rsidRDefault="002B0DC0" w:rsidP="002B0DC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 соответствии с Земельным кодексом Российской Федерации, </w:t>
      </w:r>
      <w:hyperlink r:id="rId6" w:history="1">
        <w:r w:rsidRPr="002B0DC0">
          <w:rPr>
            <w:rStyle w:val="a3"/>
            <w:rFonts w:ascii="Times New Roman" w:hAnsi="Times New Roman"/>
            <w:bCs/>
            <w:color w:val="auto"/>
            <w:sz w:val="28"/>
            <w:szCs w:val="28"/>
            <w:u w:val="none"/>
          </w:rPr>
          <w:t>Градостроительным кодексом Российской Федерации</w:t>
        </w:r>
        <w:r>
          <w:rPr>
            <w:rStyle w:val="a3"/>
            <w:rFonts w:ascii="Times New Roman" w:hAnsi="Times New Roman"/>
            <w:bCs/>
            <w:sz w:val="28"/>
            <w:szCs w:val="28"/>
          </w:rPr>
          <w:t xml:space="preserve">, </w:t>
        </w:r>
      </w:hyperlink>
      <w:r>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Pr>
          <w:rFonts w:ascii="Times New Roman" w:hAnsi="Times New Roman"/>
          <w:sz w:val="28"/>
        </w:rPr>
        <w:t xml:space="preserve">Законом Ставропольского края от 31 января 2020 года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w:t>
      </w:r>
      <w:r>
        <w:rPr>
          <w:rFonts w:ascii="Times New Roman" w:hAnsi="Times New Roman"/>
          <w:sz w:val="28"/>
          <w:szCs w:val="28"/>
        </w:rPr>
        <w:t xml:space="preserve">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 </w:t>
      </w:r>
    </w:p>
    <w:p w14:paraId="759FD983" w14:textId="77777777" w:rsidR="002B0DC0" w:rsidRDefault="002B0DC0" w:rsidP="002B0DC0">
      <w:pPr>
        <w:spacing w:after="0" w:line="254" w:lineRule="auto"/>
        <w:jc w:val="both"/>
        <w:rPr>
          <w:rFonts w:ascii="Times New Roman" w:hAnsi="Times New Roman"/>
          <w:sz w:val="28"/>
          <w:szCs w:val="28"/>
        </w:rPr>
      </w:pPr>
    </w:p>
    <w:p w14:paraId="10687931" w14:textId="77777777" w:rsidR="002B0DC0" w:rsidRDefault="002B0DC0" w:rsidP="002B0DC0">
      <w:pPr>
        <w:ind w:right="220"/>
        <w:jc w:val="both"/>
        <w:rPr>
          <w:rFonts w:ascii="Times New Roman" w:hAnsi="Times New Roman"/>
          <w:sz w:val="28"/>
          <w:szCs w:val="28"/>
        </w:rPr>
      </w:pPr>
      <w:r>
        <w:rPr>
          <w:rFonts w:ascii="Times New Roman" w:hAnsi="Times New Roman"/>
          <w:sz w:val="28"/>
          <w:szCs w:val="28"/>
        </w:rPr>
        <w:t xml:space="preserve">ПОСТАНОВЛЯЕТ: </w:t>
      </w:r>
    </w:p>
    <w:p w14:paraId="12FE175C" w14:textId="77777777" w:rsidR="002B0DC0" w:rsidRDefault="002B0DC0" w:rsidP="002B0DC0">
      <w:pPr>
        <w:spacing w:after="0" w:line="254" w:lineRule="auto"/>
        <w:ind w:left="708" w:firstLine="1008"/>
        <w:jc w:val="both"/>
        <w:rPr>
          <w:rFonts w:ascii="Times New Roman" w:hAnsi="Times New Roman"/>
          <w:sz w:val="28"/>
          <w:szCs w:val="28"/>
        </w:rPr>
      </w:pPr>
    </w:p>
    <w:p w14:paraId="38D2CDA2" w14:textId="77777777" w:rsidR="002B0DC0" w:rsidRDefault="002B0DC0" w:rsidP="002B0DC0">
      <w:pPr>
        <w:spacing w:after="0" w:line="247" w:lineRule="auto"/>
        <w:ind w:firstLine="708"/>
        <w:jc w:val="both"/>
        <w:rPr>
          <w:rFonts w:ascii="Times New Roman" w:hAnsi="Times New Roman"/>
          <w:sz w:val="28"/>
          <w:szCs w:val="28"/>
        </w:rPr>
      </w:pPr>
      <w:r>
        <w:rPr>
          <w:rFonts w:ascii="Times New Roman" w:hAnsi="Times New Roman"/>
          <w:sz w:val="28"/>
          <w:szCs w:val="28"/>
        </w:rPr>
        <w:t xml:space="preserve">1. Утвердить прилагаемый </w:t>
      </w:r>
      <w:r w:rsidR="002C5AB4">
        <w:rPr>
          <w:rFonts w:ascii="Times New Roman" w:hAnsi="Times New Roman"/>
          <w:sz w:val="28"/>
          <w:szCs w:val="28"/>
        </w:rPr>
        <w:t>а</w:t>
      </w:r>
      <w:r>
        <w:rPr>
          <w:rFonts w:ascii="Times New Roman" w:hAnsi="Times New Roman"/>
          <w:sz w:val="28"/>
          <w:szCs w:val="28"/>
        </w:rPr>
        <w:t>дминистративный регламент предоставления муниципальной услуги «</w:t>
      </w:r>
      <w:r>
        <w:rPr>
          <w:rFonts w:ascii="Times New Roman CYR" w:hAnsi="Times New Roman CYR" w:cs="Times New Roman CYR"/>
          <w:sz w:val="28"/>
          <w:szCs w:val="28"/>
        </w:rPr>
        <w:t>З</w:t>
      </w:r>
      <w:r>
        <w:rPr>
          <w:rFonts w:ascii="Times New Roman" w:hAnsi="Times New Roman"/>
          <w:bCs/>
          <w:color w:val="000000"/>
          <w:sz w:val="28"/>
          <w:szCs w:val="28"/>
        </w:rPr>
        <w:t>аключение договора о развитии застроенной территории</w:t>
      </w:r>
      <w:r>
        <w:rPr>
          <w:rFonts w:ascii="Times New Roman" w:hAnsi="Times New Roman"/>
          <w:sz w:val="28"/>
          <w:szCs w:val="28"/>
        </w:rPr>
        <w:t>».</w:t>
      </w:r>
    </w:p>
    <w:p w14:paraId="0A2795F3" w14:textId="77777777" w:rsidR="002B0DC0" w:rsidRDefault="002B0DC0" w:rsidP="002B0DC0">
      <w:pPr>
        <w:spacing w:after="0" w:line="254" w:lineRule="auto"/>
        <w:ind w:firstLine="709"/>
        <w:jc w:val="both"/>
        <w:rPr>
          <w:rFonts w:ascii="Times New Roman" w:hAnsi="Times New Roman"/>
          <w:sz w:val="28"/>
          <w:szCs w:val="28"/>
        </w:rPr>
      </w:pPr>
    </w:p>
    <w:p w14:paraId="2BB03371" w14:textId="77777777" w:rsidR="002B0DC0" w:rsidRDefault="002B0DC0" w:rsidP="002B0DC0">
      <w:pPr>
        <w:spacing w:after="0" w:line="240" w:lineRule="auto"/>
        <w:ind w:firstLine="709"/>
        <w:jc w:val="both"/>
        <w:rPr>
          <w:rFonts w:ascii="Times New Roman" w:hAnsi="Times New Roman"/>
          <w:sz w:val="28"/>
          <w:szCs w:val="28"/>
        </w:rPr>
      </w:pPr>
      <w:r>
        <w:rPr>
          <w:rFonts w:ascii="Times New Roman" w:hAnsi="Times New Roman"/>
          <w:sz w:val="28"/>
          <w:szCs w:val="28"/>
        </w:rPr>
        <w:t>2. Управлению муниципальным имуществом администрации Предгорного муниципального округа Ставропольского края обеспечить выполнение настоящего Административного регламента.</w:t>
      </w:r>
    </w:p>
    <w:p w14:paraId="21B23751" w14:textId="77777777" w:rsidR="002B0DC0" w:rsidRDefault="002B0DC0" w:rsidP="002B0DC0">
      <w:pPr>
        <w:pStyle w:val="a4"/>
        <w:spacing w:after="0" w:line="240" w:lineRule="auto"/>
        <w:ind w:left="0" w:firstLine="709"/>
        <w:rPr>
          <w:rFonts w:ascii="Times New Roman" w:hAnsi="Times New Roman"/>
          <w:sz w:val="28"/>
          <w:szCs w:val="28"/>
        </w:rPr>
      </w:pPr>
    </w:p>
    <w:p w14:paraId="4D00D9EB" w14:textId="77777777" w:rsidR="002B0DC0" w:rsidRDefault="002B0DC0" w:rsidP="002B0DC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Разместить настоящее постановление на официальном сайте Предгорного муниципального </w:t>
      </w:r>
      <w:r w:rsidR="00AE5D61">
        <w:rPr>
          <w:rFonts w:ascii="Times New Roman" w:hAnsi="Times New Roman"/>
          <w:sz w:val="28"/>
          <w:szCs w:val="28"/>
        </w:rPr>
        <w:t>округа</w:t>
      </w:r>
      <w:r>
        <w:rPr>
          <w:rFonts w:ascii="Times New Roman" w:hAnsi="Times New Roman"/>
          <w:sz w:val="28"/>
          <w:szCs w:val="28"/>
        </w:rPr>
        <w:t xml:space="preserve"> Ставропольского края                         </w:t>
      </w:r>
      <w:hyperlink r:id="rId7" w:history="1">
        <w:r>
          <w:rPr>
            <w:rStyle w:val="a3"/>
            <w:rFonts w:ascii="Times New Roman" w:hAnsi="Times New Roman"/>
            <w:sz w:val="28"/>
          </w:rPr>
          <w:t>www.p</w:t>
        </w:r>
        <w:r>
          <w:rPr>
            <w:rStyle w:val="a3"/>
            <w:rFonts w:ascii="Times New Roman" w:hAnsi="Times New Roman"/>
            <w:sz w:val="28"/>
            <w:lang w:val="en-US"/>
          </w:rPr>
          <w:t>mosk</w:t>
        </w:r>
        <w:r>
          <w:rPr>
            <w:rStyle w:val="a3"/>
            <w:rFonts w:ascii="Times New Roman" w:hAnsi="Times New Roman"/>
            <w:sz w:val="28"/>
          </w:rPr>
          <w:t>.ru</w:t>
        </w:r>
      </w:hyperlink>
      <w:r>
        <w:rPr>
          <w:rFonts w:ascii="Times New Roman" w:hAnsi="Times New Roman"/>
          <w:sz w:val="28"/>
          <w:szCs w:val="28"/>
        </w:rPr>
        <w:t xml:space="preserve"> в информационно-телекоммуникационной сети «Интернет».</w:t>
      </w:r>
    </w:p>
    <w:p w14:paraId="34B4EEC1" w14:textId="77777777" w:rsidR="002B0DC0" w:rsidRDefault="002B0DC0" w:rsidP="002B0DC0">
      <w:pPr>
        <w:spacing w:after="0" w:line="240" w:lineRule="auto"/>
        <w:ind w:firstLine="709"/>
        <w:jc w:val="both"/>
        <w:rPr>
          <w:rFonts w:ascii="Times New Roman" w:hAnsi="Times New Roman"/>
          <w:sz w:val="28"/>
          <w:szCs w:val="28"/>
        </w:rPr>
      </w:pPr>
    </w:p>
    <w:p w14:paraId="1C38288C" w14:textId="77777777" w:rsidR="002B0DC0" w:rsidRDefault="002B0DC0" w:rsidP="002B0DC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обнародования. </w:t>
      </w:r>
    </w:p>
    <w:p w14:paraId="317852CF" w14:textId="77777777" w:rsidR="002B0DC0" w:rsidRDefault="002B0DC0" w:rsidP="002B0DC0">
      <w:pPr>
        <w:spacing w:after="0" w:line="254" w:lineRule="auto"/>
        <w:jc w:val="both"/>
        <w:rPr>
          <w:rFonts w:ascii="Times New Roman" w:hAnsi="Times New Roman"/>
          <w:sz w:val="28"/>
          <w:szCs w:val="28"/>
        </w:rPr>
      </w:pPr>
    </w:p>
    <w:p w14:paraId="700DA1C5" w14:textId="77777777" w:rsidR="002B0DC0" w:rsidRDefault="002B0DC0" w:rsidP="002B0DC0">
      <w:pPr>
        <w:spacing w:after="0" w:line="254" w:lineRule="auto"/>
        <w:ind w:left="708" w:firstLine="709"/>
        <w:jc w:val="both"/>
        <w:rPr>
          <w:rFonts w:ascii="Times New Roman" w:hAnsi="Times New Roman"/>
          <w:sz w:val="28"/>
          <w:szCs w:val="28"/>
        </w:rPr>
      </w:pPr>
    </w:p>
    <w:p w14:paraId="5603E2D9" w14:textId="77777777" w:rsidR="002B0DC0" w:rsidRDefault="002B0DC0" w:rsidP="002B0DC0">
      <w:pPr>
        <w:pStyle w:val="Standard"/>
        <w:numPr>
          <w:ilvl w:val="0"/>
          <w:numId w:val="5"/>
        </w:numPr>
        <w:spacing w:line="240" w:lineRule="exact"/>
        <w:jc w:val="both"/>
        <w:textAlignment w:val="auto"/>
        <w:rPr>
          <w:rFonts w:ascii="Times New Roman" w:hAnsi="Times New Roman" w:cs="Times New Roman"/>
          <w:sz w:val="28"/>
          <w:szCs w:val="28"/>
        </w:rPr>
      </w:pPr>
      <w:r>
        <w:rPr>
          <w:rFonts w:ascii="Times New Roman" w:hAnsi="Times New Roman" w:cs="Times New Roman"/>
          <w:sz w:val="28"/>
          <w:szCs w:val="28"/>
        </w:rPr>
        <w:t>Глава Предгорного</w:t>
      </w:r>
    </w:p>
    <w:p w14:paraId="6E228867" w14:textId="77777777" w:rsidR="002B0DC0" w:rsidRDefault="002B0DC0" w:rsidP="002B0DC0">
      <w:pPr>
        <w:pStyle w:val="Standard"/>
        <w:numPr>
          <w:ilvl w:val="0"/>
          <w:numId w:val="5"/>
        </w:numPr>
        <w:spacing w:line="240" w:lineRule="exact"/>
        <w:jc w:val="both"/>
        <w:textAlignment w:val="auto"/>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14:paraId="3DD7D500" w14:textId="77777777" w:rsidR="002B0DC0" w:rsidRDefault="002B0DC0" w:rsidP="002B0DC0">
      <w:pPr>
        <w:pStyle w:val="Standard"/>
        <w:numPr>
          <w:ilvl w:val="0"/>
          <w:numId w:val="5"/>
        </w:numPr>
        <w:spacing w:line="240" w:lineRule="exact"/>
        <w:jc w:val="both"/>
        <w:textAlignment w:val="auto"/>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Н.Н.</w:t>
      </w:r>
      <w:proofErr w:type="gramEnd"/>
      <w:r>
        <w:rPr>
          <w:rFonts w:ascii="Times New Roman" w:hAnsi="Times New Roman" w:cs="Times New Roman"/>
          <w:sz w:val="28"/>
          <w:szCs w:val="28"/>
        </w:rPr>
        <w:t xml:space="preserve"> Бондаренко</w:t>
      </w:r>
      <w:bookmarkStart w:id="0" w:name="P38"/>
      <w:bookmarkEnd w:id="0"/>
    </w:p>
    <w:p w14:paraId="1C1324F6" w14:textId="77777777" w:rsidR="002B0DC0" w:rsidRDefault="002B0DC0" w:rsidP="00A859F0">
      <w:pPr>
        <w:snapToGrid w:val="0"/>
        <w:spacing w:after="0" w:line="240" w:lineRule="exact"/>
        <w:ind w:left="3540" w:firstLine="709"/>
        <w:contextualSpacing/>
        <w:jc w:val="center"/>
        <w:rPr>
          <w:rFonts w:ascii="Times New Roman" w:hAnsi="Times New Roman"/>
          <w:sz w:val="28"/>
          <w:szCs w:val="28"/>
        </w:rPr>
      </w:pPr>
    </w:p>
    <w:p w14:paraId="257DC18B" w14:textId="77777777" w:rsidR="00A859F0" w:rsidRPr="00A859F0" w:rsidRDefault="00A859F0" w:rsidP="00A859F0">
      <w:pPr>
        <w:snapToGrid w:val="0"/>
        <w:spacing w:after="0" w:line="240" w:lineRule="exact"/>
        <w:ind w:left="3540" w:firstLine="709"/>
        <w:contextualSpacing/>
        <w:jc w:val="center"/>
        <w:rPr>
          <w:rFonts w:ascii="Times New Roman" w:hAnsi="Times New Roman"/>
          <w:sz w:val="28"/>
          <w:szCs w:val="28"/>
        </w:rPr>
      </w:pPr>
      <w:r w:rsidRPr="00A859F0">
        <w:rPr>
          <w:rFonts w:ascii="Times New Roman" w:hAnsi="Times New Roman"/>
          <w:sz w:val="28"/>
          <w:szCs w:val="28"/>
        </w:rPr>
        <w:lastRenderedPageBreak/>
        <w:t>УТВЕРЖДЕН</w:t>
      </w:r>
    </w:p>
    <w:p w14:paraId="6476B29B" w14:textId="77777777" w:rsidR="00A859F0" w:rsidRPr="00A859F0" w:rsidRDefault="00A859F0" w:rsidP="00A859F0">
      <w:pPr>
        <w:spacing w:after="0" w:line="240" w:lineRule="exact"/>
        <w:ind w:left="3540" w:firstLine="709"/>
        <w:contextualSpacing/>
        <w:jc w:val="center"/>
        <w:rPr>
          <w:rFonts w:ascii="Times New Roman" w:hAnsi="Times New Roman"/>
          <w:sz w:val="28"/>
          <w:szCs w:val="28"/>
        </w:rPr>
      </w:pPr>
      <w:r w:rsidRPr="00A859F0">
        <w:rPr>
          <w:rFonts w:ascii="Times New Roman" w:hAnsi="Times New Roman"/>
          <w:sz w:val="28"/>
          <w:szCs w:val="28"/>
        </w:rPr>
        <w:t>постановлением администрации</w:t>
      </w:r>
    </w:p>
    <w:p w14:paraId="38AEDE98" w14:textId="77777777" w:rsidR="00A859F0" w:rsidRPr="00A859F0" w:rsidRDefault="00A859F0" w:rsidP="00A859F0">
      <w:pPr>
        <w:spacing w:after="0" w:line="240" w:lineRule="exact"/>
        <w:ind w:left="3540" w:firstLine="709"/>
        <w:contextualSpacing/>
        <w:jc w:val="center"/>
        <w:rPr>
          <w:rFonts w:ascii="Times New Roman" w:hAnsi="Times New Roman"/>
          <w:sz w:val="28"/>
          <w:szCs w:val="28"/>
        </w:rPr>
      </w:pPr>
      <w:r w:rsidRPr="00A859F0">
        <w:rPr>
          <w:rFonts w:ascii="Times New Roman" w:hAnsi="Times New Roman"/>
          <w:sz w:val="28"/>
          <w:szCs w:val="28"/>
        </w:rPr>
        <w:t xml:space="preserve">Предгорного муниципального </w:t>
      </w:r>
      <w:r w:rsidR="000A3F32">
        <w:rPr>
          <w:rFonts w:ascii="Times New Roman" w:hAnsi="Times New Roman"/>
          <w:sz w:val="28"/>
          <w:szCs w:val="28"/>
        </w:rPr>
        <w:t>округа</w:t>
      </w:r>
    </w:p>
    <w:p w14:paraId="279E317B" w14:textId="77777777" w:rsidR="00A859F0" w:rsidRPr="00A859F0" w:rsidRDefault="00A859F0" w:rsidP="00A859F0">
      <w:pPr>
        <w:spacing w:after="0" w:line="240" w:lineRule="exact"/>
        <w:ind w:left="3540" w:firstLine="709"/>
        <w:contextualSpacing/>
        <w:jc w:val="center"/>
        <w:rPr>
          <w:rFonts w:ascii="Times New Roman" w:hAnsi="Times New Roman"/>
          <w:sz w:val="28"/>
          <w:szCs w:val="28"/>
        </w:rPr>
      </w:pPr>
      <w:r w:rsidRPr="00A859F0">
        <w:rPr>
          <w:rFonts w:ascii="Times New Roman" w:hAnsi="Times New Roman"/>
          <w:sz w:val="28"/>
          <w:szCs w:val="28"/>
        </w:rPr>
        <w:t>Ставропольского края</w:t>
      </w:r>
    </w:p>
    <w:p w14:paraId="7ADD015D" w14:textId="77777777" w:rsidR="00A859F0" w:rsidRPr="00A859F0" w:rsidRDefault="00A859F0" w:rsidP="00A859F0">
      <w:pPr>
        <w:spacing w:after="0" w:line="240" w:lineRule="exact"/>
        <w:ind w:left="3540" w:firstLine="709"/>
        <w:contextualSpacing/>
        <w:jc w:val="center"/>
        <w:rPr>
          <w:rFonts w:ascii="Times New Roman" w:hAnsi="Times New Roman"/>
          <w:sz w:val="28"/>
          <w:szCs w:val="28"/>
        </w:rPr>
      </w:pPr>
      <w:r w:rsidRPr="00A859F0">
        <w:rPr>
          <w:rFonts w:ascii="Times New Roman" w:hAnsi="Times New Roman"/>
          <w:sz w:val="28"/>
          <w:szCs w:val="28"/>
        </w:rPr>
        <w:t xml:space="preserve">от </w:t>
      </w:r>
      <w:r w:rsidR="000E116D">
        <w:rPr>
          <w:rFonts w:ascii="Times New Roman" w:hAnsi="Times New Roman"/>
          <w:sz w:val="28"/>
          <w:szCs w:val="28"/>
        </w:rPr>
        <w:t>«__» _____</w:t>
      </w:r>
      <w:r w:rsidRPr="00A859F0">
        <w:rPr>
          <w:rFonts w:ascii="Times New Roman" w:hAnsi="Times New Roman"/>
          <w:sz w:val="28"/>
          <w:szCs w:val="28"/>
        </w:rPr>
        <w:t xml:space="preserve"> 2</w:t>
      </w:r>
      <w:r w:rsidR="002C5AB4">
        <w:rPr>
          <w:rFonts w:ascii="Times New Roman" w:hAnsi="Times New Roman"/>
          <w:sz w:val="28"/>
          <w:szCs w:val="28"/>
        </w:rPr>
        <w:t>1</w:t>
      </w:r>
      <w:r w:rsidR="000E116D">
        <w:rPr>
          <w:rFonts w:ascii="Times New Roman" w:hAnsi="Times New Roman"/>
          <w:sz w:val="28"/>
          <w:szCs w:val="28"/>
        </w:rPr>
        <w:t>___</w:t>
      </w:r>
      <w:r w:rsidRPr="00A859F0">
        <w:rPr>
          <w:rFonts w:ascii="Times New Roman" w:hAnsi="Times New Roman"/>
          <w:sz w:val="28"/>
          <w:szCs w:val="28"/>
        </w:rPr>
        <w:t xml:space="preserve"> г. № </w:t>
      </w:r>
      <w:r w:rsidR="000E116D">
        <w:rPr>
          <w:rFonts w:ascii="Times New Roman" w:hAnsi="Times New Roman"/>
          <w:sz w:val="28"/>
          <w:szCs w:val="28"/>
        </w:rPr>
        <w:t>___</w:t>
      </w:r>
    </w:p>
    <w:p w14:paraId="0B8A4A25" w14:textId="77777777" w:rsidR="00A859F0" w:rsidRPr="00A859F0" w:rsidRDefault="00A859F0" w:rsidP="00A859F0">
      <w:pPr>
        <w:widowControl w:val="0"/>
        <w:autoSpaceDE w:val="0"/>
        <w:autoSpaceDN w:val="0"/>
        <w:spacing w:after="0" w:line="240" w:lineRule="exact"/>
        <w:jc w:val="center"/>
        <w:rPr>
          <w:rFonts w:ascii="Times New Roman" w:eastAsia="Times New Roman" w:hAnsi="Times New Roman"/>
          <w:sz w:val="28"/>
          <w:szCs w:val="28"/>
          <w:lang w:eastAsia="ru-RU"/>
        </w:rPr>
      </w:pPr>
    </w:p>
    <w:p w14:paraId="534B1C92" w14:textId="77777777" w:rsidR="00A859F0" w:rsidRDefault="00A859F0" w:rsidP="00A859F0">
      <w:pPr>
        <w:widowControl w:val="0"/>
        <w:autoSpaceDE w:val="0"/>
        <w:autoSpaceDN w:val="0"/>
        <w:spacing w:after="0" w:line="240" w:lineRule="exact"/>
        <w:jc w:val="center"/>
        <w:rPr>
          <w:rFonts w:ascii="Times New Roman" w:eastAsia="Times New Roman" w:hAnsi="Times New Roman"/>
          <w:sz w:val="28"/>
          <w:szCs w:val="28"/>
          <w:lang w:eastAsia="ru-RU"/>
        </w:rPr>
      </w:pPr>
    </w:p>
    <w:p w14:paraId="0393F08C" w14:textId="77777777" w:rsidR="00BB24AC" w:rsidRPr="00A859F0" w:rsidRDefault="00BB24AC" w:rsidP="00A859F0">
      <w:pPr>
        <w:widowControl w:val="0"/>
        <w:autoSpaceDE w:val="0"/>
        <w:autoSpaceDN w:val="0"/>
        <w:spacing w:after="0" w:line="240" w:lineRule="exact"/>
        <w:jc w:val="center"/>
        <w:rPr>
          <w:rFonts w:ascii="Times New Roman" w:eastAsia="Times New Roman" w:hAnsi="Times New Roman"/>
          <w:sz w:val="28"/>
          <w:szCs w:val="28"/>
          <w:lang w:eastAsia="ru-RU"/>
        </w:rPr>
      </w:pPr>
    </w:p>
    <w:p w14:paraId="5D7FE6BA" w14:textId="77777777" w:rsidR="001702F7" w:rsidRPr="00A859F0" w:rsidRDefault="001702F7" w:rsidP="001702F7">
      <w:pPr>
        <w:widowControl w:val="0"/>
        <w:autoSpaceDE w:val="0"/>
        <w:autoSpaceDN w:val="0"/>
        <w:spacing w:after="0" w:line="240" w:lineRule="exact"/>
        <w:jc w:val="center"/>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АДМИНИСТРАТИВНЫЙ РЕГЛАМЕНТ</w:t>
      </w:r>
    </w:p>
    <w:p w14:paraId="0EC34C6F" w14:textId="77777777" w:rsidR="001702F7" w:rsidRPr="00A859F0" w:rsidRDefault="001702F7" w:rsidP="001702F7">
      <w:pPr>
        <w:widowControl w:val="0"/>
        <w:autoSpaceDE w:val="0"/>
        <w:autoSpaceDN w:val="0"/>
        <w:spacing w:after="0" w:line="240" w:lineRule="exact"/>
        <w:jc w:val="center"/>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предоставления муниципально</w:t>
      </w:r>
      <w:r w:rsidR="002C5AB4">
        <w:rPr>
          <w:rFonts w:ascii="Times New Roman" w:eastAsia="Times New Roman" w:hAnsi="Times New Roman"/>
          <w:sz w:val="28"/>
          <w:szCs w:val="28"/>
          <w:lang w:eastAsia="ru-RU"/>
        </w:rPr>
        <w:t>й</w:t>
      </w:r>
      <w:r w:rsidRPr="00A859F0">
        <w:rPr>
          <w:rFonts w:ascii="Times New Roman" w:eastAsia="Times New Roman" w:hAnsi="Times New Roman"/>
          <w:sz w:val="28"/>
          <w:szCs w:val="28"/>
          <w:lang w:eastAsia="ru-RU"/>
        </w:rPr>
        <w:t xml:space="preserve"> </w:t>
      </w:r>
      <w:r w:rsidR="002C5AB4">
        <w:rPr>
          <w:rFonts w:ascii="Times New Roman" w:eastAsia="Times New Roman" w:hAnsi="Times New Roman"/>
          <w:sz w:val="28"/>
          <w:szCs w:val="28"/>
          <w:lang w:eastAsia="ru-RU"/>
        </w:rPr>
        <w:t>услуги</w:t>
      </w:r>
    </w:p>
    <w:p w14:paraId="7557F026" w14:textId="77777777" w:rsidR="001702F7" w:rsidRPr="00A859F0" w:rsidRDefault="001702F7" w:rsidP="001702F7">
      <w:pPr>
        <w:widowControl w:val="0"/>
        <w:autoSpaceDE w:val="0"/>
        <w:autoSpaceDN w:val="0"/>
        <w:spacing w:after="0" w:line="240" w:lineRule="exact"/>
        <w:jc w:val="center"/>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w:t>
      </w:r>
      <w:r w:rsidRPr="00A859F0">
        <w:rPr>
          <w:rFonts w:ascii="Times New Roman CYR" w:eastAsia="Times New Roman" w:hAnsi="Times New Roman CYR" w:cs="Times New Roman CYR"/>
          <w:sz w:val="28"/>
          <w:szCs w:val="28"/>
          <w:lang w:eastAsia="ru-RU"/>
        </w:rPr>
        <w:t>З</w:t>
      </w:r>
      <w:r w:rsidRPr="00A859F0">
        <w:rPr>
          <w:rFonts w:ascii="Times New Roman" w:eastAsia="Times New Roman" w:hAnsi="Times New Roman"/>
          <w:bCs/>
          <w:color w:val="000000"/>
          <w:sz w:val="28"/>
          <w:szCs w:val="28"/>
          <w:lang w:eastAsia="ru-RU"/>
        </w:rPr>
        <w:t>аключение договора о развитии застроенной территории</w:t>
      </w:r>
      <w:r w:rsidRPr="00A859F0">
        <w:rPr>
          <w:rFonts w:ascii="Times New Roman" w:eastAsia="Times New Roman" w:hAnsi="Times New Roman"/>
          <w:sz w:val="28"/>
          <w:szCs w:val="28"/>
          <w:lang w:eastAsia="ru-RU"/>
        </w:rPr>
        <w:t>»</w:t>
      </w:r>
    </w:p>
    <w:p w14:paraId="49A4D9FD"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544BA63C" w14:textId="77777777" w:rsidR="001702F7" w:rsidRPr="00A859F0" w:rsidRDefault="001702F7" w:rsidP="001702F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I. Общие положения</w:t>
      </w:r>
    </w:p>
    <w:p w14:paraId="75353824"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15B7AFF2"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1.1. Предмет регулирования административного регламента.</w:t>
      </w:r>
    </w:p>
    <w:p w14:paraId="42E59BEC" w14:textId="77777777" w:rsidR="001702F7" w:rsidRPr="00A859F0" w:rsidRDefault="001702F7" w:rsidP="001702F7">
      <w:pPr>
        <w:tabs>
          <w:tab w:val="left" w:pos="284"/>
          <w:tab w:val="left" w:pos="426"/>
        </w:tabs>
        <w:spacing w:after="0" w:line="240" w:lineRule="auto"/>
        <w:ind w:firstLine="567"/>
        <w:jc w:val="both"/>
        <w:rPr>
          <w:rFonts w:ascii="Times New Roman" w:hAnsi="Times New Roman"/>
          <w:color w:val="000000"/>
          <w:sz w:val="28"/>
          <w:szCs w:val="28"/>
        </w:rPr>
      </w:pPr>
      <w:r w:rsidRPr="00A859F0">
        <w:rPr>
          <w:rFonts w:ascii="Times New Roman" w:hAnsi="Times New Roman"/>
          <w:sz w:val="28"/>
          <w:szCs w:val="28"/>
        </w:rPr>
        <w:t xml:space="preserve">1.1.1. </w:t>
      </w:r>
      <w:r w:rsidRPr="00A859F0">
        <w:rPr>
          <w:rFonts w:ascii="Times New Roman" w:hAnsi="Times New Roman"/>
          <w:color w:val="000000"/>
          <w:sz w:val="28"/>
          <w:szCs w:val="28"/>
        </w:rPr>
        <w:t>Настоящий административный регламент предоставления муниципальной услуги «</w:t>
      </w:r>
      <w:r w:rsidRPr="00A859F0">
        <w:rPr>
          <w:rFonts w:ascii="Times New Roman CYR" w:hAnsi="Times New Roman CYR" w:cs="Times New Roman CYR"/>
          <w:sz w:val="28"/>
          <w:szCs w:val="28"/>
        </w:rPr>
        <w:t>З</w:t>
      </w:r>
      <w:r w:rsidRPr="00A859F0">
        <w:rPr>
          <w:rFonts w:ascii="Times New Roman" w:hAnsi="Times New Roman"/>
          <w:bCs/>
          <w:color w:val="000000"/>
          <w:sz w:val="28"/>
          <w:szCs w:val="28"/>
        </w:rPr>
        <w:t>аключение договора о развитии застроенной территории</w:t>
      </w:r>
      <w:r w:rsidRPr="00A859F0">
        <w:rPr>
          <w:rFonts w:ascii="Times New Roman" w:hAnsi="Times New Roman"/>
          <w:color w:val="000000"/>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w:t>
      </w:r>
      <w:r w:rsidR="00AE5D61">
        <w:rPr>
          <w:rFonts w:ascii="Times New Roman" w:hAnsi="Times New Roman"/>
          <w:color w:val="000000"/>
          <w:sz w:val="28"/>
          <w:szCs w:val="28"/>
        </w:rPr>
        <w:t xml:space="preserve">единый </w:t>
      </w:r>
      <w:r w:rsidRPr="00A859F0">
        <w:rPr>
          <w:rFonts w:ascii="Times New Roman" w:hAnsi="Times New Roman"/>
          <w:color w:val="000000"/>
          <w:sz w:val="28"/>
          <w:szCs w:val="28"/>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D9B91BC" w14:textId="77777777" w:rsidR="00AE5D61" w:rsidRPr="00AE5D61" w:rsidRDefault="00AE5D61" w:rsidP="00AE5D61">
      <w:pPr>
        <w:spacing w:after="0" w:line="240" w:lineRule="auto"/>
        <w:ind w:firstLine="709"/>
        <w:jc w:val="both"/>
        <w:rPr>
          <w:rFonts w:ascii="Times New Roman" w:hAnsi="Times New Roman"/>
          <w:sz w:val="28"/>
        </w:rPr>
      </w:pPr>
      <w:r w:rsidRPr="00AE5D61">
        <w:rPr>
          <w:rFonts w:ascii="Times New Roman" w:hAnsi="Times New Roman"/>
          <w:sz w:val="28"/>
        </w:rPr>
        <w:t>1.1.2. 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5432D3CE" w14:textId="77777777" w:rsidR="001702F7" w:rsidRPr="00AE5D61"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E5D61">
        <w:rPr>
          <w:rFonts w:ascii="Times New Roman" w:eastAsia="Times New Roman" w:hAnsi="Times New Roman"/>
          <w:sz w:val="28"/>
          <w:szCs w:val="28"/>
          <w:lang w:eastAsia="ru-RU"/>
        </w:rPr>
        <w:t>1.2. Круг заявителей.</w:t>
      </w:r>
    </w:p>
    <w:p w14:paraId="3CF45F13" w14:textId="77777777" w:rsidR="001702F7" w:rsidRPr="00A859F0" w:rsidRDefault="001702F7" w:rsidP="001702F7">
      <w:pPr>
        <w:widowControl w:val="0"/>
        <w:autoSpaceDE w:val="0"/>
        <w:spacing w:after="0"/>
        <w:ind w:firstLine="540"/>
        <w:jc w:val="both"/>
        <w:rPr>
          <w:rFonts w:ascii="Times New Roman" w:hAnsi="Times New Roman"/>
          <w:bCs/>
          <w:sz w:val="28"/>
          <w:szCs w:val="28"/>
        </w:rPr>
      </w:pPr>
      <w:r w:rsidRPr="00A859F0">
        <w:rPr>
          <w:rFonts w:ascii="Times New Roman" w:hAnsi="Times New Roman"/>
          <w:sz w:val="28"/>
          <w:szCs w:val="28"/>
        </w:rPr>
        <w:t xml:space="preserve">1.2.1. Муниципальная услуга предоставляется физическим лицам, зарегистрированным в качестве индивидуальных предпринимателей и </w:t>
      </w:r>
      <w:r w:rsidRPr="00A859F0">
        <w:rPr>
          <w:rFonts w:ascii="Times New Roman" w:hAnsi="Times New Roman"/>
          <w:bCs/>
          <w:sz w:val="28"/>
          <w:szCs w:val="28"/>
        </w:rPr>
        <w:t xml:space="preserve">юридическим лицам, </w:t>
      </w:r>
      <w:r w:rsidRPr="00A859F0">
        <w:rPr>
          <w:rFonts w:ascii="Times New Roman" w:hAnsi="Times New Roman"/>
          <w:sz w:val="28"/>
          <w:szCs w:val="28"/>
          <w:shd w:val="clear" w:color="auto" w:fill="FFFFFF"/>
        </w:rPr>
        <w:t>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14:paraId="05F0428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От имени заявителя за предоставлением муниципальной услуги вправе обратиться представитель</w:t>
      </w:r>
      <w:r w:rsidR="00AE5D61" w:rsidRPr="00AE5D61">
        <w:rPr>
          <w:rFonts w:ascii="Times New Roman" w:hAnsi="Times New Roman"/>
          <w:sz w:val="28"/>
        </w:rPr>
        <w:t xml:space="preserve"> </w:t>
      </w:r>
      <w:r w:rsidR="00AE5D61">
        <w:rPr>
          <w:rFonts w:ascii="Times New Roman" w:hAnsi="Times New Roman"/>
          <w:sz w:val="28"/>
        </w:rPr>
        <w:t>или иное доверенное лицо (далее - доверенное лицо)</w:t>
      </w:r>
      <w:r w:rsidRPr="00A859F0">
        <w:rPr>
          <w:rFonts w:ascii="Times New Roman" w:hAnsi="Times New Roman"/>
          <w:sz w:val="28"/>
          <w:szCs w:val="28"/>
          <w:lang w:eastAsia="ru-RU"/>
        </w:rPr>
        <w:t>.</w:t>
      </w:r>
    </w:p>
    <w:p w14:paraId="6D361594"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14:paraId="4EE6C05B" w14:textId="77777777" w:rsidR="001702F7" w:rsidRPr="00A859F0" w:rsidRDefault="001702F7" w:rsidP="001702F7">
      <w:pPr>
        <w:widowControl w:val="0"/>
        <w:autoSpaceDE w:val="0"/>
        <w:spacing w:after="0" w:line="240" w:lineRule="auto"/>
        <w:ind w:firstLine="567"/>
        <w:jc w:val="both"/>
        <w:rPr>
          <w:rFonts w:ascii="Times New Roman" w:hAnsi="Times New Roman"/>
          <w:kern w:val="28"/>
          <w:sz w:val="28"/>
          <w:szCs w:val="28"/>
        </w:rPr>
      </w:pPr>
      <w:r w:rsidRPr="00A859F0">
        <w:rPr>
          <w:rFonts w:ascii="Times New Roman" w:hAnsi="Times New Roman"/>
          <w:sz w:val="28"/>
          <w:szCs w:val="28"/>
        </w:rPr>
        <w:t>1.3.1.</w:t>
      </w:r>
      <w:r>
        <w:rPr>
          <w:rFonts w:ascii="Times New Roman" w:hAnsi="Times New Roman"/>
          <w:sz w:val="28"/>
          <w:szCs w:val="28"/>
        </w:rPr>
        <w:t xml:space="preserve"> </w:t>
      </w:r>
      <w:r w:rsidRPr="00A859F0">
        <w:rPr>
          <w:rFonts w:ascii="Times New Roman" w:hAnsi="Times New Roman"/>
          <w:kern w:val="28"/>
          <w:sz w:val="28"/>
          <w:szCs w:val="28"/>
          <w:lang w:eastAsia="ru-RU"/>
        </w:rPr>
        <w:t>Информация о местонахождении и графике работы администрации:</w:t>
      </w:r>
    </w:p>
    <w:p w14:paraId="056E4AFD" w14:textId="77777777" w:rsidR="001702F7" w:rsidRPr="00A859F0" w:rsidRDefault="001702F7" w:rsidP="001702F7">
      <w:pPr>
        <w:widowControl w:val="0"/>
        <w:autoSpaceDE w:val="0"/>
        <w:spacing w:after="0" w:line="240" w:lineRule="auto"/>
        <w:ind w:firstLine="567"/>
        <w:jc w:val="both"/>
        <w:rPr>
          <w:rFonts w:ascii="Times New Roman" w:hAnsi="Times New Roman"/>
          <w:kern w:val="28"/>
          <w:sz w:val="28"/>
          <w:szCs w:val="28"/>
        </w:rPr>
      </w:pPr>
      <w:r w:rsidRPr="00A859F0">
        <w:rPr>
          <w:rFonts w:ascii="Times New Roman" w:hAnsi="Times New Roman"/>
          <w:kern w:val="28"/>
          <w:sz w:val="28"/>
          <w:szCs w:val="28"/>
          <w:lang w:eastAsia="ru-RU"/>
        </w:rPr>
        <w:t>Местонахождение: 357350, Ставропольский край, Предгорный район, станица Ессентукская, ул. Набережная, д. 5.</w:t>
      </w:r>
    </w:p>
    <w:p w14:paraId="733F7CE9" w14:textId="77777777" w:rsidR="001702F7" w:rsidRPr="00A859F0" w:rsidRDefault="001702F7" w:rsidP="001702F7">
      <w:pPr>
        <w:widowControl w:val="0"/>
        <w:autoSpaceDE w:val="0"/>
        <w:spacing w:after="0" w:line="240" w:lineRule="auto"/>
        <w:ind w:firstLine="567"/>
        <w:jc w:val="both"/>
        <w:rPr>
          <w:rFonts w:ascii="Times New Roman" w:hAnsi="Times New Roman"/>
          <w:kern w:val="28"/>
          <w:sz w:val="28"/>
          <w:szCs w:val="28"/>
        </w:rPr>
      </w:pPr>
      <w:r w:rsidRPr="00A859F0">
        <w:rPr>
          <w:rFonts w:ascii="Times New Roman" w:hAnsi="Times New Roman"/>
          <w:kern w:val="28"/>
          <w:sz w:val="28"/>
          <w:szCs w:val="28"/>
          <w:lang w:eastAsia="ru-RU"/>
        </w:rPr>
        <w:t xml:space="preserve">График работы: понедельник пятница: с 08-30 до 17-30 час. (перерыв с </w:t>
      </w:r>
      <w:r w:rsidRPr="00A859F0">
        <w:rPr>
          <w:rFonts w:ascii="Times New Roman" w:hAnsi="Times New Roman"/>
          <w:kern w:val="28"/>
          <w:sz w:val="28"/>
          <w:szCs w:val="28"/>
          <w:lang w:eastAsia="ru-RU"/>
        </w:rPr>
        <w:lastRenderedPageBreak/>
        <w:t>13-00 до 14-00 час.), суббота, воскресенье - выходные дни.</w:t>
      </w:r>
    </w:p>
    <w:p w14:paraId="65A7EEE7" w14:textId="77777777" w:rsidR="001702F7" w:rsidRPr="00A859F0" w:rsidRDefault="001702F7" w:rsidP="001702F7">
      <w:pPr>
        <w:widowControl w:val="0"/>
        <w:autoSpaceDE w:val="0"/>
        <w:spacing w:after="0" w:line="240" w:lineRule="auto"/>
        <w:ind w:firstLine="567"/>
        <w:jc w:val="both"/>
        <w:rPr>
          <w:rFonts w:ascii="Times New Roman" w:hAnsi="Times New Roman"/>
          <w:kern w:val="28"/>
          <w:sz w:val="28"/>
          <w:szCs w:val="28"/>
        </w:rPr>
      </w:pPr>
      <w:r w:rsidRPr="00A859F0">
        <w:rPr>
          <w:rFonts w:ascii="Times New Roman" w:hAnsi="Times New Roman"/>
          <w:kern w:val="28"/>
          <w:sz w:val="28"/>
          <w:szCs w:val="28"/>
          <w:lang w:eastAsia="ru-RU"/>
        </w:rPr>
        <w:t xml:space="preserve">Адрес официального сайта администрации: </w:t>
      </w:r>
      <w:hyperlink r:id="rId8" w:history="1">
        <w:r w:rsidRPr="00A859F0">
          <w:rPr>
            <w:rFonts w:ascii="Times New Roman" w:hAnsi="Times New Roman"/>
            <w:color w:val="0563C1"/>
            <w:kern w:val="28"/>
            <w:sz w:val="28"/>
            <w:szCs w:val="28"/>
            <w:u w:val="single"/>
            <w:lang w:eastAsia="ru-RU"/>
          </w:rPr>
          <w:t>http://</w:t>
        </w:r>
        <w:r w:rsidR="00302DC3" w:rsidRPr="00302DC3">
          <w:t xml:space="preserve"> </w:t>
        </w:r>
        <w:hyperlink r:id="rId9" w:history="1">
          <w:r w:rsidR="00302DC3">
            <w:rPr>
              <w:rStyle w:val="a3"/>
              <w:rFonts w:ascii="Times New Roman" w:hAnsi="Times New Roman"/>
              <w:sz w:val="28"/>
            </w:rPr>
            <w:t>www.p</w:t>
          </w:r>
          <w:r w:rsidR="00302DC3">
            <w:rPr>
              <w:rStyle w:val="a3"/>
              <w:rFonts w:ascii="Times New Roman" w:hAnsi="Times New Roman"/>
              <w:sz w:val="28"/>
              <w:lang w:val="en-US"/>
            </w:rPr>
            <w:t>mosk</w:t>
          </w:r>
          <w:r w:rsidR="00302DC3">
            <w:rPr>
              <w:rStyle w:val="a3"/>
              <w:rFonts w:ascii="Times New Roman" w:hAnsi="Times New Roman"/>
              <w:sz w:val="28"/>
            </w:rPr>
            <w:t>.ru</w:t>
          </w:r>
        </w:hyperlink>
        <w:r w:rsidRPr="00A859F0">
          <w:rPr>
            <w:rFonts w:ascii="Times New Roman" w:hAnsi="Times New Roman"/>
            <w:color w:val="0563C1"/>
            <w:kern w:val="28"/>
            <w:sz w:val="28"/>
            <w:szCs w:val="28"/>
            <w:u w:val="single"/>
            <w:lang w:eastAsia="ru-RU"/>
          </w:rPr>
          <w:t>/</w:t>
        </w:r>
      </w:hyperlink>
      <w:r w:rsidRPr="00A859F0">
        <w:rPr>
          <w:rFonts w:ascii="Times New Roman" w:hAnsi="Times New Roman"/>
          <w:kern w:val="28"/>
          <w:sz w:val="28"/>
          <w:szCs w:val="28"/>
          <w:lang w:eastAsia="ru-RU"/>
        </w:rPr>
        <w:t xml:space="preserve">. </w:t>
      </w:r>
    </w:p>
    <w:p w14:paraId="76850249" w14:textId="77777777" w:rsidR="001702F7" w:rsidRPr="00A859F0" w:rsidRDefault="001702F7" w:rsidP="001702F7">
      <w:pPr>
        <w:widowControl w:val="0"/>
        <w:autoSpaceDE w:val="0"/>
        <w:spacing w:after="0" w:line="240" w:lineRule="auto"/>
        <w:ind w:firstLine="567"/>
        <w:jc w:val="both"/>
        <w:rPr>
          <w:rFonts w:ascii="Times New Roman" w:hAnsi="Times New Roman"/>
          <w:sz w:val="28"/>
          <w:szCs w:val="28"/>
        </w:rPr>
      </w:pPr>
      <w:r w:rsidRPr="00A859F0">
        <w:rPr>
          <w:rFonts w:ascii="Times New Roman" w:hAnsi="Times New Roman"/>
          <w:sz w:val="28"/>
          <w:szCs w:val="28"/>
          <w:lang w:eastAsia="ru-RU"/>
        </w:rPr>
        <w:t>1.3.2. Информация о местонахождении и графике работы управления муниципальн</w:t>
      </w:r>
      <w:r w:rsidR="00302DC3">
        <w:rPr>
          <w:rFonts w:ascii="Times New Roman" w:hAnsi="Times New Roman"/>
          <w:sz w:val="28"/>
          <w:szCs w:val="28"/>
          <w:lang w:eastAsia="ru-RU"/>
        </w:rPr>
        <w:t>ым имуществом</w:t>
      </w:r>
      <w:r w:rsidRPr="00A859F0">
        <w:rPr>
          <w:rFonts w:ascii="Times New Roman" w:hAnsi="Times New Roman"/>
          <w:sz w:val="28"/>
          <w:szCs w:val="28"/>
          <w:lang w:eastAsia="ru-RU"/>
        </w:rPr>
        <w:t xml:space="preserve"> администрации Предгорного </w:t>
      </w:r>
      <w:r w:rsidRPr="00A859F0">
        <w:rPr>
          <w:rFonts w:ascii="Times New Roman" w:hAnsi="Times New Roman"/>
          <w:sz w:val="28"/>
          <w:szCs w:val="28"/>
        </w:rPr>
        <w:t xml:space="preserve">муниципального </w:t>
      </w:r>
      <w:r w:rsidR="00302DC3">
        <w:rPr>
          <w:rFonts w:ascii="Times New Roman" w:hAnsi="Times New Roman"/>
          <w:sz w:val="28"/>
          <w:szCs w:val="28"/>
        </w:rPr>
        <w:t>округ</w:t>
      </w:r>
      <w:r w:rsidRPr="00A859F0">
        <w:rPr>
          <w:rFonts w:ascii="Times New Roman" w:hAnsi="Times New Roman"/>
          <w:sz w:val="28"/>
          <w:szCs w:val="28"/>
        </w:rPr>
        <w:t>а Ставропольского края (далее - управление)</w:t>
      </w:r>
      <w:r w:rsidRPr="00A859F0">
        <w:rPr>
          <w:rFonts w:ascii="Times New Roman" w:hAnsi="Times New Roman"/>
          <w:sz w:val="28"/>
          <w:szCs w:val="28"/>
          <w:lang w:eastAsia="ru-RU"/>
        </w:rPr>
        <w:t>:</w:t>
      </w:r>
    </w:p>
    <w:p w14:paraId="67B599B6" w14:textId="77777777" w:rsidR="001702F7" w:rsidRPr="00A859F0" w:rsidRDefault="001702F7" w:rsidP="001702F7">
      <w:pPr>
        <w:widowControl w:val="0"/>
        <w:autoSpaceDE w:val="0"/>
        <w:spacing w:after="0" w:line="240" w:lineRule="auto"/>
        <w:ind w:firstLine="567"/>
        <w:jc w:val="both"/>
        <w:rPr>
          <w:rFonts w:ascii="Times New Roman" w:hAnsi="Times New Roman"/>
          <w:sz w:val="28"/>
          <w:szCs w:val="28"/>
        </w:rPr>
      </w:pPr>
      <w:r w:rsidRPr="00A859F0">
        <w:rPr>
          <w:rFonts w:ascii="Times New Roman" w:hAnsi="Times New Roman"/>
          <w:sz w:val="28"/>
          <w:szCs w:val="28"/>
          <w:lang w:eastAsia="ru-RU"/>
        </w:rPr>
        <w:t>Местонахождение: 357350, Ставропольский край, Предгорный район, станица Ессентукская, ул. Набережная, д. 5.</w:t>
      </w:r>
    </w:p>
    <w:p w14:paraId="3CD6CA3D" w14:textId="77777777" w:rsidR="001702F7" w:rsidRPr="00A859F0" w:rsidRDefault="00BF108C" w:rsidP="001702F7">
      <w:pPr>
        <w:widowControl w:val="0"/>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График работы: понедельник-</w:t>
      </w:r>
      <w:r w:rsidR="001702F7" w:rsidRPr="00A859F0">
        <w:rPr>
          <w:rFonts w:ascii="Times New Roman" w:hAnsi="Times New Roman"/>
          <w:sz w:val="28"/>
          <w:szCs w:val="28"/>
          <w:lang w:eastAsia="ru-RU"/>
        </w:rPr>
        <w:t>пятница: с 08-30 до 17-30 час. (перерыв с 13-00 до 14-00 час.), суббота, воскресенье - выходные дни.</w:t>
      </w:r>
    </w:p>
    <w:p w14:paraId="171947F3" w14:textId="77777777" w:rsidR="001702F7" w:rsidRPr="00A859F0" w:rsidRDefault="001702F7" w:rsidP="001702F7">
      <w:pPr>
        <w:widowControl w:val="0"/>
        <w:suppressAutoHyphens/>
        <w:autoSpaceDN w:val="0"/>
        <w:spacing w:after="0" w:line="240" w:lineRule="auto"/>
        <w:ind w:firstLine="567"/>
        <w:jc w:val="both"/>
        <w:textAlignment w:val="baseline"/>
        <w:rPr>
          <w:rFonts w:ascii="Times New Roman" w:eastAsia="SimSun" w:hAnsi="Times New Roman"/>
          <w:kern w:val="28"/>
          <w:sz w:val="28"/>
          <w:szCs w:val="28"/>
          <w:lang w:eastAsia="zh-CN" w:bidi="hi-IN"/>
        </w:rPr>
      </w:pPr>
      <w:r w:rsidRPr="00A859F0">
        <w:rPr>
          <w:rFonts w:ascii="Times New Roman" w:eastAsia="SimSun" w:hAnsi="Times New Roman"/>
          <w:spacing w:val="-8"/>
          <w:kern w:val="3"/>
          <w:sz w:val="28"/>
          <w:szCs w:val="28"/>
          <w:lang w:eastAsia="zh-CN" w:bidi="hi-IN"/>
        </w:rPr>
        <w:t xml:space="preserve">Адрес электронной почты – </w:t>
      </w:r>
      <w:hyperlink r:id="rId10" w:history="1">
        <w:r w:rsidRPr="00A859F0">
          <w:rPr>
            <w:rFonts w:ascii="Times New Roman" w:eastAsia="SimSun" w:hAnsi="Times New Roman"/>
            <w:color w:val="0563C1"/>
            <w:spacing w:val="-8"/>
            <w:kern w:val="3"/>
            <w:sz w:val="28"/>
            <w:szCs w:val="28"/>
            <w:u w:val="single"/>
            <w:lang w:val="en-US" w:eastAsia="zh-CN" w:bidi="hi-IN"/>
          </w:rPr>
          <w:t>Uiizo</w:t>
        </w:r>
        <w:r w:rsidRPr="00A859F0">
          <w:rPr>
            <w:rFonts w:ascii="Times New Roman" w:eastAsia="SimSun" w:hAnsi="Times New Roman"/>
            <w:color w:val="0563C1"/>
            <w:spacing w:val="-8"/>
            <w:kern w:val="3"/>
            <w:sz w:val="28"/>
            <w:szCs w:val="28"/>
            <w:u w:val="single"/>
            <w:lang w:eastAsia="zh-CN" w:bidi="hi-IN"/>
          </w:rPr>
          <w:t>_</w:t>
        </w:r>
        <w:r w:rsidRPr="00A859F0">
          <w:rPr>
            <w:rFonts w:ascii="Times New Roman" w:eastAsia="SimSun" w:hAnsi="Times New Roman"/>
            <w:color w:val="0563C1"/>
            <w:spacing w:val="-8"/>
            <w:kern w:val="3"/>
            <w:sz w:val="28"/>
            <w:szCs w:val="28"/>
            <w:u w:val="single"/>
            <w:lang w:val="en-US" w:eastAsia="zh-CN" w:bidi="hi-IN"/>
          </w:rPr>
          <w:t>apmr</w:t>
        </w:r>
        <w:r w:rsidRPr="00A859F0">
          <w:rPr>
            <w:rFonts w:ascii="Times New Roman" w:eastAsia="SimSun" w:hAnsi="Times New Roman"/>
            <w:color w:val="0563C1"/>
            <w:spacing w:val="-8"/>
            <w:kern w:val="3"/>
            <w:sz w:val="28"/>
            <w:szCs w:val="28"/>
            <w:u w:val="single"/>
            <w:lang w:eastAsia="zh-CN" w:bidi="hi-IN"/>
          </w:rPr>
          <w:t>_</w:t>
        </w:r>
        <w:r w:rsidRPr="00A859F0">
          <w:rPr>
            <w:rFonts w:ascii="Times New Roman" w:eastAsia="SimSun" w:hAnsi="Times New Roman"/>
            <w:color w:val="0563C1"/>
            <w:spacing w:val="-8"/>
            <w:kern w:val="3"/>
            <w:sz w:val="28"/>
            <w:szCs w:val="28"/>
            <w:u w:val="single"/>
            <w:lang w:val="en-US" w:eastAsia="zh-CN" w:bidi="hi-IN"/>
          </w:rPr>
          <w:t>sk</w:t>
        </w:r>
        <w:r w:rsidRPr="00A859F0">
          <w:rPr>
            <w:rFonts w:ascii="Times New Roman" w:eastAsia="SimSun" w:hAnsi="Times New Roman"/>
            <w:color w:val="0563C1"/>
            <w:spacing w:val="-8"/>
            <w:kern w:val="3"/>
            <w:sz w:val="28"/>
            <w:szCs w:val="28"/>
            <w:u w:val="single"/>
            <w:lang w:eastAsia="zh-CN" w:bidi="hi-IN"/>
          </w:rPr>
          <w:t>@</w:t>
        </w:r>
        <w:r w:rsidRPr="00A859F0">
          <w:rPr>
            <w:rFonts w:ascii="Times New Roman" w:eastAsia="SimSun" w:hAnsi="Times New Roman"/>
            <w:color w:val="0563C1"/>
            <w:spacing w:val="-8"/>
            <w:kern w:val="3"/>
            <w:sz w:val="28"/>
            <w:szCs w:val="28"/>
            <w:u w:val="single"/>
            <w:lang w:val="en-US" w:eastAsia="zh-CN" w:bidi="hi-IN"/>
          </w:rPr>
          <w:t>mail</w:t>
        </w:r>
        <w:r w:rsidRPr="00A859F0">
          <w:rPr>
            <w:rFonts w:ascii="Times New Roman" w:eastAsia="SimSun" w:hAnsi="Times New Roman"/>
            <w:color w:val="0563C1"/>
            <w:spacing w:val="-8"/>
            <w:kern w:val="3"/>
            <w:sz w:val="28"/>
            <w:szCs w:val="28"/>
            <w:u w:val="single"/>
            <w:lang w:eastAsia="zh-CN" w:bidi="hi-IN"/>
          </w:rPr>
          <w:t>.</w:t>
        </w:r>
        <w:r w:rsidRPr="00A859F0">
          <w:rPr>
            <w:rFonts w:ascii="Times New Roman" w:eastAsia="SimSun" w:hAnsi="Times New Roman"/>
            <w:color w:val="0563C1"/>
            <w:spacing w:val="-8"/>
            <w:kern w:val="3"/>
            <w:sz w:val="28"/>
            <w:szCs w:val="28"/>
            <w:u w:val="single"/>
            <w:lang w:val="en-US" w:eastAsia="zh-CN" w:bidi="hi-IN"/>
          </w:rPr>
          <w:t>ru</w:t>
        </w:r>
      </w:hyperlink>
      <w:r w:rsidRPr="00A859F0">
        <w:rPr>
          <w:rFonts w:ascii="Times New Roman" w:eastAsia="SimSun" w:hAnsi="Times New Roman"/>
          <w:spacing w:val="-8"/>
          <w:kern w:val="3"/>
          <w:sz w:val="28"/>
          <w:szCs w:val="28"/>
          <w:lang w:eastAsia="zh-CN" w:bidi="hi-IN"/>
        </w:rPr>
        <w:t>.</w:t>
      </w:r>
    </w:p>
    <w:p w14:paraId="3FE9FB30" w14:textId="77777777" w:rsidR="001702F7" w:rsidRPr="00A859F0" w:rsidRDefault="001702F7" w:rsidP="001702F7">
      <w:pPr>
        <w:spacing w:after="0" w:line="240" w:lineRule="auto"/>
        <w:ind w:firstLine="709"/>
        <w:contextualSpacing/>
        <w:jc w:val="both"/>
        <w:outlineLvl w:val="1"/>
        <w:rPr>
          <w:rFonts w:ascii="Times New Roman" w:hAnsi="Times New Roman"/>
          <w:sz w:val="28"/>
          <w:szCs w:val="28"/>
        </w:rPr>
      </w:pPr>
      <w:r w:rsidRPr="00A859F0">
        <w:rPr>
          <w:rFonts w:ascii="Times New Roman" w:hAnsi="Times New Roman"/>
          <w:sz w:val="28"/>
          <w:szCs w:val="28"/>
        </w:rPr>
        <w:t>1.3.3. Для получения информации по вопросам предоставления муниципальной услуги заинтересованные лица вправе обращаться:</w:t>
      </w:r>
    </w:p>
    <w:p w14:paraId="0E5625F9" w14:textId="77777777" w:rsidR="001702F7" w:rsidRPr="00A859F0" w:rsidRDefault="001702F7" w:rsidP="001702F7">
      <w:pPr>
        <w:spacing w:after="0" w:line="240" w:lineRule="auto"/>
        <w:ind w:firstLine="709"/>
        <w:contextualSpacing/>
        <w:jc w:val="both"/>
        <w:outlineLvl w:val="1"/>
        <w:rPr>
          <w:rFonts w:ascii="Times New Roman" w:hAnsi="Times New Roman"/>
          <w:sz w:val="28"/>
          <w:szCs w:val="28"/>
        </w:rPr>
      </w:pPr>
      <w:r w:rsidRPr="00A859F0">
        <w:rPr>
          <w:rFonts w:ascii="Times New Roman" w:hAnsi="Times New Roman"/>
          <w:sz w:val="28"/>
          <w:szCs w:val="28"/>
        </w:rPr>
        <w:t xml:space="preserve">в устной форме – по телефону или при личном приеме к специалистам Управления; </w:t>
      </w:r>
    </w:p>
    <w:p w14:paraId="19FB8A84" w14:textId="77777777" w:rsidR="001702F7" w:rsidRPr="00A859F0" w:rsidRDefault="001702F7" w:rsidP="001702F7">
      <w:pPr>
        <w:spacing w:after="0" w:line="240" w:lineRule="auto"/>
        <w:ind w:firstLine="709"/>
        <w:contextualSpacing/>
        <w:jc w:val="both"/>
        <w:outlineLvl w:val="1"/>
        <w:rPr>
          <w:rFonts w:ascii="Times New Roman" w:hAnsi="Times New Roman"/>
          <w:sz w:val="28"/>
          <w:szCs w:val="28"/>
        </w:rPr>
      </w:pPr>
      <w:r w:rsidRPr="00A859F0">
        <w:rPr>
          <w:rFonts w:ascii="Times New Roman" w:hAnsi="Times New Roman"/>
          <w:sz w:val="28"/>
          <w:szCs w:val="28"/>
        </w:rPr>
        <w:t xml:space="preserve">- в письменной форме – с доставкой по почте или лично; </w:t>
      </w:r>
    </w:p>
    <w:p w14:paraId="61FDA140" w14:textId="77777777" w:rsidR="001702F7" w:rsidRPr="00A859F0" w:rsidRDefault="001702F7" w:rsidP="001702F7">
      <w:pPr>
        <w:shd w:val="clear" w:color="auto" w:fill="FFFFFF"/>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в электронной форме – по электронной почте;</w:t>
      </w:r>
    </w:p>
    <w:p w14:paraId="5A1FF009" w14:textId="77777777" w:rsidR="001702F7" w:rsidRPr="00A859F0" w:rsidRDefault="001702F7" w:rsidP="001702F7">
      <w:pPr>
        <w:shd w:val="clear" w:color="auto" w:fill="FFFFFF"/>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 с использованием информационно-телекоммуникационной сети Интернет (далее – сеть «Интернет») путем направления обращений в </w:t>
      </w:r>
      <w:proofErr w:type="gramStart"/>
      <w:r w:rsidRPr="00A859F0">
        <w:rPr>
          <w:rFonts w:ascii="Times New Roman" w:hAnsi="Times New Roman"/>
          <w:sz w:val="28"/>
          <w:szCs w:val="28"/>
        </w:rPr>
        <w:t>федеральную  государственную</w:t>
      </w:r>
      <w:proofErr w:type="gramEnd"/>
      <w:r w:rsidRPr="00A859F0">
        <w:rPr>
          <w:rFonts w:ascii="Times New Roman" w:hAnsi="Times New Roman"/>
          <w:sz w:val="28"/>
          <w:szCs w:val="28"/>
        </w:rPr>
        <w:t xml:space="preserve"> информационную систему «Единый портал государственных и муниципальных услуг (функций)» по адресу: www.gosuslugi.ru (в личные кабинеты пользователей) (далее – ЕПГУ), в региональную  государственную информационную систему «Региональный портал государственных и муниципальных услуг (функций)» по адресу: www.26gosuslugi.ru (далее – РПГУ).</w:t>
      </w:r>
    </w:p>
    <w:p w14:paraId="164876AB" w14:textId="77777777" w:rsidR="001702F7" w:rsidRPr="00A859F0" w:rsidRDefault="001702F7" w:rsidP="001702F7">
      <w:pPr>
        <w:shd w:val="clear" w:color="auto" w:fill="FFFFFF"/>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Информация предоставляется бесплатно.</w:t>
      </w:r>
    </w:p>
    <w:p w14:paraId="74FD3916" w14:textId="77777777" w:rsidR="001702F7" w:rsidRPr="00A859F0" w:rsidRDefault="001702F7" w:rsidP="001702F7">
      <w:pPr>
        <w:spacing w:after="0" w:line="240" w:lineRule="auto"/>
        <w:ind w:firstLine="708"/>
        <w:contextualSpacing/>
        <w:jc w:val="both"/>
        <w:rPr>
          <w:rFonts w:ascii="Verdana" w:hAnsi="Verdana"/>
          <w:sz w:val="28"/>
          <w:szCs w:val="28"/>
        </w:rPr>
      </w:pPr>
      <w:r w:rsidRPr="00A859F0">
        <w:rPr>
          <w:rFonts w:ascii="Times New Roman" w:hAnsi="Times New Roman"/>
          <w:sz w:val="28"/>
          <w:szCs w:val="28"/>
        </w:rPr>
        <w:t xml:space="preserve">1.3.4. Публичное информирование заявителей проводится посредством размещения на официальном сайте Российской Федерации в сети "Интернет" для размещения информации о проведении торгов </w:t>
      </w:r>
      <w:hyperlink r:id="rId11" w:history="1">
        <w:r w:rsidRPr="00A859F0">
          <w:rPr>
            <w:rFonts w:ascii="Times New Roman" w:hAnsi="Times New Roman"/>
            <w:color w:val="0563C1"/>
            <w:sz w:val="28"/>
            <w:szCs w:val="28"/>
            <w:u w:val="single"/>
          </w:rPr>
          <w:t>http://www.torgi.gov.ru</w:t>
        </w:r>
      </w:hyperlink>
      <w:r w:rsidRPr="00A859F0">
        <w:rPr>
          <w:rFonts w:ascii="Times New Roman" w:hAnsi="Times New Roman"/>
          <w:sz w:val="28"/>
          <w:szCs w:val="28"/>
        </w:rPr>
        <w:t>, в о</w:t>
      </w:r>
      <w:r w:rsidRPr="00A859F0">
        <w:rPr>
          <w:rFonts w:ascii="Times New Roman" w:hAnsi="Times New Roman"/>
          <w:sz w:val="28"/>
          <w:szCs w:val="28"/>
          <w:shd w:val="clear" w:color="auto" w:fill="FFFFFF"/>
        </w:rPr>
        <w:t>бщественно-</w:t>
      </w:r>
      <w:r w:rsidRPr="00A859F0">
        <w:rPr>
          <w:rFonts w:ascii="Times New Roman" w:hAnsi="Times New Roman"/>
          <w:bCs/>
          <w:sz w:val="28"/>
          <w:szCs w:val="28"/>
        </w:rPr>
        <w:t>политической</w:t>
      </w:r>
      <w:r w:rsidR="00AE5D61">
        <w:rPr>
          <w:rFonts w:ascii="Times New Roman" w:hAnsi="Times New Roman"/>
          <w:sz w:val="28"/>
          <w:szCs w:val="28"/>
        </w:rPr>
        <w:t xml:space="preserve"> </w:t>
      </w:r>
      <w:r w:rsidRPr="00A859F0">
        <w:rPr>
          <w:rFonts w:ascii="Times New Roman" w:hAnsi="Times New Roman"/>
          <w:bCs/>
          <w:sz w:val="28"/>
          <w:szCs w:val="28"/>
          <w:lang w:eastAsia="ru-RU"/>
        </w:rPr>
        <w:t xml:space="preserve">газете Предгорного </w:t>
      </w:r>
      <w:r w:rsidR="00302DC3">
        <w:rPr>
          <w:rFonts w:ascii="Times New Roman" w:hAnsi="Times New Roman"/>
          <w:bCs/>
          <w:sz w:val="28"/>
          <w:szCs w:val="28"/>
          <w:lang w:eastAsia="ru-RU"/>
        </w:rPr>
        <w:t>муниципального округа</w:t>
      </w:r>
      <w:r w:rsidRPr="00A859F0">
        <w:rPr>
          <w:rFonts w:ascii="Times New Roman" w:hAnsi="Times New Roman"/>
          <w:bCs/>
          <w:sz w:val="28"/>
          <w:szCs w:val="28"/>
          <w:lang w:eastAsia="ru-RU"/>
        </w:rPr>
        <w:t xml:space="preserve"> </w:t>
      </w:r>
      <w:r w:rsidR="00AE5D61">
        <w:rPr>
          <w:rFonts w:ascii="Times New Roman" w:hAnsi="Times New Roman"/>
          <w:bCs/>
          <w:sz w:val="28"/>
          <w:szCs w:val="28"/>
          <w:lang w:eastAsia="ru-RU"/>
        </w:rPr>
        <w:t xml:space="preserve"> </w:t>
      </w:r>
      <w:r w:rsidRPr="00A859F0">
        <w:rPr>
          <w:rFonts w:ascii="Times New Roman" w:hAnsi="Times New Roman"/>
          <w:sz w:val="28"/>
          <w:szCs w:val="28"/>
          <w:lang w:eastAsia="ru-RU"/>
        </w:rPr>
        <w:t>«</w:t>
      </w:r>
      <w:r w:rsidRPr="00A859F0">
        <w:rPr>
          <w:rFonts w:ascii="Times New Roman" w:hAnsi="Times New Roman"/>
          <w:bCs/>
          <w:sz w:val="28"/>
          <w:szCs w:val="28"/>
          <w:lang w:eastAsia="ru-RU"/>
        </w:rPr>
        <w:t xml:space="preserve">Искра», </w:t>
      </w:r>
      <w:r w:rsidRPr="00A859F0">
        <w:rPr>
          <w:rFonts w:ascii="Times New Roman" w:hAnsi="Times New Roman"/>
          <w:sz w:val="28"/>
          <w:szCs w:val="28"/>
          <w:lang w:eastAsia="ru-RU"/>
        </w:rPr>
        <w:t>в о</w:t>
      </w:r>
      <w:r w:rsidRPr="00A859F0">
        <w:rPr>
          <w:rFonts w:ascii="Times New Roman" w:hAnsi="Times New Roman"/>
          <w:sz w:val="28"/>
          <w:szCs w:val="28"/>
          <w:shd w:val="clear" w:color="auto" w:fill="FFFFFF"/>
          <w:lang w:eastAsia="ru-RU"/>
        </w:rPr>
        <w:t>бщественно-</w:t>
      </w:r>
      <w:r w:rsidRPr="00A859F0">
        <w:rPr>
          <w:rFonts w:ascii="Times New Roman" w:hAnsi="Times New Roman"/>
          <w:bCs/>
          <w:sz w:val="28"/>
          <w:szCs w:val="28"/>
          <w:lang w:eastAsia="ru-RU"/>
        </w:rPr>
        <w:t>политической</w:t>
      </w:r>
      <w:r w:rsidR="00AE5D61">
        <w:rPr>
          <w:rFonts w:ascii="Times New Roman" w:hAnsi="Times New Roman"/>
          <w:sz w:val="28"/>
          <w:szCs w:val="28"/>
          <w:lang w:eastAsia="ru-RU"/>
        </w:rPr>
        <w:t xml:space="preserve"> </w:t>
      </w:r>
      <w:r w:rsidRPr="00A859F0">
        <w:rPr>
          <w:rFonts w:ascii="Times New Roman" w:hAnsi="Times New Roman"/>
          <w:bCs/>
          <w:sz w:val="28"/>
          <w:szCs w:val="28"/>
          <w:lang w:eastAsia="ru-RU"/>
        </w:rPr>
        <w:t xml:space="preserve">газете Предгорного </w:t>
      </w:r>
      <w:r w:rsidR="00302DC3">
        <w:rPr>
          <w:rFonts w:ascii="Times New Roman" w:hAnsi="Times New Roman"/>
          <w:bCs/>
          <w:sz w:val="28"/>
          <w:szCs w:val="28"/>
          <w:lang w:eastAsia="ru-RU"/>
        </w:rPr>
        <w:t xml:space="preserve">муниципального округа </w:t>
      </w:r>
      <w:r w:rsidRPr="00A859F0">
        <w:rPr>
          <w:rFonts w:ascii="Times New Roman" w:hAnsi="Times New Roman"/>
          <w:sz w:val="28"/>
          <w:szCs w:val="28"/>
          <w:lang w:eastAsia="ru-RU"/>
        </w:rPr>
        <w:t xml:space="preserve">«Вести Предгорья», на сайте администрации Предгорного </w:t>
      </w:r>
      <w:r w:rsidR="00615694">
        <w:rPr>
          <w:rFonts w:ascii="Times New Roman" w:hAnsi="Times New Roman"/>
          <w:sz w:val="28"/>
          <w:szCs w:val="28"/>
          <w:lang w:eastAsia="ru-RU"/>
        </w:rPr>
        <w:t>муниципального округ</w:t>
      </w:r>
      <w:r w:rsidR="00AE5D61">
        <w:rPr>
          <w:rFonts w:ascii="Times New Roman" w:hAnsi="Times New Roman"/>
          <w:sz w:val="28"/>
          <w:szCs w:val="28"/>
          <w:lang w:eastAsia="ru-RU"/>
        </w:rPr>
        <w:t xml:space="preserve">а </w:t>
      </w:r>
      <w:r w:rsidRPr="00A859F0">
        <w:rPr>
          <w:rFonts w:ascii="Times New Roman" w:hAnsi="Times New Roman"/>
          <w:sz w:val="28"/>
          <w:szCs w:val="28"/>
        </w:rPr>
        <w:t xml:space="preserve">извещения о проведении аукциона на право заключения договора аренды земельного участка, находящегося в государственной или муниципальной собственности, для </w:t>
      </w:r>
      <w:r w:rsidR="00615694">
        <w:rPr>
          <w:rFonts w:ascii="Times New Roman" w:hAnsi="Times New Roman"/>
          <w:sz w:val="28"/>
          <w:szCs w:val="28"/>
        </w:rPr>
        <w:t xml:space="preserve">развития застроенной </w:t>
      </w:r>
      <w:r w:rsidRPr="00A859F0">
        <w:rPr>
          <w:rFonts w:ascii="Times New Roman" w:hAnsi="Times New Roman"/>
          <w:sz w:val="28"/>
          <w:szCs w:val="28"/>
        </w:rPr>
        <w:t>территории.</w:t>
      </w:r>
    </w:p>
    <w:p w14:paraId="3183FF53"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Извещение о проведении аукциона должно содержать сведения:</w:t>
      </w:r>
    </w:p>
    <w:p w14:paraId="2FE6D038"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14:paraId="44CECF9B"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 указание официального сайта, на котором размещено извещение о проведении аукциона;</w:t>
      </w:r>
    </w:p>
    <w:p w14:paraId="4CFF504A"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 место, дата, время проведения аукциона;</w:t>
      </w:r>
    </w:p>
    <w:p w14:paraId="79B7FEB2"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4) адрес места приема, порядок и срок подачи заявок на участие в аукционе;</w:t>
      </w:r>
    </w:p>
    <w:p w14:paraId="22B2EE5F"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14:paraId="456F8828"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6) местоположение, площадь застроенной территории, в отношении которой принято решение о развитии;</w:t>
      </w:r>
    </w:p>
    <w:p w14:paraId="62C7319C"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7) начальная цена права на заключение договора.</w:t>
      </w:r>
    </w:p>
    <w:p w14:paraId="0EC707AA"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8) "шаг аукциона";</w:t>
      </w:r>
    </w:p>
    <w:p w14:paraId="047DBE02"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9)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14:paraId="66EEFD82" w14:textId="77777777" w:rsidR="001702F7" w:rsidRPr="00A859F0" w:rsidRDefault="001702F7" w:rsidP="001702F7">
      <w:pPr>
        <w:spacing w:after="0" w:line="240" w:lineRule="auto"/>
        <w:ind w:firstLine="540"/>
        <w:jc w:val="both"/>
        <w:rPr>
          <w:rFonts w:ascii="Verdana" w:eastAsia="Times New Roman" w:hAnsi="Verdana"/>
          <w:sz w:val="28"/>
          <w:szCs w:val="28"/>
          <w:lang w:eastAsia="ru-RU"/>
        </w:rPr>
      </w:pPr>
      <w:r w:rsidRPr="00A859F0">
        <w:rPr>
          <w:rFonts w:ascii="Times New Roman" w:eastAsia="Times New Roman" w:hAnsi="Times New Roman"/>
          <w:sz w:val="28"/>
          <w:szCs w:val="28"/>
          <w:lang w:eastAsia="ru-RU"/>
        </w:rPr>
        <w:t>10) существенные условия договора, установленные в соответствии с частями 3 и 4 статьи 46.2 Градостроительного Кодекса РФ.</w:t>
      </w:r>
    </w:p>
    <w:p w14:paraId="79805990"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11) требования к содержанию и форме заявки на участие в аукционе;</w:t>
      </w:r>
    </w:p>
    <w:p w14:paraId="4BF8D462"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12) порядок и срок отзыва заявок на участие в аукционе, порядок внесения изменений в такие заявки;</w:t>
      </w:r>
    </w:p>
    <w:p w14:paraId="23F8A32C"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14:paraId="14989439"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14:paraId="3C7AFBE4" w14:textId="77777777" w:rsidR="001702F7" w:rsidRPr="00A859F0" w:rsidRDefault="001702F7" w:rsidP="001702F7">
      <w:pPr>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14:paraId="551E219C" w14:textId="77777777" w:rsidR="001702F7" w:rsidRPr="00A859F0" w:rsidRDefault="001702F7" w:rsidP="001702F7">
      <w:pPr>
        <w:spacing w:after="0" w:line="240" w:lineRule="auto"/>
        <w:ind w:firstLine="709"/>
        <w:contextualSpacing/>
        <w:jc w:val="both"/>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Обязательным приложением к размещенному на официальном сайте извещению о проведении аукциона является проект договора.</w:t>
      </w:r>
    </w:p>
    <w:p w14:paraId="7FFC37F5"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1.3.</w:t>
      </w:r>
      <w:r w:rsidR="00AE5D61">
        <w:rPr>
          <w:rFonts w:ascii="Times New Roman" w:hAnsi="Times New Roman"/>
          <w:bCs/>
          <w:sz w:val="28"/>
          <w:szCs w:val="28"/>
        </w:rPr>
        <w:t>5</w:t>
      </w:r>
      <w:r w:rsidRPr="00A859F0">
        <w:rPr>
          <w:rFonts w:ascii="Times New Roman" w:hAnsi="Times New Roman"/>
          <w:bCs/>
          <w:sz w:val="28"/>
          <w:szCs w:val="28"/>
        </w:rPr>
        <w:t>. 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09FBAD7D"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 xml:space="preserve">а) административный регламент предоставления муниципальной услуги; </w:t>
      </w:r>
    </w:p>
    <w:p w14:paraId="173B5513"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 xml:space="preserve">б) образцы заявки (приложение 2 к настоящему Административному регламенту); </w:t>
      </w:r>
    </w:p>
    <w:p w14:paraId="5A3B8A60"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 xml:space="preserve">в) перечень документов, предоставляемых заявителем в управление и требования к этим документам; </w:t>
      </w:r>
    </w:p>
    <w:p w14:paraId="393861DD"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 xml:space="preserve">г) блок-схема, содержащая последовательность действий при предоставлении муниципальной услуги (приложение 1 к настоящему Административному регламенту); </w:t>
      </w:r>
    </w:p>
    <w:p w14:paraId="430F1EB9"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rPr>
      </w:pPr>
      <w:r w:rsidRPr="00A859F0">
        <w:rPr>
          <w:rFonts w:ascii="Times New Roman" w:hAnsi="Times New Roman"/>
          <w:bCs/>
          <w:sz w:val="28"/>
          <w:szCs w:val="28"/>
        </w:rPr>
        <w:t xml:space="preserve">д) почтовый адрес, телефон, адреса электронной почты и официального сайта; </w:t>
      </w:r>
    </w:p>
    <w:p w14:paraId="361A64F7"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bCs/>
          <w:sz w:val="28"/>
          <w:szCs w:val="28"/>
        </w:rPr>
      </w:pPr>
      <w:r w:rsidRPr="00A859F0">
        <w:rPr>
          <w:rFonts w:ascii="Times New Roman" w:hAnsi="Times New Roman"/>
          <w:bCs/>
          <w:sz w:val="28"/>
          <w:szCs w:val="28"/>
        </w:rPr>
        <w:lastRenderedPageBreak/>
        <w:t>е) номер кабинета, в котором предоставляется муниципальная услуга, фамилия, имя, отчество и должность соответствующего должностного лица управления;</w:t>
      </w:r>
    </w:p>
    <w:p w14:paraId="2DA035B1" w14:textId="77777777" w:rsidR="001702F7" w:rsidRPr="00A859F0" w:rsidRDefault="001702F7" w:rsidP="001702F7">
      <w:pPr>
        <w:spacing w:after="0" w:line="240" w:lineRule="auto"/>
        <w:ind w:firstLine="567"/>
        <w:contextualSpacing/>
        <w:jc w:val="both"/>
        <w:rPr>
          <w:rFonts w:ascii="Times New Roman" w:hAnsi="Times New Roman"/>
          <w:sz w:val="28"/>
        </w:rPr>
      </w:pPr>
      <w:r w:rsidRPr="00A859F0">
        <w:rPr>
          <w:rFonts w:ascii="Times New Roman" w:hAnsi="Times New Roman"/>
          <w:sz w:val="28"/>
        </w:rPr>
        <w:t>ж) порядок подачи и рассмотрения жалобы на решения и действия (бездействия) управления, должностных лиц управления;</w:t>
      </w:r>
    </w:p>
    <w:p w14:paraId="76389898" w14:textId="77777777" w:rsidR="001702F7" w:rsidRPr="00A859F0" w:rsidRDefault="001702F7" w:rsidP="001702F7">
      <w:pPr>
        <w:tabs>
          <w:tab w:val="left" w:pos="2740"/>
          <w:tab w:val="center" w:pos="4819"/>
        </w:tabs>
        <w:spacing w:after="0" w:line="240" w:lineRule="auto"/>
        <w:ind w:firstLine="709"/>
        <w:contextualSpacing/>
        <w:jc w:val="both"/>
        <w:rPr>
          <w:rFonts w:ascii="Times New Roman" w:hAnsi="Times New Roman"/>
          <w:sz w:val="28"/>
        </w:rPr>
      </w:pPr>
      <w:r w:rsidRPr="00A859F0">
        <w:rPr>
          <w:rFonts w:ascii="Times New Roman" w:hAnsi="Times New Roman"/>
          <w:sz w:val="28"/>
        </w:rPr>
        <w:t>1.3.</w:t>
      </w:r>
      <w:r w:rsidR="000A6F12">
        <w:rPr>
          <w:rFonts w:ascii="Times New Roman" w:hAnsi="Times New Roman"/>
          <w:sz w:val="28"/>
        </w:rPr>
        <w:t>6</w:t>
      </w:r>
      <w:r w:rsidRPr="00A859F0">
        <w:rPr>
          <w:rFonts w:ascii="Times New Roman" w:hAnsi="Times New Roman"/>
          <w:sz w:val="28"/>
        </w:rPr>
        <w:t xml:space="preserve">. На Едином портале и региональном портале размещаются следующие информационные материалы: </w:t>
      </w:r>
    </w:p>
    <w:p w14:paraId="7443027E"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полное наименование, полный почтовый адрес и график работы управления; </w:t>
      </w:r>
    </w:p>
    <w:p w14:paraId="49C37E9B"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справочные телефоны, по которым можно получить информацию по порядку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 </w:t>
      </w:r>
    </w:p>
    <w:p w14:paraId="6BDCCA43"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порядок получения информации заявителем по вопросам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 сведений о результатах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 </w:t>
      </w:r>
    </w:p>
    <w:p w14:paraId="104850E6"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порядок подачи и рассмотрения жалобы на решения и действия (бездействия) управления, должностных лиц управления; </w:t>
      </w:r>
    </w:p>
    <w:p w14:paraId="4154320A"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о порядке и сроках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w:t>
      </w:r>
    </w:p>
    <w:p w14:paraId="56108319"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1.3.</w:t>
      </w:r>
      <w:r w:rsidR="000A6F12">
        <w:rPr>
          <w:rFonts w:ascii="Times New Roman" w:hAnsi="Times New Roman"/>
          <w:sz w:val="28"/>
        </w:rPr>
        <w:t>7</w:t>
      </w:r>
      <w:r w:rsidRPr="00A859F0">
        <w:rPr>
          <w:rFonts w:ascii="Times New Roman" w:hAnsi="Times New Roman"/>
          <w:sz w:val="28"/>
        </w:rPr>
        <w:t xml:space="preserve">. Информация о порядке и сроках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52822B46" w14:textId="77777777" w:rsidR="001702F7" w:rsidRPr="00A859F0" w:rsidRDefault="001702F7" w:rsidP="001702F7">
      <w:pPr>
        <w:spacing w:after="0" w:line="240" w:lineRule="auto"/>
        <w:ind w:firstLine="709"/>
        <w:contextualSpacing/>
        <w:jc w:val="both"/>
        <w:rPr>
          <w:rFonts w:ascii="Times New Roman" w:hAnsi="Times New Roman"/>
          <w:sz w:val="28"/>
        </w:rPr>
      </w:pPr>
      <w:r w:rsidRPr="00A859F0">
        <w:rPr>
          <w:rFonts w:ascii="Times New Roman" w:hAnsi="Times New Roman"/>
          <w:sz w:val="28"/>
        </w:rPr>
        <w:t xml:space="preserve">Доступ к информации о сроках и порядке предоставления </w:t>
      </w:r>
      <w:r w:rsidRPr="00A859F0">
        <w:rPr>
          <w:rFonts w:ascii="Times New Roman" w:hAnsi="Times New Roman"/>
          <w:bCs/>
          <w:sz w:val="28"/>
          <w:szCs w:val="28"/>
        </w:rPr>
        <w:t>муниципальной</w:t>
      </w:r>
      <w:r w:rsidRPr="00A859F0">
        <w:rPr>
          <w:rFonts w:ascii="Times New Roman" w:hAnsi="Times New Roman"/>
          <w:sz w:val="28"/>
        </w:rPr>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C30A6C" w14:textId="77777777" w:rsidR="001702F7" w:rsidRPr="00A859F0" w:rsidRDefault="001702F7" w:rsidP="001702F7">
      <w:pPr>
        <w:widowControl w:val="0"/>
        <w:tabs>
          <w:tab w:val="left" w:pos="7545"/>
        </w:tabs>
        <w:autoSpaceDE w:val="0"/>
        <w:autoSpaceDN w:val="0"/>
        <w:spacing w:after="0" w:line="240" w:lineRule="auto"/>
        <w:rPr>
          <w:rFonts w:ascii="Times New Roman" w:eastAsia="Times New Roman" w:hAnsi="Times New Roman"/>
          <w:sz w:val="28"/>
          <w:szCs w:val="28"/>
          <w:lang w:eastAsia="ru-RU"/>
        </w:rPr>
      </w:pPr>
    </w:p>
    <w:p w14:paraId="6373C3F3" w14:textId="77777777" w:rsidR="001702F7" w:rsidRPr="00A859F0" w:rsidRDefault="001702F7" w:rsidP="001702F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II. Стандарт предоставления муниципальной услуги</w:t>
      </w:r>
    </w:p>
    <w:p w14:paraId="6B311EA3"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5671397E"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 Наименование муниципальной услуги.</w:t>
      </w:r>
    </w:p>
    <w:p w14:paraId="50B76E5D"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2.1.1. </w:t>
      </w:r>
      <w:r w:rsidRPr="00A859F0">
        <w:rPr>
          <w:rFonts w:ascii="Times New Roman CYR" w:eastAsia="Times New Roman" w:hAnsi="Times New Roman CYR" w:cs="Times New Roman CYR"/>
          <w:sz w:val="28"/>
          <w:szCs w:val="28"/>
          <w:lang w:eastAsia="ru-RU"/>
        </w:rPr>
        <w:t>З</w:t>
      </w:r>
      <w:r w:rsidRPr="00A859F0">
        <w:rPr>
          <w:rFonts w:ascii="Times New Roman" w:eastAsia="Times New Roman" w:hAnsi="Times New Roman"/>
          <w:bCs/>
          <w:color w:val="000000"/>
          <w:sz w:val="28"/>
          <w:szCs w:val="28"/>
          <w:lang w:eastAsia="ru-RU"/>
        </w:rPr>
        <w:t>аключение договора о развитии застроенной территории</w:t>
      </w:r>
      <w:r w:rsidRPr="00A859F0">
        <w:rPr>
          <w:rFonts w:ascii="Times New Roman" w:eastAsia="Times New Roman" w:hAnsi="Times New Roman"/>
          <w:sz w:val="28"/>
          <w:szCs w:val="28"/>
          <w:lang w:eastAsia="ru-RU"/>
        </w:rPr>
        <w:t>.</w:t>
      </w:r>
    </w:p>
    <w:p w14:paraId="2811CC97"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14:paraId="4DE2786C"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2.2.1. Органом, непосредственно предоставляющим муниципальную услугу, является управление. </w:t>
      </w:r>
    </w:p>
    <w:p w14:paraId="0432B096"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2.2.2. При предоставлении муниципальной услуги осуществляется </w:t>
      </w:r>
      <w:r w:rsidRPr="00A859F0">
        <w:rPr>
          <w:rFonts w:ascii="Times New Roman" w:eastAsia="Times New Roman" w:hAnsi="Times New Roman"/>
          <w:sz w:val="28"/>
          <w:szCs w:val="28"/>
          <w:lang w:eastAsia="ru-RU"/>
        </w:rPr>
        <w:lastRenderedPageBreak/>
        <w:t>взаимодействие со следующими органами и организациями:</w:t>
      </w:r>
    </w:p>
    <w:p w14:paraId="27AD2CCE" w14:textId="77777777" w:rsidR="001702F7" w:rsidRPr="00A859F0" w:rsidRDefault="001702F7" w:rsidP="001702F7">
      <w:pPr>
        <w:widowControl w:val="0"/>
        <w:autoSpaceDE w:val="0"/>
        <w:spacing w:after="0" w:line="240" w:lineRule="auto"/>
        <w:ind w:firstLine="567"/>
        <w:jc w:val="both"/>
        <w:rPr>
          <w:rFonts w:ascii="Times New Roman" w:hAnsi="Times New Roman"/>
          <w:sz w:val="28"/>
          <w:szCs w:val="28"/>
          <w:lang w:eastAsia="ru-RU"/>
        </w:rPr>
      </w:pPr>
      <w:r w:rsidRPr="00A859F0">
        <w:rPr>
          <w:rFonts w:ascii="Times New Roman" w:hAnsi="Times New Roman"/>
          <w:sz w:val="28"/>
          <w:szCs w:val="28"/>
          <w:lang w:eastAsia="ru-RU"/>
        </w:rPr>
        <w:t>Органами, участвующими в предоставлении муниципальной услуги</w:t>
      </w:r>
      <w:r>
        <w:rPr>
          <w:rFonts w:ascii="Times New Roman" w:hAnsi="Times New Roman"/>
          <w:sz w:val="28"/>
          <w:szCs w:val="28"/>
          <w:lang w:eastAsia="ru-RU"/>
        </w:rPr>
        <w:t>,</w:t>
      </w:r>
      <w:r w:rsidRPr="00A859F0">
        <w:rPr>
          <w:rFonts w:ascii="Times New Roman" w:hAnsi="Times New Roman"/>
          <w:sz w:val="28"/>
          <w:szCs w:val="28"/>
          <w:lang w:eastAsia="ru-RU"/>
        </w:rPr>
        <w:t xml:space="preserve"> являются </w:t>
      </w:r>
      <w:r w:rsidRPr="00A859F0">
        <w:rPr>
          <w:rFonts w:ascii="Times New Roman" w:hAnsi="Times New Roman"/>
          <w:bCs/>
          <w:sz w:val="28"/>
          <w:szCs w:val="28"/>
        </w:rPr>
        <w:t>Федеральная налоговая служба России</w:t>
      </w:r>
      <w:r w:rsidRPr="00A859F0">
        <w:rPr>
          <w:rFonts w:ascii="Times New Roman" w:hAnsi="Times New Roman"/>
          <w:sz w:val="28"/>
          <w:szCs w:val="28"/>
          <w:lang w:eastAsia="ru-RU"/>
        </w:rPr>
        <w:t>.</w:t>
      </w:r>
    </w:p>
    <w:p w14:paraId="399CAB29" w14:textId="77777777" w:rsidR="001702F7" w:rsidRPr="00A859F0" w:rsidRDefault="001702F7" w:rsidP="001702F7">
      <w:pPr>
        <w:widowControl w:val="0"/>
        <w:autoSpaceDE w:val="0"/>
        <w:spacing w:after="0" w:line="240" w:lineRule="auto"/>
        <w:ind w:firstLine="567"/>
        <w:jc w:val="both"/>
        <w:rPr>
          <w:rFonts w:ascii="Times New Roman" w:hAnsi="Times New Roman"/>
          <w:sz w:val="28"/>
          <w:szCs w:val="28"/>
        </w:rPr>
      </w:pPr>
      <w:r w:rsidRPr="00A859F0">
        <w:rPr>
          <w:rFonts w:ascii="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управлением муниципальных услуг.</w:t>
      </w:r>
    </w:p>
    <w:p w14:paraId="4A5F12F2"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2.3. Описание результата предоставления муниципальной услуги.</w:t>
      </w:r>
    </w:p>
    <w:p w14:paraId="3C669998"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2.3.1. Результатом предоставления муниципальной услуги является:</w:t>
      </w:r>
    </w:p>
    <w:p w14:paraId="471F213A" w14:textId="77777777" w:rsidR="001702F7" w:rsidRPr="00A859F0" w:rsidRDefault="001702F7" w:rsidP="001702F7">
      <w:pPr>
        <w:widowControl w:val="0"/>
        <w:autoSpaceDE w:val="0"/>
        <w:autoSpaceDN w:val="0"/>
        <w:spacing w:after="0" w:line="240" w:lineRule="auto"/>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1) </w:t>
      </w:r>
      <w:r w:rsidR="002C5AB4">
        <w:rPr>
          <w:rFonts w:ascii="Times New Roman CYR" w:eastAsia="Times New Roman" w:hAnsi="Times New Roman CYR" w:cs="Times New Roman CYR"/>
          <w:sz w:val="28"/>
          <w:szCs w:val="28"/>
          <w:lang w:eastAsia="ru-RU"/>
        </w:rPr>
        <w:t>Д</w:t>
      </w:r>
      <w:r w:rsidRPr="00A859F0">
        <w:rPr>
          <w:rFonts w:ascii="Times New Roman" w:eastAsia="Times New Roman" w:hAnsi="Times New Roman"/>
          <w:bCs/>
          <w:color w:val="000000"/>
          <w:sz w:val="28"/>
          <w:szCs w:val="28"/>
          <w:lang w:eastAsia="ru-RU"/>
        </w:rPr>
        <w:t>оговор о развитии застроенной территории</w:t>
      </w:r>
      <w:r w:rsidRPr="00A859F0">
        <w:rPr>
          <w:rFonts w:ascii="Times New Roman" w:eastAsia="Times New Roman" w:hAnsi="Times New Roman"/>
          <w:sz w:val="28"/>
          <w:szCs w:val="28"/>
          <w:lang w:eastAsia="ru-RU"/>
        </w:rPr>
        <w:t>;</w:t>
      </w:r>
    </w:p>
    <w:p w14:paraId="104A9314"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r w:rsidRPr="00A859F0">
        <w:rPr>
          <w:rFonts w:ascii="Times New Roman" w:hAnsi="Times New Roman"/>
          <w:sz w:val="28"/>
          <w:szCs w:val="28"/>
        </w:rPr>
        <w:t xml:space="preserve">2) </w:t>
      </w:r>
      <w:r w:rsidR="00AE5D61">
        <w:rPr>
          <w:rFonts w:ascii="Times New Roman" w:hAnsi="Times New Roman"/>
          <w:sz w:val="28"/>
          <w:szCs w:val="28"/>
        </w:rPr>
        <w:t>Уведомление об о</w:t>
      </w:r>
      <w:r w:rsidRPr="00A859F0">
        <w:rPr>
          <w:rFonts w:ascii="Times New Roman" w:hAnsi="Times New Roman"/>
          <w:sz w:val="28"/>
          <w:szCs w:val="28"/>
        </w:rPr>
        <w:t>тказ</w:t>
      </w:r>
      <w:r w:rsidR="00AE5D61">
        <w:rPr>
          <w:rFonts w:ascii="Times New Roman" w:hAnsi="Times New Roman"/>
          <w:sz w:val="28"/>
          <w:szCs w:val="28"/>
        </w:rPr>
        <w:t>е</w:t>
      </w:r>
      <w:r w:rsidRPr="00A859F0">
        <w:rPr>
          <w:rFonts w:ascii="Times New Roman" w:hAnsi="Times New Roman"/>
          <w:sz w:val="28"/>
          <w:szCs w:val="28"/>
        </w:rPr>
        <w:t xml:space="preserve"> в предоставлении муниципальной услуги с указанием причин отказа.</w:t>
      </w:r>
    </w:p>
    <w:p w14:paraId="17F9140D" w14:textId="77777777" w:rsidR="001702F7" w:rsidRPr="00A859F0" w:rsidRDefault="001702F7" w:rsidP="001702F7">
      <w:pPr>
        <w:widowControl w:val="0"/>
        <w:autoSpaceDE w:val="0"/>
        <w:autoSpaceDN w:val="0"/>
        <w:spacing w:after="0" w:line="240" w:lineRule="auto"/>
        <w:ind w:firstLine="540"/>
        <w:contextualSpacing/>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615694">
        <w:rPr>
          <w:rFonts w:ascii="Times New Roman" w:eastAsia="Times New Roman" w:hAnsi="Times New Roman"/>
          <w:sz w:val="28"/>
          <w:szCs w:val="28"/>
          <w:lang w:eastAsia="ru-RU"/>
        </w:rPr>
        <w:t>округа</w:t>
      </w:r>
      <w:r w:rsidRPr="00A859F0">
        <w:rPr>
          <w:rFonts w:ascii="Times New Roman" w:eastAsia="Times New Roman" w:hAnsi="Times New Roman"/>
          <w:sz w:val="28"/>
          <w:szCs w:val="28"/>
          <w:lang w:eastAsia="ru-RU"/>
        </w:rPr>
        <w:t>, сроки выдачи (направления) документов, являющихся результатом предоставления муниципальной услуги.</w:t>
      </w:r>
    </w:p>
    <w:p w14:paraId="4982E986" w14:textId="77777777" w:rsidR="001702F7" w:rsidRPr="00A859F0" w:rsidRDefault="001702F7" w:rsidP="001702F7">
      <w:pPr>
        <w:shd w:val="clear" w:color="auto" w:fill="FFFFFF"/>
        <w:spacing w:after="0" w:line="240" w:lineRule="auto"/>
        <w:ind w:firstLine="567"/>
        <w:jc w:val="both"/>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2.4.1. При обращении в Администрацию за получением муниципальной услуги услуга предоставляется в течение срока, указанного в извещении о проведении аукциона.</w:t>
      </w:r>
    </w:p>
    <w:p w14:paraId="3E45995D" w14:textId="77777777" w:rsidR="001702F7" w:rsidRPr="00A859F0" w:rsidRDefault="001702F7" w:rsidP="001702F7">
      <w:pPr>
        <w:shd w:val="clear" w:color="auto" w:fill="FFFFFF"/>
        <w:spacing w:after="0" w:line="240" w:lineRule="auto"/>
        <w:ind w:firstLine="567"/>
        <w:jc w:val="both"/>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2.4.2. Срок выдачи (направления) документов, являющихся результатом предоставления муниципальной услуги, составляет 10 дней со дня подписания:</w:t>
      </w:r>
    </w:p>
    <w:p w14:paraId="0F195CE7" w14:textId="77777777" w:rsidR="001702F7" w:rsidRPr="00A859F0" w:rsidRDefault="001702F7" w:rsidP="001702F7">
      <w:pPr>
        <w:shd w:val="clear" w:color="auto" w:fill="FFFFFF"/>
        <w:spacing w:after="0" w:line="240" w:lineRule="auto"/>
        <w:ind w:firstLine="709"/>
        <w:jc w:val="both"/>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 протокола рассмотрения заявок - в случае, если аукцион признан несостоявшимся и только один заявитель признан участником аукциона; либо только один заявитель, подавший единственную заявку на участие в аукционе; либо только один заявитель, принявший участие в аукционе;</w:t>
      </w:r>
    </w:p>
    <w:p w14:paraId="5B0DD4C5" w14:textId="77777777" w:rsidR="001702F7" w:rsidRPr="00A859F0" w:rsidRDefault="001702F7" w:rsidP="001702F7">
      <w:pPr>
        <w:autoSpaceDE w:val="0"/>
        <w:autoSpaceDN w:val="0"/>
        <w:spacing w:after="0" w:line="240" w:lineRule="auto"/>
        <w:ind w:firstLine="709"/>
        <w:jc w:val="both"/>
        <w:rPr>
          <w:rFonts w:ascii="Times New Roman" w:eastAsia="Times New Roman" w:hAnsi="Times New Roman"/>
          <w:sz w:val="28"/>
          <w:szCs w:val="28"/>
          <w:lang w:eastAsia="ru-RU"/>
        </w:rPr>
      </w:pPr>
      <w:r w:rsidRPr="00A859F0">
        <w:rPr>
          <w:rFonts w:ascii="Times New Roman" w:eastAsia="Times New Roman" w:hAnsi="Times New Roman"/>
          <w:color w:val="000000"/>
          <w:sz w:val="28"/>
          <w:szCs w:val="28"/>
          <w:lang w:eastAsia="ru-RU"/>
        </w:rPr>
        <w:t>- протокола о результатах аукциона.</w:t>
      </w:r>
    </w:p>
    <w:p w14:paraId="3CA87504"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cs="Calibri"/>
          <w:sz w:val="28"/>
          <w:szCs w:val="28"/>
          <w:lang w:eastAsia="ru-RU"/>
        </w:rPr>
      </w:pPr>
      <w:r w:rsidRPr="00A859F0">
        <w:rPr>
          <w:rFonts w:ascii="Times New Roman" w:eastAsia="Times New Roman" w:hAnsi="Times New Roman" w:cs="Calibri"/>
          <w:sz w:val="28"/>
          <w:szCs w:val="20"/>
          <w:lang w:eastAsia="ru-RU"/>
        </w:rPr>
        <w:t>2.5. Перечень нормативных правовых актов Российской Федерации и нормативно правовых актов Ставропольского края, регулирующих предоставление муниципальной услуги, размещается на официальном сайте, Едином портале, региональном портале, в региональном реестре.</w:t>
      </w:r>
      <w:r w:rsidRPr="00A859F0">
        <w:rPr>
          <w:rFonts w:ascii="Times New Roman" w:eastAsia="Times New Roman" w:hAnsi="Times New Roman" w:cs="Calibri"/>
          <w:sz w:val="28"/>
          <w:szCs w:val="28"/>
          <w:lang w:eastAsia="ru-RU"/>
        </w:rPr>
        <w:t xml:space="preserve"> </w:t>
      </w:r>
    </w:p>
    <w:p w14:paraId="259DE010" w14:textId="77777777" w:rsidR="001702F7" w:rsidRPr="00A859F0" w:rsidRDefault="001702F7" w:rsidP="001702F7">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615694">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 xml:space="preserve">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w:t>
      </w:r>
      <w:r w:rsidRPr="00A859F0">
        <w:rPr>
          <w:rFonts w:ascii="Times New Roman" w:eastAsia="Times New Roman" w:hAnsi="Times New Roman"/>
          <w:sz w:val="28"/>
          <w:szCs w:val="28"/>
          <w:lang w:eastAsia="ru-RU"/>
        </w:rPr>
        <w:lastRenderedPageBreak/>
        <w:t>получения заявителем, в том числе в электронной форме, порядок их предоставления.</w:t>
      </w:r>
    </w:p>
    <w:p w14:paraId="34A995D6"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 w:name="P119"/>
      <w:bookmarkEnd w:id="1"/>
      <w:r w:rsidRPr="00A859F0">
        <w:rPr>
          <w:rFonts w:ascii="Times New Roman" w:eastAsia="Times New Roman" w:hAnsi="Times New Roman"/>
          <w:sz w:val="28"/>
          <w:szCs w:val="28"/>
          <w:lang w:eastAsia="ru-RU"/>
        </w:rPr>
        <w:t>2.6.1. Для получения муниципальной услуги заявитель или его представитель представляет следующие документы:</w:t>
      </w:r>
    </w:p>
    <w:p w14:paraId="68E60C48" w14:textId="77777777" w:rsidR="001702F7" w:rsidRPr="00A859F0" w:rsidRDefault="001702F7" w:rsidP="001702F7">
      <w:pPr>
        <w:widowControl w:val="0"/>
        <w:tabs>
          <w:tab w:val="left" w:pos="1134"/>
        </w:tabs>
        <w:suppressAutoHyphens/>
        <w:autoSpaceDE w:val="0"/>
        <w:autoSpaceDN w:val="0"/>
        <w:spacing w:after="0" w:line="322" w:lineRule="atLeast"/>
        <w:ind w:right="20" w:firstLine="567"/>
        <w:jc w:val="both"/>
        <w:textAlignment w:val="baseline"/>
        <w:rPr>
          <w:rFonts w:ascii="Times New Roman" w:eastAsia="Times New Roman" w:hAnsi="Times New Roman"/>
          <w:kern w:val="3"/>
          <w:sz w:val="28"/>
          <w:szCs w:val="28"/>
          <w:lang w:eastAsia="zh-CN" w:bidi="hi-IN"/>
        </w:rPr>
      </w:pPr>
      <w:r w:rsidRPr="00A859F0">
        <w:rPr>
          <w:rFonts w:ascii="Times New Roman" w:eastAsia="Times New Roman" w:hAnsi="Times New Roman"/>
          <w:kern w:val="3"/>
          <w:sz w:val="28"/>
          <w:szCs w:val="28"/>
          <w:lang w:eastAsia="zh-CN" w:bidi="hi-IN"/>
        </w:rPr>
        <w:t>1.заявк</w:t>
      </w:r>
      <w:r w:rsidRPr="00A859F0">
        <w:rPr>
          <w:rFonts w:ascii="Times New Roman" w:eastAsia="SimSun" w:hAnsi="Times New Roman"/>
          <w:kern w:val="3"/>
          <w:sz w:val="28"/>
          <w:szCs w:val="28"/>
          <w:lang w:eastAsia="zh-CN" w:bidi="hi-IN"/>
        </w:rPr>
        <w:t>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14:paraId="5C720251" w14:textId="77777777" w:rsidR="001702F7" w:rsidRPr="00A859F0" w:rsidRDefault="001702F7" w:rsidP="001702F7">
      <w:pPr>
        <w:spacing w:after="0" w:line="240" w:lineRule="auto"/>
        <w:ind w:firstLine="567"/>
        <w:contextualSpacing/>
        <w:jc w:val="both"/>
        <w:rPr>
          <w:rFonts w:ascii="Verdana" w:hAnsi="Verdana"/>
          <w:sz w:val="28"/>
          <w:szCs w:val="28"/>
        </w:rPr>
      </w:pPr>
      <w:r w:rsidRPr="00A859F0">
        <w:rPr>
          <w:rFonts w:ascii="Times New Roman" w:hAnsi="Times New Roman"/>
          <w:sz w:val="28"/>
          <w:szCs w:val="28"/>
        </w:rPr>
        <w:t>2. копии документов, удостоверяющих личность заявителя (для граждан);</w:t>
      </w:r>
    </w:p>
    <w:p w14:paraId="1CCFC74D" w14:textId="77777777" w:rsidR="001702F7" w:rsidRPr="00A859F0" w:rsidRDefault="001702F7" w:rsidP="001702F7">
      <w:pPr>
        <w:spacing w:after="0" w:line="240" w:lineRule="auto"/>
        <w:ind w:firstLine="567"/>
        <w:contextualSpacing/>
        <w:jc w:val="both"/>
        <w:rPr>
          <w:rFonts w:ascii="Verdana" w:hAnsi="Verdana"/>
          <w:sz w:val="28"/>
          <w:szCs w:val="28"/>
        </w:rPr>
      </w:pPr>
      <w:r w:rsidRPr="00A859F0">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A1DA1B2" w14:textId="77777777" w:rsidR="001702F7" w:rsidRPr="00A859F0" w:rsidRDefault="001702F7" w:rsidP="001702F7">
      <w:pPr>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4. документы, подтверждающие внесение задатка.</w:t>
      </w:r>
    </w:p>
    <w:p w14:paraId="0DD129DF" w14:textId="77777777" w:rsidR="001702F7" w:rsidRPr="00A859F0" w:rsidRDefault="001702F7" w:rsidP="001702F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A859F0">
        <w:rPr>
          <w:rFonts w:ascii="Times New Roman" w:hAnsi="Times New Roman"/>
          <w:sz w:val="28"/>
          <w:szCs w:val="28"/>
          <w:lang w:eastAsia="ru-RU"/>
        </w:rPr>
        <w:t xml:space="preserve">5. </w:t>
      </w:r>
      <w:r w:rsidR="00615694">
        <w:rPr>
          <w:rFonts w:ascii="Times New Roman" w:hAnsi="Times New Roman"/>
          <w:sz w:val="28"/>
          <w:szCs w:val="28"/>
          <w:lang w:eastAsia="ru-RU"/>
        </w:rPr>
        <w:t>д</w:t>
      </w:r>
      <w:r w:rsidRPr="00A859F0">
        <w:rPr>
          <w:rFonts w:ascii="Times New Roman" w:hAnsi="Times New Roman"/>
          <w:sz w:val="28"/>
          <w:szCs w:val="28"/>
          <w:lang w:eastAsia="ru-RU"/>
        </w:rPr>
        <w:t xml:space="preserve">окументы, подтверждающие полномочия </w:t>
      </w:r>
      <w:r w:rsidR="00777BB6">
        <w:rPr>
          <w:rFonts w:ascii="Times New Roman" w:hAnsi="Times New Roman"/>
          <w:sz w:val="28"/>
          <w:szCs w:val="28"/>
          <w:lang w:eastAsia="ru-RU"/>
        </w:rPr>
        <w:t>доверенного лица</w:t>
      </w:r>
      <w:r w:rsidRPr="00A859F0">
        <w:rPr>
          <w:rFonts w:ascii="Times New Roman" w:hAnsi="Times New Roman"/>
          <w:sz w:val="28"/>
          <w:szCs w:val="28"/>
          <w:lang w:eastAsia="ru-RU"/>
        </w:rPr>
        <w:t>:</w:t>
      </w:r>
    </w:p>
    <w:p w14:paraId="2C3FFB52"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hAnsi="Times New Roman"/>
          <w:sz w:val="28"/>
          <w:szCs w:val="28"/>
          <w:lang w:eastAsia="ru-RU"/>
        </w:rPr>
        <w:t>- доверенность</w:t>
      </w:r>
    </w:p>
    <w:p w14:paraId="2D99522E"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hAnsi="Times New Roman"/>
          <w:sz w:val="28"/>
          <w:szCs w:val="28"/>
          <w:lang w:eastAsia="ru-RU"/>
        </w:rPr>
        <w:t>- документ, подтверждающий право лица без доверенности действовать от имени заявителя: решение (приказ) о назначении или об избрании на должность</w:t>
      </w:r>
      <w:r w:rsidRPr="00A859F0">
        <w:rPr>
          <w:rFonts w:ascii="Times New Roman" w:eastAsia="Times New Roman" w:hAnsi="Times New Roman" w:cs="Calibri"/>
          <w:sz w:val="28"/>
          <w:szCs w:val="28"/>
          <w:lang w:eastAsia="ru-RU"/>
        </w:rPr>
        <w:t>.</w:t>
      </w:r>
    </w:p>
    <w:p w14:paraId="6DF27CEF" w14:textId="77777777" w:rsidR="00777BB6" w:rsidRDefault="00777BB6" w:rsidP="00777BB6">
      <w:pPr>
        <w:pStyle w:val="Default"/>
        <w:ind w:firstLine="540"/>
        <w:jc w:val="both"/>
        <w:rPr>
          <w:sz w:val="28"/>
        </w:rPr>
      </w:pPr>
      <w:r>
        <w:rPr>
          <w:sz w:val="28"/>
        </w:rPr>
        <w:t>Заявитель вправе предоставить иные сведения по своему усмотрению.</w:t>
      </w:r>
    </w:p>
    <w:p w14:paraId="0AAFCEF2" w14:textId="77777777" w:rsidR="00777BB6" w:rsidRDefault="00777BB6" w:rsidP="00777BB6">
      <w:pPr>
        <w:shd w:val="clear" w:color="auto" w:fill="FFFFFF"/>
        <w:spacing w:after="0" w:line="240" w:lineRule="auto"/>
        <w:ind w:firstLine="540"/>
        <w:jc w:val="both"/>
        <w:rPr>
          <w:rFonts w:ascii="Times New Roman" w:hAnsi="Times New Roman"/>
          <w:sz w:val="28"/>
        </w:rPr>
      </w:pPr>
      <w:r>
        <w:rPr>
          <w:rFonts w:ascii="Times New Roman" w:hAnsi="Times New Roman"/>
          <w:sz w:val="28"/>
        </w:rPr>
        <w:t xml:space="preserve">Указанные документы, предоставляются заявителем или его доверенным лицом в управление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14:paraId="15A2BF9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2.6.2. Способ получения документов, подаваемых заявителем, в том числе в электронной форме:</w:t>
      </w:r>
    </w:p>
    <w:p w14:paraId="1F9D5EC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Формы заявления может быть получена заявителем:</w:t>
      </w:r>
    </w:p>
    <w:p w14:paraId="734A8881"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непосредственно в управлении;</w:t>
      </w:r>
    </w:p>
    <w:p w14:paraId="0D63B93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в сети «Интернет» на сайте администрации, на Едином портале (www.gosuslugi.ru) и региональном портале (www.26gosuslugi.ru).</w:t>
      </w:r>
    </w:p>
    <w:p w14:paraId="45C66D71"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686173CC" w14:textId="77777777" w:rsidR="001702F7" w:rsidRPr="00A859F0" w:rsidRDefault="001702F7" w:rsidP="001702F7">
      <w:pPr>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Заявка и документы, необходимые для получения муниципальной услуги предоставляются при личном обращении заявителя (либо его представителя) в </w:t>
      </w:r>
      <w:r w:rsidR="00615694">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правление.</w:t>
      </w:r>
    </w:p>
    <w:p w14:paraId="7DA43A96" w14:textId="77777777" w:rsidR="0034491C" w:rsidRPr="00A859F0" w:rsidRDefault="0034491C" w:rsidP="0034491C">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14:paraId="206898C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По желанию заявителя или его представителя заявление и документы могут быть представлены в управление лично, посредством почтовой связи </w:t>
      </w:r>
      <w:r w:rsidRPr="00A859F0">
        <w:rPr>
          <w:rFonts w:ascii="Times New Roman" w:hAnsi="Times New Roman"/>
          <w:sz w:val="28"/>
          <w:szCs w:val="28"/>
          <w:lang w:eastAsia="ru-RU"/>
        </w:rPr>
        <w:lastRenderedPageBreak/>
        <w:t>(заказным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7B92583" w14:textId="77777777" w:rsidR="0034491C" w:rsidRPr="0034491C" w:rsidRDefault="0034491C" w:rsidP="0034491C">
      <w:pPr>
        <w:widowControl w:val="0"/>
        <w:autoSpaceDE w:val="0"/>
        <w:spacing w:after="0" w:line="240" w:lineRule="auto"/>
        <w:ind w:firstLine="709"/>
        <w:jc w:val="both"/>
        <w:rPr>
          <w:rFonts w:ascii="Times New Roman" w:hAnsi="Times New Roman"/>
          <w:sz w:val="28"/>
          <w:szCs w:val="28"/>
          <w:lang w:eastAsia="ru-RU"/>
        </w:rPr>
      </w:pPr>
      <w:r w:rsidRPr="0034491C">
        <w:rPr>
          <w:rFonts w:ascii="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4E10707" w14:textId="77777777" w:rsidR="0034491C" w:rsidRPr="0034491C" w:rsidRDefault="0034491C" w:rsidP="0034491C">
      <w:pPr>
        <w:widowControl w:val="0"/>
        <w:autoSpaceDE w:val="0"/>
        <w:spacing w:after="0" w:line="240" w:lineRule="auto"/>
        <w:ind w:firstLine="709"/>
        <w:jc w:val="both"/>
        <w:rPr>
          <w:rFonts w:ascii="Times New Roman" w:hAnsi="Times New Roman"/>
          <w:sz w:val="28"/>
          <w:szCs w:val="28"/>
          <w:lang w:eastAsia="ru-RU"/>
        </w:rPr>
      </w:pPr>
      <w:bookmarkStart w:id="2" w:name="dst100384"/>
      <w:bookmarkEnd w:id="2"/>
      <w:r w:rsidRPr="0034491C">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D77BBA" w14:textId="77777777" w:rsidR="0034491C" w:rsidRPr="0034491C" w:rsidRDefault="0034491C" w:rsidP="0034491C">
      <w:pPr>
        <w:widowControl w:val="0"/>
        <w:autoSpaceDE w:val="0"/>
        <w:spacing w:after="0" w:line="240" w:lineRule="auto"/>
        <w:ind w:firstLine="709"/>
        <w:jc w:val="both"/>
        <w:rPr>
          <w:rFonts w:ascii="Times New Roman" w:hAnsi="Times New Roman"/>
          <w:sz w:val="28"/>
          <w:szCs w:val="28"/>
          <w:lang w:eastAsia="ru-RU"/>
        </w:rPr>
      </w:pPr>
      <w:bookmarkStart w:id="3" w:name="dst100385"/>
      <w:bookmarkEnd w:id="3"/>
      <w:r w:rsidRPr="0034491C">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B23C6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00C501BC"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управления, ответственным за предоставление муниципальной услуги, в журнале регистрации заявлений на предоставление данной муниципальной услуги (далее– журнал регистрации).</w:t>
      </w:r>
    </w:p>
    <w:p w14:paraId="20E03E93"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55CD467F" w14:textId="77777777" w:rsidR="002053A7" w:rsidRPr="002053A7" w:rsidRDefault="002053A7" w:rsidP="002053A7">
      <w:pPr>
        <w:spacing w:after="0" w:line="240" w:lineRule="auto"/>
        <w:ind w:firstLine="709"/>
        <w:jc w:val="both"/>
        <w:rPr>
          <w:rFonts w:ascii="Times New Roman" w:hAnsi="Times New Roman"/>
          <w:b/>
          <w:sz w:val="28"/>
        </w:rPr>
      </w:pPr>
      <w:r w:rsidRPr="002053A7">
        <w:rPr>
          <w:rFonts w:ascii="Times New Roman" w:hAnsi="Times New Roman"/>
          <w:sz w:val="28"/>
        </w:rPr>
        <w:t xml:space="preserve">Использование заявителем электронной подписи осуществляется                                        с соблюдением обязанностей, предусмотренных </w:t>
      </w:r>
      <w:hyperlink r:id="rId12" w:tooltip="Федеральный закон от 06.04.2011 N 63-ФЗ (ред. от 23.06.2016) &quot;Об электронной подписи&quot; (с изм. и доп., вступ. в силу с 31.12.2017){КонсультантПлюс}" w:history="1">
        <w:r w:rsidRPr="002053A7">
          <w:rPr>
            <w:rStyle w:val="a3"/>
            <w:rFonts w:ascii="Times New Roman" w:hAnsi="Times New Roman"/>
            <w:color w:val="auto"/>
            <w:sz w:val="28"/>
            <w:u w:val="none"/>
          </w:rPr>
          <w:t>статьей 10</w:t>
        </w:r>
      </w:hyperlink>
      <w:r w:rsidRPr="002053A7">
        <w:rPr>
          <w:rFonts w:ascii="Times New Roman" w:hAnsi="Times New Roman"/>
          <w:sz w:val="28"/>
        </w:rPr>
        <w:t xml:space="preserve"> Закона № 63-ФЗ.</w:t>
      </w:r>
    </w:p>
    <w:p w14:paraId="3F166B36"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lastRenderedPageBreak/>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8F2107">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5A1BDC85"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2.7.1. Для предоставления муниципальной услуги осуществляются запросы в следующие органы и организации:</w:t>
      </w:r>
    </w:p>
    <w:p w14:paraId="79E7B55A"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w:t>
      </w:r>
      <w:r w:rsidRPr="00A859F0">
        <w:rPr>
          <w:rFonts w:ascii="Times New Roman" w:hAnsi="Times New Roman" w:cs="Calibri"/>
          <w:bCs/>
          <w:sz w:val="28"/>
          <w:szCs w:val="28"/>
          <w:lang w:eastAsia="ru-RU"/>
        </w:rPr>
        <w:t>) Федеральная налоговая служба России (ФНС):</w:t>
      </w:r>
    </w:p>
    <w:p w14:paraId="49253222" w14:textId="77777777" w:rsidR="001702F7" w:rsidRPr="00A859F0" w:rsidRDefault="001702F7" w:rsidP="001702F7">
      <w:pPr>
        <w:widowControl w:val="0"/>
        <w:autoSpaceDE w:val="0"/>
        <w:autoSpaceDN w:val="0"/>
        <w:spacing w:after="0" w:line="240" w:lineRule="auto"/>
        <w:ind w:firstLine="540"/>
        <w:jc w:val="both"/>
        <w:rPr>
          <w:rFonts w:ascii="Times New Roman" w:hAnsi="Times New Roman" w:cs="Calibri"/>
          <w:sz w:val="28"/>
          <w:szCs w:val="28"/>
        </w:rPr>
      </w:pPr>
      <w:r w:rsidRPr="00A859F0">
        <w:rPr>
          <w:rFonts w:ascii="Times New Roman" w:hAnsi="Times New Roman" w:cs="Calibri"/>
          <w:sz w:val="28"/>
          <w:szCs w:val="28"/>
        </w:rPr>
        <w:t>Сведения из Единого государственного реестра юридических лиц о юридическом лице, являющемся заявителем;</w:t>
      </w:r>
    </w:p>
    <w:p w14:paraId="330126AF" w14:textId="77777777" w:rsidR="001702F7" w:rsidRPr="00A859F0" w:rsidRDefault="001702F7" w:rsidP="001702F7">
      <w:pPr>
        <w:widowControl w:val="0"/>
        <w:autoSpaceDE w:val="0"/>
        <w:autoSpaceDN w:val="0"/>
        <w:spacing w:after="0" w:line="240" w:lineRule="auto"/>
        <w:ind w:firstLine="540"/>
        <w:jc w:val="both"/>
        <w:rPr>
          <w:rFonts w:ascii="Times New Roman" w:hAnsi="Times New Roman" w:cs="Calibri"/>
          <w:sz w:val="28"/>
          <w:szCs w:val="28"/>
          <w:lang w:eastAsia="ru-RU"/>
        </w:rPr>
      </w:pPr>
      <w:r w:rsidRPr="00A859F0">
        <w:rPr>
          <w:rFonts w:ascii="Times New Roman" w:hAnsi="Times New Roman" w:cs="Calibri"/>
          <w:sz w:val="28"/>
          <w:szCs w:val="28"/>
        </w:rPr>
        <w:t>Сведения</w:t>
      </w:r>
      <w:r w:rsidRPr="00A859F0">
        <w:rPr>
          <w:rFonts w:ascii="Times New Roman" w:hAnsi="Times New Roman" w:cs="Calibri"/>
          <w:sz w:val="28"/>
          <w:szCs w:val="28"/>
          <w:lang w:eastAsia="ru-RU"/>
        </w:rPr>
        <w:t xml:space="preserve"> из Единого государственного реестра индивидуальных предпринимателей.</w:t>
      </w:r>
    </w:p>
    <w:p w14:paraId="4E35C35E"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Все вышеуказанные документы запрашиваются в рамках межведомственного информационного взаимодействия  в территориальных орган</w:t>
      </w:r>
      <w:r w:rsidR="00160199">
        <w:rPr>
          <w:rFonts w:ascii="Times New Roman" w:hAnsi="Times New Roman"/>
          <w:sz w:val="28"/>
          <w:szCs w:val="28"/>
        </w:rPr>
        <w:t>ах Федеральной Налоговой Службы</w:t>
      </w:r>
      <w:r w:rsidRPr="00560E7E">
        <w:rPr>
          <w:rFonts w:ascii="Times New Roman" w:hAnsi="Times New Roman"/>
          <w:sz w:val="28"/>
          <w:szCs w:val="28"/>
        </w:rPr>
        <w:t xml:space="preserve"> в течение 2 рабочих дней со дня поступления заявления и документов, в том числе в электронной форме.</w:t>
      </w:r>
    </w:p>
    <w:p w14:paraId="7F94C509"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Документы (их копии или сведения, содержащиеся в них), предусмотренные подпунктом 2.7.1.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пять рабочих дней со дня получения соответствующего межведомственного запроса.</w:t>
      </w:r>
    </w:p>
    <w:p w14:paraId="0957ECF3"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Заявитель или его доверенное лицо вправе представить указанные документы самостоятельно.</w:t>
      </w:r>
    </w:p>
    <w:p w14:paraId="0D29D15D"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Управление, предоставляющее муниципальные услуги, не вправе требовать от заявителя:</w:t>
      </w:r>
    </w:p>
    <w:p w14:paraId="1851A146"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0EA4AEA8"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w:t>
      </w:r>
      <w:r w:rsidRPr="00560E7E">
        <w:rPr>
          <w:rFonts w:ascii="Times New Roman" w:hAnsi="Times New Roman"/>
          <w:sz w:val="28"/>
          <w:szCs w:val="28"/>
        </w:rPr>
        <w:lastRenderedPageBreak/>
        <w:t>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5ECD2DA9"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60E7E">
          <w:rPr>
            <w:rStyle w:val="a3"/>
            <w:rFonts w:ascii="Times New Roman" w:hAnsi="Times New Roman"/>
            <w:color w:val="auto"/>
            <w:sz w:val="28"/>
            <w:szCs w:val="28"/>
          </w:rPr>
          <w:t>части 1 статьи 9</w:t>
        </w:r>
      </w:hyperlink>
      <w:r w:rsidRPr="00560E7E">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14:paraId="005D82F1"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E750329"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070ACD"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36003C" w14:textId="77777777" w:rsidR="002053A7" w:rsidRPr="00560E7E"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B3EC9D" w14:textId="77777777" w:rsidR="002053A7" w:rsidRDefault="002053A7" w:rsidP="002053A7">
      <w:pPr>
        <w:spacing w:after="0" w:line="240" w:lineRule="auto"/>
        <w:ind w:firstLine="567"/>
        <w:jc w:val="both"/>
        <w:rPr>
          <w:rFonts w:ascii="Times New Roman" w:hAnsi="Times New Roman"/>
          <w:sz w:val="28"/>
          <w:szCs w:val="28"/>
        </w:rPr>
      </w:pPr>
      <w:r w:rsidRPr="00560E7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8C7DC9">
        <w:rPr>
          <w:rFonts w:ascii="Times New Roman" w:hAnsi="Times New Roman"/>
          <w:sz w:val="28"/>
          <w:szCs w:val="28"/>
        </w:rPr>
        <w:t>ения за доставленные неудобства;</w:t>
      </w:r>
    </w:p>
    <w:p w14:paraId="1E8935AE" w14:textId="77777777" w:rsidR="008C7DC9" w:rsidRPr="008C7DC9" w:rsidRDefault="008C7DC9" w:rsidP="008C7DC9">
      <w:pPr>
        <w:autoSpaceDE w:val="0"/>
        <w:autoSpaceDN w:val="0"/>
        <w:adjustRightInd w:val="0"/>
        <w:spacing w:after="0" w:line="240" w:lineRule="auto"/>
        <w:ind w:firstLine="540"/>
        <w:jc w:val="both"/>
        <w:rPr>
          <w:rFonts w:ascii="Times New Roman" w:hAnsi="Times New Roman"/>
          <w:sz w:val="28"/>
          <w:szCs w:val="28"/>
          <w:lang w:eastAsia="ru-RU"/>
        </w:rPr>
      </w:pPr>
      <w:r w:rsidRPr="008C7DC9">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C7DC9">
          <w:rPr>
            <w:rFonts w:ascii="Times New Roman" w:hAnsi="Times New Roman"/>
            <w:sz w:val="28"/>
            <w:szCs w:val="28"/>
            <w:lang w:eastAsia="ru-RU"/>
          </w:rPr>
          <w:t>пунктом 7.2 части 1 статьи 16</w:t>
        </w:r>
      </w:hyperlink>
      <w:r w:rsidRPr="008C7DC9">
        <w:rPr>
          <w:rFonts w:ascii="Times New Roman" w:hAnsi="Times New Roman"/>
          <w:sz w:val="28"/>
          <w:szCs w:val="28"/>
          <w:lang w:eastAsia="ru-RU"/>
        </w:rPr>
        <w:t xml:space="preserve">  Федерального закона от 27.07.2010 N 210-ФЗ, за исключением случаев, если нанесение отметок на такие документы либо их </w:t>
      </w:r>
      <w:r w:rsidRPr="008C7DC9">
        <w:rPr>
          <w:rFonts w:ascii="Times New Roman" w:hAnsi="Times New Roman"/>
          <w:sz w:val="28"/>
          <w:szCs w:val="28"/>
          <w:lang w:eastAsia="ru-RU"/>
        </w:rPr>
        <w:lastRenderedPageBreak/>
        <w:t>изъятие является необходимым условием предоставления муниципальной услуги.</w:t>
      </w:r>
    </w:p>
    <w:p w14:paraId="10DD0465"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r w:rsidRPr="00A859F0">
        <w:rPr>
          <w:rFonts w:ascii="Times New Roman" w:hAnsi="Times New Roman"/>
          <w:sz w:val="28"/>
          <w:szCs w:val="28"/>
        </w:rPr>
        <w:t>2.7.2.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bookmarkStart w:id="4" w:name="dst71"/>
      <w:bookmarkEnd w:id="4"/>
    </w:p>
    <w:p w14:paraId="09FE424E"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r w:rsidRPr="00A859F0">
        <w:rPr>
          <w:rFonts w:ascii="Times New Roman" w:hAnsi="Times New Roman"/>
          <w:sz w:val="28"/>
          <w:szCs w:val="28"/>
        </w:rPr>
        <w:t>1) наименование органа или организации, направляющих межведомственный запрос;</w:t>
      </w:r>
    </w:p>
    <w:p w14:paraId="7A4252DE"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5" w:name="dst72"/>
      <w:bookmarkEnd w:id="5"/>
      <w:r w:rsidRPr="00A859F0">
        <w:rPr>
          <w:rFonts w:ascii="Times New Roman" w:hAnsi="Times New Roman"/>
          <w:sz w:val="28"/>
          <w:szCs w:val="28"/>
        </w:rPr>
        <w:t>2) наименование органа или организации, в адрес которых направляется межведомственный запрос;</w:t>
      </w:r>
    </w:p>
    <w:p w14:paraId="5D72191D"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6" w:name="dst73"/>
      <w:bookmarkEnd w:id="6"/>
      <w:r w:rsidRPr="00A859F0">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D3A6125"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7" w:name="dst74"/>
      <w:bookmarkEnd w:id="7"/>
      <w:r w:rsidRPr="00A859F0">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3ADD30F"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8" w:name="dst75"/>
      <w:bookmarkEnd w:id="8"/>
      <w:r w:rsidRPr="00A859F0">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7E86C1C9"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9" w:name="dst76"/>
      <w:bookmarkEnd w:id="9"/>
      <w:r w:rsidRPr="00A859F0">
        <w:rPr>
          <w:rFonts w:ascii="Times New Roman" w:hAnsi="Times New Roman"/>
          <w:sz w:val="28"/>
          <w:szCs w:val="28"/>
        </w:rPr>
        <w:t>6) контактная информация для направления ответа на межведомственный запрос;</w:t>
      </w:r>
    </w:p>
    <w:p w14:paraId="12C525F9" w14:textId="77777777" w:rsidR="001702F7" w:rsidRPr="00A859F0" w:rsidRDefault="001702F7" w:rsidP="001702F7">
      <w:pPr>
        <w:shd w:val="clear" w:color="auto" w:fill="FFFFFF"/>
        <w:spacing w:after="0" w:line="240" w:lineRule="auto"/>
        <w:ind w:firstLine="540"/>
        <w:contextualSpacing/>
        <w:jc w:val="both"/>
        <w:rPr>
          <w:rFonts w:ascii="Times New Roman" w:hAnsi="Times New Roman"/>
          <w:sz w:val="28"/>
          <w:szCs w:val="28"/>
        </w:rPr>
      </w:pPr>
      <w:bookmarkStart w:id="10" w:name="dst100319"/>
      <w:bookmarkEnd w:id="10"/>
      <w:r w:rsidRPr="00A859F0">
        <w:rPr>
          <w:rFonts w:ascii="Times New Roman" w:hAnsi="Times New Roman"/>
          <w:sz w:val="28"/>
          <w:szCs w:val="28"/>
        </w:rPr>
        <w:t>7) дата направления межведомственного запроса;</w:t>
      </w:r>
    </w:p>
    <w:p w14:paraId="304E6EF1" w14:textId="77777777" w:rsidR="001702F7" w:rsidRPr="00A859F0" w:rsidRDefault="001702F7" w:rsidP="001702F7">
      <w:pPr>
        <w:shd w:val="clear" w:color="auto" w:fill="FFFFFF"/>
        <w:spacing w:after="0" w:line="240" w:lineRule="auto"/>
        <w:ind w:firstLine="540"/>
        <w:contextualSpacing/>
        <w:jc w:val="both"/>
        <w:rPr>
          <w:rFonts w:ascii="Times New Roman" w:hAnsi="Times New Roman"/>
          <w:sz w:val="28"/>
          <w:szCs w:val="28"/>
        </w:rPr>
      </w:pPr>
      <w:bookmarkStart w:id="11" w:name="dst78"/>
      <w:bookmarkEnd w:id="11"/>
      <w:r w:rsidRPr="00A859F0">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C02D0D7" w14:textId="77777777" w:rsidR="001702F7" w:rsidRPr="00375F09" w:rsidRDefault="001702F7" w:rsidP="001702F7">
      <w:pPr>
        <w:shd w:val="clear" w:color="auto" w:fill="FFFFFF"/>
        <w:spacing w:after="0" w:line="240" w:lineRule="auto"/>
        <w:ind w:firstLine="540"/>
        <w:contextualSpacing/>
        <w:jc w:val="both"/>
        <w:rPr>
          <w:rFonts w:ascii="Times New Roman" w:hAnsi="Times New Roman"/>
          <w:color w:val="000000"/>
          <w:sz w:val="28"/>
          <w:szCs w:val="28"/>
        </w:rPr>
      </w:pPr>
      <w:bookmarkStart w:id="12" w:name="dst145"/>
      <w:bookmarkEnd w:id="12"/>
      <w:r w:rsidRPr="00A859F0">
        <w:rPr>
          <w:rFonts w:ascii="Times New Roman" w:hAnsi="Times New Roman"/>
          <w:sz w:val="28"/>
          <w:szCs w:val="28"/>
        </w:rPr>
        <w:t xml:space="preserve">9) информация о факте получения согласия, </w:t>
      </w:r>
      <w:r w:rsidRPr="00375F09">
        <w:rPr>
          <w:rFonts w:ascii="Times New Roman" w:hAnsi="Times New Roman"/>
          <w:color w:val="000000"/>
          <w:sz w:val="28"/>
          <w:szCs w:val="28"/>
        </w:rPr>
        <w:t>предусмотренного</w:t>
      </w:r>
      <w:r w:rsidR="00560E7E">
        <w:rPr>
          <w:rFonts w:ascii="Times New Roman" w:hAnsi="Times New Roman"/>
          <w:color w:val="000000"/>
          <w:sz w:val="28"/>
          <w:szCs w:val="28"/>
        </w:rPr>
        <w:t xml:space="preserve"> </w:t>
      </w:r>
      <w:hyperlink r:id="rId15" w:anchor="dst139" w:history="1">
        <w:r w:rsidRPr="00375F09">
          <w:rPr>
            <w:rFonts w:ascii="Times New Roman" w:hAnsi="Times New Roman"/>
            <w:color w:val="000000"/>
            <w:sz w:val="28"/>
            <w:szCs w:val="28"/>
          </w:rPr>
          <w:t>частью 5 статьи 7</w:t>
        </w:r>
      </w:hyperlink>
      <w:r w:rsidR="00560E7E">
        <w:rPr>
          <w:rFonts w:ascii="Times New Roman" w:hAnsi="Times New Roman"/>
          <w:color w:val="000000"/>
          <w:sz w:val="28"/>
          <w:szCs w:val="28"/>
        </w:rPr>
        <w:t xml:space="preserve"> </w:t>
      </w:r>
      <w:r w:rsidRPr="00375F09">
        <w:rPr>
          <w:rFonts w:ascii="Times New Roman" w:hAnsi="Times New Roman"/>
          <w:color w:val="000000"/>
          <w:sz w:val="28"/>
          <w:szCs w:val="28"/>
        </w:rPr>
        <w:t>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w:t>
      </w:r>
      <w:r w:rsidR="00560E7E">
        <w:rPr>
          <w:rFonts w:ascii="Times New Roman" w:hAnsi="Times New Roman"/>
          <w:color w:val="000000"/>
          <w:sz w:val="28"/>
          <w:szCs w:val="28"/>
        </w:rPr>
        <w:t xml:space="preserve"> </w:t>
      </w:r>
      <w:hyperlink r:id="rId16" w:anchor="dst139" w:history="1">
        <w:r w:rsidRPr="00375F09">
          <w:rPr>
            <w:rFonts w:ascii="Times New Roman" w:hAnsi="Times New Roman"/>
            <w:color w:val="000000"/>
            <w:sz w:val="28"/>
            <w:szCs w:val="28"/>
          </w:rPr>
          <w:t>частью 5 статьи 7</w:t>
        </w:r>
      </w:hyperlink>
      <w:r w:rsidR="00560E7E">
        <w:rPr>
          <w:rFonts w:ascii="Times New Roman" w:hAnsi="Times New Roman"/>
          <w:color w:val="000000"/>
          <w:sz w:val="28"/>
          <w:szCs w:val="28"/>
        </w:rPr>
        <w:t xml:space="preserve"> </w:t>
      </w:r>
      <w:r w:rsidRPr="00375F09">
        <w:rPr>
          <w:rFonts w:ascii="Times New Roman" w:hAnsi="Times New Roman"/>
          <w:color w:val="000000"/>
          <w:sz w:val="28"/>
          <w:szCs w:val="28"/>
        </w:rPr>
        <w:t>Федерального закона «Об организации предоставления государственных и муниципальных услуг»).</w:t>
      </w:r>
    </w:p>
    <w:p w14:paraId="2312B846" w14:textId="77777777" w:rsidR="001702F7" w:rsidRPr="00A859F0" w:rsidRDefault="001702F7" w:rsidP="001702F7">
      <w:pPr>
        <w:shd w:val="clear" w:color="auto" w:fill="FFFFFF"/>
        <w:spacing w:after="0" w:line="240" w:lineRule="auto"/>
        <w:ind w:firstLine="539"/>
        <w:contextualSpacing/>
        <w:jc w:val="both"/>
        <w:rPr>
          <w:rFonts w:ascii="Times New Roman" w:hAnsi="Times New Roman"/>
          <w:sz w:val="28"/>
          <w:szCs w:val="28"/>
        </w:rPr>
      </w:pPr>
      <w:bookmarkStart w:id="13" w:name="dst146"/>
      <w:bookmarkEnd w:id="13"/>
      <w:r w:rsidRPr="00A859F0">
        <w:rPr>
          <w:rFonts w:ascii="Times New Roman" w:hAnsi="Times New Roman"/>
          <w:sz w:val="28"/>
          <w:szCs w:val="28"/>
        </w:rPr>
        <w:t xml:space="preserve">Требования пунктов 1-9 не распространяются на межведомственные запросы о представлении документов и информации в рамках </w:t>
      </w:r>
      <w:r w:rsidRPr="00A859F0">
        <w:rPr>
          <w:rFonts w:ascii="Times New Roman" w:hAnsi="Times New Roman"/>
          <w:sz w:val="28"/>
          <w:szCs w:val="28"/>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0342C0D" w14:textId="77777777" w:rsidR="001702F7" w:rsidRPr="00A859F0" w:rsidRDefault="001702F7" w:rsidP="001702F7">
      <w:pPr>
        <w:widowControl w:val="0"/>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shd w:val="clear" w:color="auto" w:fill="FFFFFF"/>
        </w:rPr>
        <w:t xml:space="preserve">Срок подготовки и направления ответа на межведомственный запрос о представлении документов и информации, указанных в </w:t>
      </w:r>
      <w:r w:rsidRPr="00A859F0">
        <w:rPr>
          <w:rFonts w:ascii="Times New Roman" w:hAnsi="Times New Roman"/>
          <w:sz w:val="28"/>
          <w:szCs w:val="28"/>
        </w:rPr>
        <w:t xml:space="preserve">2.7.1. </w:t>
      </w:r>
      <w:r w:rsidRPr="00A859F0">
        <w:rPr>
          <w:rFonts w:ascii="Times New Roman" w:hAnsi="Times New Roman"/>
          <w:sz w:val="28"/>
          <w:szCs w:val="28"/>
          <w:shd w:val="clear" w:color="auto" w:fill="FFFFFF"/>
        </w:rPr>
        <w:t>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Ставропольского края</w:t>
      </w:r>
    </w:p>
    <w:p w14:paraId="0C8AA14D"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2.8. Исчерпывающий перечень оснований для отказа в приеме документов, оснований для возврата заявителю заявления.</w:t>
      </w:r>
    </w:p>
    <w:p w14:paraId="3D5AD1C0" w14:textId="77777777" w:rsidR="001702F7" w:rsidRPr="00A859F0" w:rsidRDefault="001702F7" w:rsidP="001702F7">
      <w:pPr>
        <w:widowControl w:val="0"/>
        <w:autoSpaceDE w:val="0"/>
        <w:spacing w:after="0"/>
        <w:ind w:firstLine="567"/>
        <w:jc w:val="both"/>
        <w:rPr>
          <w:rFonts w:ascii="Times New Roman" w:hAnsi="Times New Roman"/>
          <w:sz w:val="28"/>
          <w:szCs w:val="28"/>
          <w:lang w:eastAsia="ru-RU"/>
        </w:rPr>
      </w:pPr>
      <w:r w:rsidRPr="00A859F0">
        <w:rPr>
          <w:rFonts w:ascii="Times New Roman" w:hAnsi="Times New Roman"/>
          <w:sz w:val="28"/>
          <w:szCs w:val="28"/>
        </w:rPr>
        <w:t>2.8.1. Основаниями для отказа в приеме документов</w:t>
      </w:r>
      <w:r w:rsidRPr="00A859F0">
        <w:rPr>
          <w:rFonts w:ascii="Times New Roman" w:hAnsi="Times New Roman"/>
          <w:sz w:val="28"/>
          <w:szCs w:val="28"/>
          <w:lang w:eastAsia="ru-RU"/>
        </w:rPr>
        <w:t xml:space="preserve"> являются:</w:t>
      </w:r>
    </w:p>
    <w:p w14:paraId="602D973A"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1) не</w:t>
      </w:r>
      <w:r w:rsidRPr="00A859F0">
        <w:rPr>
          <w:rFonts w:ascii="Times New Roman" w:hAnsi="Times New Roman"/>
          <w:sz w:val="28"/>
          <w:szCs w:val="28"/>
        </w:rPr>
        <w:t>правильное оформление документов, необходимых для предоставления муниципальной услуги;</w:t>
      </w:r>
    </w:p>
    <w:p w14:paraId="500F7C2A" w14:textId="77777777" w:rsidR="001702F7" w:rsidRPr="00A859F0" w:rsidRDefault="001702F7" w:rsidP="001702F7">
      <w:pPr>
        <w:spacing w:after="0" w:line="240" w:lineRule="auto"/>
        <w:ind w:firstLine="540"/>
        <w:jc w:val="both"/>
        <w:rPr>
          <w:rFonts w:ascii="Times New Roman" w:eastAsia="Times New Roman" w:hAnsi="Times New Roman"/>
          <w:color w:val="000000"/>
          <w:sz w:val="28"/>
          <w:szCs w:val="28"/>
          <w:lang w:eastAsia="ru-RU"/>
        </w:rPr>
      </w:pPr>
      <w:r w:rsidRPr="00A859F0">
        <w:rPr>
          <w:rFonts w:ascii="Times New Roman" w:eastAsia="Times New Roman" w:hAnsi="Times New Roman"/>
          <w:color w:val="000000"/>
          <w:sz w:val="28"/>
          <w:szCs w:val="28"/>
          <w:lang w:eastAsia="ru-RU"/>
        </w:rPr>
        <w:t>2) наличие зачёркнутых слов, нерасшифрованные сокращения, исправления, за исключением исправлений, скреплённых печатью и заверенных подписью уполномоченного лица;</w:t>
      </w:r>
      <w:r w:rsidRPr="00A859F0">
        <w:rPr>
          <w:rFonts w:ascii="Times New Roman" w:eastAsia="Times New Roman" w:hAnsi="Times New Roman"/>
          <w:color w:val="000000"/>
          <w:sz w:val="28"/>
          <w:szCs w:val="28"/>
          <w:lang w:eastAsia="ru-RU"/>
        </w:rPr>
        <w:br/>
        <w:t>документы исполнены цветными чернилами (пастой), кроме синих или чёрных, либо карандашом;</w:t>
      </w:r>
    </w:p>
    <w:p w14:paraId="7D1B26E7" w14:textId="77777777" w:rsidR="001702F7" w:rsidRPr="00A859F0" w:rsidRDefault="001702F7" w:rsidP="001702F7">
      <w:pPr>
        <w:spacing w:after="0" w:line="240" w:lineRule="auto"/>
        <w:ind w:firstLine="540"/>
        <w:jc w:val="both"/>
        <w:rPr>
          <w:rFonts w:ascii="Times New Roman" w:eastAsia="Times New Roman" w:hAnsi="Times New Roman"/>
          <w:color w:val="000000"/>
          <w:sz w:val="28"/>
          <w:szCs w:val="28"/>
          <w:lang w:eastAsia="ru-RU"/>
        </w:rPr>
      </w:pPr>
      <w:r w:rsidRPr="00A859F0">
        <w:rPr>
          <w:rFonts w:ascii="Times New Roman" w:eastAsia="Times New Roman" w:hAnsi="Times New Roman"/>
          <w:color w:val="000000"/>
          <w:sz w:val="28"/>
          <w:szCs w:val="28"/>
          <w:lang w:eastAsia="ru-RU"/>
        </w:rPr>
        <w:t>3)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14:paraId="15B06F58" w14:textId="77777777" w:rsidR="001702F7" w:rsidRPr="00A859F0" w:rsidRDefault="001702F7" w:rsidP="001702F7">
      <w:pPr>
        <w:spacing w:after="0" w:line="240" w:lineRule="auto"/>
        <w:ind w:firstLine="540"/>
        <w:jc w:val="both"/>
        <w:rPr>
          <w:rFonts w:ascii="Times New Roman" w:hAnsi="Times New Roman"/>
          <w:sz w:val="28"/>
          <w:szCs w:val="28"/>
        </w:rPr>
      </w:pPr>
      <w:r w:rsidRPr="00A859F0">
        <w:rPr>
          <w:rFonts w:ascii="Times New Roman" w:eastAsia="Times New Roman" w:hAnsi="Times New Roman"/>
          <w:color w:val="000000"/>
          <w:sz w:val="28"/>
          <w:szCs w:val="28"/>
          <w:lang w:eastAsia="ru-RU"/>
        </w:rPr>
        <w:t>4)</w:t>
      </w:r>
      <w:r w:rsidRPr="00A859F0">
        <w:rPr>
          <w:rFonts w:ascii="Times New Roman" w:hAnsi="Times New Roman"/>
          <w:sz w:val="28"/>
          <w:szCs w:val="28"/>
        </w:rPr>
        <w:t xml:space="preserve">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2CAC4D86" w14:textId="77777777" w:rsidR="001702F7" w:rsidRPr="00A859F0" w:rsidRDefault="001702F7" w:rsidP="001702F7">
      <w:pPr>
        <w:widowControl w:val="0"/>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5) документы имеют серьезные повреждения, наличие которых не позволяет однозначно истолковать их содержание.</w:t>
      </w:r>
    </w:p>
    <w:p w14:paraId="6926DD40" w14:textId="77777777" w:rsidR="001702F7" w:rsidRPr="00A859F0" w:rsidRDefault="001702F7" w:rsidP="001702F7">
      <w:pPr>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Основанием для возврата заявителю заявления является:</w:t>
      </w:r>
    </w:p>
    <w:p w14:paraId="1302DCB5"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 xml:space="preserve">1)  представления неполного комплекта документов, предусмотренных пунктом 2.6.1. административного регламента; </w:t>
      </w:r>
    </w:p>
    <w:p w14:paraId="6FD9DA47"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2) представления заявления, не содержащего сведений, перечисленных в приложении к административному регламенту;</w:t>
      </w:r>
    </w:p>
    <w:p w14:paraId="1397BD6C"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3) представления документов в орган, не уполномоченный на предоставление услуги.</w:t>
      </w:r>
    </w:p>
    <w:p w14:paraId="3F4A93CE" w14:textId="77777777" w:rsidR="00721181" w:rsidRPr="00721181" w:rsidRDefault="00721181" w:rsidP="00721181">
      <w:pPr>
        <w:spacing w:after="0" w:line="240" w:lineRule="auto"/>
        <w:ind w:firstLine="567"/>
        <w:jc w:val="both"/>
        <w:rPr>
          <w:rFonts w:ascii="Times New Roman" w:hAnsi="Times New Roman"/>
          <w:b/>
          <w:sz w:val="28"/>
          <w:szCs w:val="28"/>
        </w:rPr>
      </w:pPr>
      <w:r w:rsidRPr="00721181">
        <w:rPr>
          <w:rFonts w:ascii="Times New Roman" w:hAnsi="Times New Roman"/>
          <w:sz w:val="28"/>
          <w:szCs w:val="28"/>
        </w:rPr>
        <w:t xml:space="preserve">2.8.2.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усиленной квалифицированной </w:t>
      </w:r>
      <w:r w:rsidRPr="00721181">
        <w:rPr>
          <w:rFonts w:ascii="Times New Roman" w:hAnsi="Times New Roman"/>
          <w:sz w:val="28"/>
          <w:szCs w:val="28"/>
        </w:rPr>
        <w:lastRenderedPageBreak/>
        <w:t>электронной подписи, с использованием которой подписаны указанные заявление и документы, недействительной.</w:t>
      </w:r>
    </w:p>
    <w:p w14:paraId="2B1508D3" w14:textId="77777777" w:rsidR="00721181" w:rsidRPr="00721181" w:rsidRDefault="00721181" w:rsidP="00721181">
      <w:pPr>
        <w:spacing w:after="0" w:line="240" w:lineRule="auto"/>
        <w:ind w:firstLine="567"/>
        <w:jc w:val="both"/>
        <w:rPr>
          <w:rFonts w:ascii="Times New Roman" w:hAnsi="Times New Roman"/>
          <w:b/>
          <w:sz w:val="28"/>
          <w:szCs w:val="28"/>
        </w:rPr>
      </w:pPr>
      <w:r w:rsidRPr="00721181">
        <w:rPr>
          <w:rFonts w:ascii="Times New Roman" w:hAnsi="Times New Roman"/>
          <w:sz w:val="28"/>
          <w:szCs w:val="28"/>
        </w:rPr>
        <w:t xml:space="preserve">Специалист управления, принявший решение об отказе в приеме заявления, обязан незамедлительно проинформировать заявителя о принятом решении с подготовкой </w:t>
      </w:r>
      <w:hyperlink w:anchor="Par794" w:tooltip="                             БЛАНК УВЕДОМЛЕНИЯ" w:history="1">
        <w:r w:rsidRPr="00721181">
          <w:rPr>
            <w:rStyle w:val="a3"/>
            <w:rFonts w:ascii="Times New Roman" w:hAnsi="Times New Roman"/>
            <w:color w:val="auto"/>
            <w:sz w:val="28"/>
            <w:szCs w:val="28"/>
            <w:u w:val="none"/>
          </w:rPr>
          <w:t>уведомления</w:t>
        </w:r>
      </w:hyperlink>
      <w:r w:rsidRPr="00721181">
        <w:rPr>
          <w:rFonts w:ascii="Times New Roman" w:hAnsi="Times New Roman"/>
          <w:sz w:val="28"/>
          <w:szCs w:val="28"/>
        </w:rPr>
        <w:t xml:space="preserve"> об отказе в приеме заявления согласно приложению </w:t>
      </w:r>
      <w:r>
        <w:rPr>
          <w:rFonts w:ascii="Times New Roman" w:hAnsi="Times New Roman"/>
          <w:sz w:val="28"/>
          <w:szCs w:val="28"/>
        </w:rPr>
        <w:t>4</w:t>
      </w:r>
      <w:r w:rsidRPr="00721181">
        <w:rPr>
          <w:rFonts w:ascii="Times New Roman" w:hAnsi="Times New Roman"/>
          <w:sz w:val="28"/>
          <w:szCs w:val="28"/>
        </w:rPr>
        <w:t xml:space="preserve"> к Административному регламенту и указанием оснований принятия данного решения, подписанного руководителем управления.</w:t>
      </w:r>
    </w:p>
    <w:p w14:paraId="610048F6" w14:textId="77777777" w:rsidR="00721181" w:rsidRPr="00721181" w:rsidRDefault="00721181" w:rsidP="00721181">
      <w:pPr>
        <w:spacing w:after="0" w:line="240" w:lineRule="auto"/>
        <w:ind w:firstLine="567"/>
        <w:jc w:val="both"/>
        <w:rPr>
          <w:rFonts w:ascii="Times New Roman" w:hAnsi="Times New Roman"/>
          <w:b/>
          <w:sz w:val="28"/>
          <w:szCs w:val="28"/>
        </w:rPr>
      </w:pPr>
      <w:r w:rsidRPr="00721181">
        <w:rPr>
          <w:rFonts w:ascii="Times New Roman" w:hAnsi="Times New Roman"/>
          <w:sz w:val="28"/>
          <w:szCs w:val="28"/>
        </w:rPr>
        <w:t>В случае устранения причин, послуживших основанием для отказа в приеме документов для предоставления услуги, заявитель может повторно обратиться с аналогичным заявлением.</w:t>
      </w:r>
    </w:p>
    <w:p w14:paraId="62FBFC0D"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14:paraId="78017422"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2.9.1. Оснований для приостановки предоставления муниципальной услуги законодательством Российской Федерации не предусмотрено.</w:t>
      </w:r>
    </w:p>
    <w:p w14:paraId="6AD12E64" w14:textId="77777777" w:rsidR="001702F7" w:rsidRPr="00A859F0" w:rsidRDefault="001702F7" w:rsidP="001702F7">
      <w:pPr>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2.9.2. Основания для отказа в предоставлении муниципальной услуги. </w:t>
      </w:r>
    </w:p>
    <w:p w14:paraId="75ED9DD9"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1. Заявитель не допускается к участию в аукционе в следующих случаях:</w:t>
      </w:r>
    </w:p>
    <w:p w14:paraId="37CD80D9" w14:textId="77777777" w:rsidR="001702F7" w:rsidRPr="00A859F0" w:rsidRDefault="001702F7" w:rsidP="001702F7">
      <w:pPr>
        <w:spacing w:after="0" w:line="240" w:lineRule="auto"/>
        <w:ind w:firstLine="709"/>
        <w:contextualSpacing/>
        <w:jc w:val="both"/>
        <w:rPr>
          <w:rFonts w:ascii="Verdana" w:hAnsi="Verdana"/>
          <w:sz w:val="28"/>
          <w:szCs w:val="28"/>
        </w:rPr>
      </w:pPr>
      <w:r w:rsidRPr="00A859F0">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14:paraId="61D4D7C7"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2) не</w:t>
      </w:r>
      <w:r w:rsidR="00560E7E">
        <w:rPr>
          <w:rFonts w:ascii="Times New Roman" w:hAnsi="Times New Roman"/>
          <w:sz w:val="28"/>
          <w:szCs w:val="28"/>
        </w:rPr>
        <w:t xml:space="preserve"> </w:t>
      </w:r>
      <w:r w:rsidRPr="00A859F0">
        <w:rPr>
          <w:rFonts w:ascii="Times New Roman" w:hAnsi="Times New Roman"/>
          <w:sz w:val="28"/>
          <w:szCs w:val="28"/>
        </w:rPr>
        <w:t>поступление задатка на дату рассмотрения заявок на участие в аукционе;</w:t>
      </w:r>
    </w:p>
    <w:p w14:paraId="3D66CA0E"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3) наличие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14:paraId="2B624FFB" w14:textId="77777777" w:rsidR="001702F7" w:rsidRPr="00A859F0" w:rsidRDefault="001702F7" w:rsidP="001702F7">
      <w:pPr>
        <w:spacing w:after="0" w:line="240" w:lineRule="auto"/>
        <w:ind w:firstLine="709"/>
        <w:contextualSpacing/>
        <w:jc w:val="both"/>
        <w:rPr>
          <w:rFonts w:ascii="Verdana" w:hAnsi="Verdana"/>
          <w:sz w:val="28"/>
          <w:szCs w:val="28"/>
        </w:rPr>
      </w:pPr>
      <w:r w:rsidRPr="00A859F0">
        <w:rPr>
          <w:rFonts w:ascii="Times New Roman" w:hAnsi="Times New Roman"/>
          <w:sz w:val="28"/>
          <w:szCs w:val="28"/>
        </w:rPr>
        <w:t>4)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5A3224D"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14:paraId="0E67E72D"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2. Земельный участок, находящийся в государственной или муниципальной собственности, не может быть предметом аукциона, если:</w:t>
      </w:r>
    </w:p>
    <w:p w14:paraId="431C5EEC"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27258B4"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7C1CA7A"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081A967"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594C8A4A"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86229B9"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8E78D2E" w14:textId="77777777" w:rsidR="001702F7" w:rsidRPr="00A859F0" w:rsidRDefault="001702F7" w:rsidP="001702F7">
      <w:pPr>
        <w:spacing w:after="0" w:line="240" w:lineRule="auto"/>
        <w:ind w:firstLine="540"/>
        <w:contextualSpacing/>
        <w:jc w:val="both"/>
        <w:rPr>
          <w:rFonts w:ascii="Verdana" w:hAnsi="Verdana"/>
          <w:sz w:val="28"/>
          <w:szCs w:val="28"/>
        </w:rPr>
      </w:pPr>
      <w:r w:rsidRPr="00A859F0">
        <w:rPr>
          <w:rFonts w:ascii="Times New Roman" w:hAnsi="Times New Roman"/>
          <w:sz w:val="28"/>
          <w:szCs w:val="28"/>
        </w:rPr>
        <w:t>7) земельный участок не отнесен к определенной категории земель;</w:t>
      </w:r>
    </w:p>
    <w:p w14:paraId="061FD191"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DB74F77"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C704D04"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A859F0">
        <w:rPr>
          <w:rFonts w:ascii="Times New Roman" w:hAnsi="Times New Roman"/>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0B47628E"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C9C9BBB"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2F0F2CFA"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43D36B4"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6B6886F5"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40E50AE"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439D76F"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17) в отношении земельного участка принято решение о предварительном согласовании его предоставления;</w:t>
      </w:r>
    </w:p>
    <w:p w14:paraId="4A0AAE51"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6CE2FF9"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F130F10" w14:textId="77777777" w:rsidR="001702F7" w:rsidRPr="00A859F0" w:rsidRDefault="001702F7" w:rsidP="001702F7">
      <w:pPr>
        <w:spacing w:after="0" w:line="240" w:lineRule="auto"/>
        <w:ind w:firstLine="539"/>
        <w:contextualSpacing/>
        <w:jc w:val="both"/>
        <w:rPr>
          <w:rFonts w:ascii="Verdana" w:hAnsi="Verdana"/>
          <w:sz w:val="28"/>
          <w:szCs w:val="28"/>
        </w:rPr>
      </w:pPr>
      <w:r w:rsidRPr="00A859F0">
        <w:rPr>
          <w:rFonts w:ascii="Times New Roman" w:hAnsi="Times New Roman"/>
          <w:sz w:val="28"/>
          <w:szCs w:val="28"/>
        </w:rPr>
        <w:t xml:space="preserve">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w:t>
      </w:r>
      <w:r w:rsidRPr="00A859F0">
        <w:rPr>
          <w:rFonts w:ascii="Times New Roman" w:hAnsi="Times New Roman"/>
          <w:sz w:val="28"/>
          <w:szCs w:val="28"/>
        </w:rPr>
        <w:lastRenderedPageBreak/>
        <w:t>который расположен на таком земельном участке, аварийным и подлежащим сносу или реконструкции.</w:t>
      </w:r>
    </w:p>
    <w:p w14:paraId="1935CE14" w14:textId="77777777" w:rsidR="001702F7" w:rsidRPr="00A859F0" w:rsidRDefault="001702F7" w:rsidP="001702F7">
      <w:pPr>
        <w:autoSpaceDE w:val="0"/>
        <w:autoSpaceDN w:val="0"/>
        <w:adjustRightInd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 до окончания срока, указанного в извещении о проведении аукциона.</w:t>
      </w:r>
    </w:p>
    <w:p w14:paraId="402F9315"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7C2A60D8"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0D244F8"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2.11. Порядок, размер и основания взимания платы за предоставление муниципальной услуги.</w:t>
      </w:r>
    </w:p>
    <w:p w14:paraId="1DAC935F"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2.11.1. Муниципальная услуга предоставляется без взимания платы.</w:t>
      </w:r>
    </w:p>
    <w:p w14:paraId="009E5C9D"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6539B62"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07CE477"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32559F78"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2.13.1. Максимальный срок ожидания в очереди для подачи документов в администрацию Предгорного муниципального </w:t>
      </w:r>
      <w:r w:rsidR="00F90962">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а и при получении результата предоставления муниципальной услуги не превышает 15 минут.</w:t>
      </w:r>
    </w:p>
    <w:p w14:paraId="19D38A33"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63698491" w14:textId="77777777" w:rsidR="004C6554" w:rsidRPr="004C6554" w:rsidRDefault="004C6554" w:rsidP="004C6554">
      <w:pPr>
        <w:spacing w:after="0" w:line="240" w:lineRule="auto"/>
        <w:ind w:firstLine="709"/>
        <w:jc w:val="both"/>
        <w:rPr>
          <w:rFonts w:ascii="Times New Roman" w:hAnsi="Times New Roman"/>
          <w:b/>
          <w:sz w:val="28"/>
        </w:rPr>
      </w:pPr>
      <w:r w:rsidRPr="004C6554">
        <w:rPr>
          <w:rFonts w:ascii="Times New Roman" w:hAnsi="Times New Roman"/>
          <w:sz w:val="28"/>
        </w:rPr>
        <w:t>Заявление о предоставлении услуги с приложением документов, указанных в пункте 2.6.1. Административного регламента, представленное</w:t>
      </w:r>
      <w:r>
        <w:rPr>
          <w:rFonts w:ascii="Times New Roman" w:hAnsi="Times New Roman"/>
          <w:sz w:val="28"/>
        </w:rPr>
        <w:t xml:space="preserve"> в Администрацию </w:t>
      </w:r>
      <w:r w:rsidRPr="004C6554">
        <w:rPr>
          <w:rFonts w:ascii="Times New Roman" w:hAnsi="Times New Roman"/>
          <w:sz w:val="28"/>
        </w:rPr>
        <w:t>заявителем (его доверенным лицом), регистрируется в день его поступления путем внесения данных в Администрации - в системе автоматизации делопроизводства и электронного документооборота «Дело» (далее – СЭД «Дело»).</w:t>
      </w:r>
    </w:p>
    <w:p w14:paraId="620F97CC" w14:textId="77777777" w:rsidR="004C6554" w:rsidRPr="004C6554" w:rsidRDefault="004C6554" w:rsidP="004C6554">
      <w:pPr>
        <w:spacing w:after="0" w:line="240" w:lineRule="auto"/>
        <w:ind w:firstLine="709"/>
        <w:jc w:val="both"/>
        <w:rPr>
          <w:rFonts w:ascii="Times New Roman" w:hAnsi="Times New Roman"/>
          <w:b/>
          <w:sz w:val="28"/>
        </w:rPr>
      </w:pPr>
      <w:r w:rsidRPr="004C6554">
        <w:rPr>
          <w:rFonts w:ascii="Times New Roman" w:hAnsi="Times New Roman"/>
          <w:sz w:val="28"/>
        </w:rPr>
        <w:t>Срок регистрации заявления о предос</w:t>
      </w:r>
      <w:r>
        <w:rPr>
          <w:rFonts w:ascii="Times New Roman" w:hAnsi="Times New Roman"/>
          <w:sz w:val="28"/>
        </w:rPr>
        <w:t>тавлении услуги в Администрации</w:t>
      </w:r>
      <w:r w:rsidRPr="004C6554">
        <w:rPr>
          <w:rFonts w:ascii="Times New Roman" w:hAnsi="Times New Roman"/>
          <w:sz w:val="28"/>
        </w:rPr>
        <w:t xml:space="preserve"> не должен превышать 15 минут, за исключением времени обеденного перерыва.</w:t>
      </w:r>
    </w:p>
    <w:p w14:paraId="0B3F673F" w14:textId="77777777" w:rsidR="004C6554" w:rsidRPr="004C6554" w:rsidRDefault="004C6554" w:rsidP="004C6554">
      <w:pPr>
        <w:spacing w:after="0" w:line="240" w:lineRule="auto"/>
        <w:ind w:firstLine="709"/>
        <w:jc w:val="both"/>
        <w:rPr>
          <w:rFonts w:ascii="Times New Roman" w:hAnsi="Times New Roman"/>
          <w:b/>
          <w:sz w:val="28"/>
        </w:rPr>
      </w:pPr>
      <w:r w:rsidRPr="004C6554">
        <w:rPr>
          <w:rFonts w:ascii="Times New Roman" w:hAnsi="Times New Roman"/>
          <w:sz w:val="28"/>
        </w:rPr>
        <w:t xml:space="preserve">При поступлении запроса о предоставлении услуги с приложением документов в электронной форме, с использованием информационно-телекоммуникационной сети «Интернет» посредством электронной почты, </w:t>
      </w:r>
      <w:r w:rsidRPr="004C6554">
        <w:rPr>
          <w:rFonts w:ascii="Times New Roman" w:hAnsi="Times New Roman"/>
          <w:sz w:val="28"/>
        </w:rPr>
        <w:lastRenderedPageBreak/>
        <w:t>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14:paraId="1A689236"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8BDEF8B"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2.15.1. Требования к помещениям, местам ожидания и приема заявителей для предоставления муниципальной услуги.</w:t>
      </w:r>
    </w:p>
    <w:p w14:paraId="699B7DBD"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Управление должен быть оборудован информационной табличкой (вывеской), содержащей информацию о наименовании Управления.</w:t>
      </w:r>
    </w:p>
    <w:p w14:paraId="0D339820"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Подъезд к зданию должен быть оборудован местами для парковки автомобилей. Доступ заявителей к парковочным местам является бесплатным.</w:t>
      </w:r>
    </w:p>
    <w:p w14:paraId="0F5FBCA6"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66D4E88C"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10EA1E33"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0954E1E" w14:textId="77777777" w:rsidR="001702F7" w:rsidRPr="00A859F0" w:rsidRDefault="001702F7" w:rsidP="001702F7">
      <w:pPr>
        <w:widowControl w:val="0"/>
        <w:autoSpaceDE w:val="0"/>
        <w:spacing w:after="0"/>
        <w:ind w:firstLine="567"/>
        <w:jc w:val="both"/>
        <w:rPr>
          <w:sz w:val="28"/>
          <w:szCs w:val="28"/>
          <w:lang w:eastAsia="ru-RU"/>
        </w:rPr>
      </w:pPr>
      <w:r w:rsidRPr="00A859F0">
        <w:rPr>
          <w:rFonts w:ascii="Times New Roman" w:hAnsi="Times New Roman"/>
          <w:sz w:val="28"/>
          <w:szCs w:val="28"/>
          <w:lang w:eastAsia="ru-RU"/>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w:t>
      </w:r>
      <w:r w:rsidRPr="00A859F0">
        <w:rPr>
          <w:rFonts w:ascii="Times New Roman" w:hAnsi="Times New Roman"/>
          <w:sz w:val="28"/>
          <w:szCs w:val="28"/>
          <w:lang w:eastAsia="ru-RU"/>
        </w:rPr>
        <w:lastRenderedPageBreak/>
        <w:t>чрезвычайной ситуации</w:t>
      </w:r>
      <w:r w:rsidRPr="00A859F0">
        <w:rPr>
          <w:sz w:val="28"/>
          <w:szCs w:val="28"/>
          <w:lang w:eastAsia="ru-RU"/>
        </w:rPr>
        <w:t>.</w:t>
      </w:r>
    </w:p>
    <w:p w14:paraId="7AE2823A"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2.15.2. </w:t>
      </w:r>
      <w:r w:rsidRPr="00A859F0">
        <w:rPr>
          <w:rFonts w:ascii="Times New Roman" w:hAnsi="Times New Roman"/>
          <w:sz w:val="28"/>
          <w:szCs w:val="28"/>
          <w:lang w:eastAsia="ru-RU"/>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5EAAE727"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lang w:eastAsia="ru-RU"/>
        </w:rPr>
      </w:pPr>
      <w:r w:rsidRPr="00A859F0">
        <w:rPr>
          <w:rFonts w:ascii="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14:paraId="5D72A0C0"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Управление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118DE0EF"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   возможность беспрепятственного входа в объекты и выхода из них;</w:t>
      </w:r>
    </w:p>
    <w:p w14:paraId="0AFAFBFB"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2) содействие со стороны должностных лиц </w:t>
      </w:r>
      <w:r w:rsidR="005B3F6C">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правления, при необходимости, инвалиду при входе в объект и выходе из него;</w:t>
      </w:r>
    </w:p>
    <w:p w14:paraId="59A186C7"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 оборудование на прилегающих к зданию территориях мест для парковки автотранспортных средств инвалидов;</w:t>
      </w:r>
    </w:p>
    <w:p w14:paraId="24BC5BC8"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6919D92D"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5) возможность самостоятельного передвижения по объекту в целях доступа к месту предоставления услуги, а также с помощью должностных лиц </w:t>
      </w:r>
      <w:r w:rsidR="005B3F6C">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правления, предоставляющих услуги, ассистивных и вспомогательных технологий, а также сменного кресла-коляски;</w:t>
      </w:r>
    </w:p>
    <w:p w14:paraId="1FAD852B"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6) сопровождение инвалидов, имеющих стойкие расстройства функции зрения и самостоятельного передвижения, по территории объекта;</w:t>
      </w:r>
    </w:p>
    <w:p w14:paraId="5EDA72B9"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7) проведение инструктажа должностных лиц </w:t>
      </w:r>
      <w:r w:rsidR="005B3F6C">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правления, осуществляющих первичный контакт с получателями услуги, по вопросам работы с инвалидами;</w:t>
      </w:r>
    </w:p>
    <w:p w14:paraId="7D701492"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4FD21E6C"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AE5F8F7"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lastRenderedPageBreak/>
        <w:t xml:space="preserve">10) оказание должностными лицами </w:t>
      </w:r>
      <w:r w:rsidR="005B3F6C">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38CEC80"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11) обеспечение допуска сурдопереводчика, тифлосурдопереводчика, а также иного лица, владеющего жестовым языком;</w:t>
      </w:r>
    </w:p>
    <w:p w14:paraId="0059E35D"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12) обеспечение условий доступности для инвалидов по зрению на официальном сайте </w:t>
      </w:r>
      <w:r w:rsidR="005B3F6C">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а в сети «Интернет»;</w:t>
      </w:r>
    </w:p>
    <w:p w14:paraId="137419D0"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13) предоставление, при необходимости, услуги по месту жительства инвалида или в дистанционном режиме;</w:t>
      </w:r>
    </w:p>
    <w:p w14:paraId="680F0EC9"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14) оказание должностными лицами </w:t>
      </w:r>
      <w:r w:rsidR="005B3F6C">
        <w:rPr>
          <w:rFonts w:ascii="Times New Roman" w:eastAsia="Times New Roman" w:hAnsi="Times New Roman"/>
          <w:sz w:val="28"/>
          <w:szCs w:val="28"/>
          <w:lang w:eastAsia="ru-RU"/>
        </w:rPr>
        <w:t>у</w:t>
      </w:r>
      <w:r w:rsidRPr="00A859F0">
        <w:rPr>
          <w:rFonts w:ascii="Times New Roman" w:eastAsia="Times New Roman" w:hAnsi="Times New Roman"/>
          <w:sz w:val="28"/>
          <w:szCs w:val="28"/>
          <w:lang w:eastAsia="ru-RU"/>
        </w:rPr>
        <w:t>правления необходимой инвалидам помощи в преодолении барьеров, мешающих получению ими услуг наравне с другими лицами.</w:t>
      </w:r>
    </w:p>
    <w:p w14:paraId="24B73581"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238C64EA" w14:textId="77777777" w:rsidR="001702F7" w:rsidRPr="00A859F0" w:rsidRDefault="001702F7" w:rsidP="001702F7">
      <w:pPr>
        <w:widowControl w:val="0"/>
        <w:autoSpaceDE w:val="0"/>
        <w:autoSpaceDN w:val="0"/>
        <w:spacing w:after="0" w:line="240" w:lineRule="auto"/>
        <w:ind w:firstLine="540"/>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0830A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rPr>
        <w:t xml:space="preserve">2.16.1. </w:t>
      </w:r>
      <w:r w:rsidRPr="00A859F0">
        <w:rPr>
          <w:rFonts w:ascii="Times New Roman" w:hAnsi="Times New Roman"/>
          <w:sz w:val="28"/>
          <w:szCs w:val="28"/>
          <w:lang w:eastAsia="ru-RU"/>
        </w:rPr>
        <w:t>К показателям доступности и качества муниципальных услуг относятся:</w:t>
      </w:r>
    </w:p>
    <w:p w14:paraId="414094F2"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1) своевременность (Св):</w:t>
      </w:r>
    </w:p>
    <w:p w14:paraId="659EECEA"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Св = Установленный регламентом срок / Время, фактически затраченное на предоставление услуги x 100%.</w:t>
      </w:r>
    </w:p>
    <w:p w14:paraId="1CF3C785"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Показатель 100% и более является положительным и соответствует требованиям регламента;</w:t>
      </w:r>
    </w:p>
    <w:p w14:paraId="4F39EC1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2) доступность (Дос):</w:t>
      </w:r>
    </w:p>
    <w:p w14:paraId="7C241A94"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Дос = Дтел + Дврем + Дб/б с + Дэл + Динф + Джит,</w:t>
      </w:r>
    </w:p>
    <w:p w14:paraId="101C9E3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где</w:t>
      </w:r>
    </w:p>
    <w:p w14:paraId="34EFA1B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Дтел – наличие возможности записаться на прием по телефону:</w:t>
      </w:r>
    </w:p>
    <w:p w14:paraId="681CBB1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Дтел = 10% – можно записаться на прием по телефону;</w:t>
      </w:r>
    </w:p>
    <w:p w14:paraId="3142E6C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Дтел = 0% – нельзя записаться на прием по телефону.</w:t>
      </w:r>
    </w:p>
    <w:p w14:paraId="6E9C56A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Дврем – возможность прийти на прием в нерабочее время:</w:t>
      </w:r>
    </w:p>
    <w:p w14:paraId="7EB62AB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lastRenderedPageBreak/>
        <w:t>Дврем = 10% – прием (выдача) документов осуществляется без перерыва на обед (5%) и в выходной день (5%).</w:t>
      </w:r>
    </w:p>
    <w:p w14:paraId="2D92E3F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Дб/б с – наличие безбарьерной среды:</w:t>
      </w:r>
    </w:p>
    <w:p w14:paraId="77412B76"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Дб/б с = 20% – от тротуара до места приема можно проехать на коляске;</w:t>
      </w:r>
    </w:p>
    <w:p w14:paraId="1A2D43C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Дб/б с = 10% – от тротуара до места приема можно проехать на коляске с посторонней помощью 1 человека;</w:t>
      </w:r>
    </w:p>
    <w:p w14:paraId="558F0C14"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Дб/б с = 0% – от тротуара до места приема нельзя проехать на коляске.</w:t>
      </w:r>
    </w:p>
    <w:p w14:paraId="6BCF37BA"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Дэл - наличие возможности подать заявление в электронном виде:</w:t>
      </w:r>
    </w:p>
    <w:p w14:paraId="0799B9F5"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Дэл = 20% – можно подать заявление в электронном виде;</w:t>
      </w:r>
    </w:p>
    <w:p w14:paraId="2F7FA85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Дэл = 0% – нельзя подать заявление в электронном виде.</w:t>
      </w:r>
    </w:p>
    <w:p w14:paraId="4F69341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Динф – доступность информации о предоставлении услуги:</w:t>
      </w:r>
    </w:p>
    <w:p w14:paraId="1200628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33D168E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14:paraId="03B344A9"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Джит – возможность подать заявление, документы и получить результат услуги по месту жительства:</w:t>
      </w:r>
    </w:p>
    <w:p w14:paraId="0F5DC4D7"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14:paraId="1B551D7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Джит = 0% – нельзя подать заявление, документы и получить результат услуги по месту жительства.</w:t>
      </w:r>
    </w:p>
    <w:p w14:paraId="2B58EC6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3) качество (Кач): </w:t>
      </w:r>
    </w:p>
    <w:p w14:paraId="0D72C4E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Кач = Кдокум + Кобслуж + Кобмен + Кфакт + Квзаим + Кпрод,</w:t>
      </w:r>
    </w:p>
    <w:p w14:paraId="06F97BD6"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где</w:t>
      </w:r>
    </w:p>
    <w:p w14:paraId="2C107C0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0F724C92"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Значение показателя более 100% говорит о том, что у гражданина затребованы лишние документы.</w:t>
      </w:r>
    </w:p>
    <w:p w14:paraId="2EF02979"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14:paraId="4E73D5C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Кобслуж – качество обслуживания при предоставлении муниципальной услуги:</w:t>
      </w:r>
    </w:p>
    <w:p w14:paraId="4CDD36C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5D8BDB1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Кобслуж = 0%, если должностные лица, предоставляющие муниципальную услугу, некорректны, недоброжелательны, не дают </w:t>
      </w:r>
      <w:r w:rsidRPr="00A859F0">
        <w:rPr>
          <w:rFonts w:ascii="Times New Roman" w:hAnsi="Times New Roman"/>
          <w:sz w:val="28"/>
          <w:szCs w:val="28"/>
          <w:lang w:eastAsia="ru-RU"/>
        </w:rPr>
        <w:lastRenderedPageBreak/>
        <w:t>подробные доступные разъяснения;</w:t>
      </w:r>
    </w:p>
    <w:p w14:paraId="5961F1C7"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14:paraId="1D853E01"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1BA8769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28DB6577"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Квзаим – количество взаимодействий заявителя с должностными лицами, предоставляющими муниципальную услугу:</w:t>
      </w:r>
    </w:p>
    <w:p w14:paraId="03D0467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682B5070"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14:paraId="60B9CE66"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5330069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Кпрод – продолжительность взаимодействия заявителя с должностными лицами, предоставляющими муниципальную услугу:</w:t>
      </w:r>
    </w:p>
    <w:p w14:paraId="747A4332"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1170BBA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2CDC552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Значение показателя 100% говорит о том, что услуга предоставляется в строгом соответствии с законодательством;</w:t>
      </w:r>
    </w:p>
    <w:p w14:paraId="1BBC992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 удовлетворенность (Уд):</w:t>
      </w:r>
    </w:p>
    <w:p w14:paraId="2D4D60E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Уд = 100% - Кобж / Кзаяв X 100%,</w:t>
      </w:r>
    </w:p>
    <w:p w14:paraId="0C8AC2E1"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где</w:t>
      </w:r>
    </w:p>
    <w:p w14:paraId="4262E01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Кобж – количество обжалований при предоставлении муниципальной услуги;</w:t>
      </w:r>
    </w:p>
    <w:p w14:paraId="663CC972"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Кзаяв – количество заявителей.</w:t>
      </w:r>
    </w:p>
    <w:p w14:paraId="4508FF7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053E5FE4"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В процессе предоставления муниципальной услуги заявитель, его законный представитель вправе обращаться в управление за получением информации о ходе предоставления муниципальной услуги, лично, по почте </w:t>
      </w:r>
      <w:r w:rsidRPr="00A859F0">
        <w:rPr>
          <w:rFonts w:ascii="Times New Roman" w:hAnsi="Times New Roman"/>
          <w:sz w:val="28"/>
          <w:szCs w:val="28"/>
          <w:lang w:eastAsia="ru-RU"/>
        </w:rPr>
        <w:lastRenderedPageBreak/>
        <w:t>или с использованием информационно-коммуникационных технологий.</w:t>
      </w:r>
    </w:p>
    <w:p w14:paraId="44F15C82" w14:textId="77777777" w:rsidR="001702F7" w:rsidRPr="00A859F0" w:rsidRDefault="001702F7" w:rsidP="001702F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14:paraId="7A76C74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rPr>
        <w:t xml:space="preserve">2.17. </w:t>
      </w:r>
      <w:r w:rsidRPr="00A859F0">
        <w:rPr>
          <w:rFonts w:ascii="Times New Roman" w:hAnsi="Times New Roman"/>
          <w:sz w:val="28"/>
          <w:szCs w:val="28"/>
          <w:lang w:eastAsia="ru-RU"/>
        </w:rPr>
        <w:t>Иные требования, в том числе учитывающие особенности предоставления муниципальной услуги в электронной форме.</w:t>
      </w:r>
    </w:p>
    <w:p w14:paraId="39C8101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 «Интернет», а именно:</w:t>
      </w:r>
    </w:p>
    <w:p w14:paraId="4B1F0539"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14:paraId="001829A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лично или через представителя при посещении управления;</w:t>
      </w:r>
    </w:p>
    <w:p w14:paraId="3A02021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посредством Единого портала, регионального портала (без использования электронных носителей);</w:t>
      </w:r>
    </w:p>
    <w:p w14:paraId="7A172F2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иным способом, позволяющим передать в электронном виде заявления и иные документы.</w:t>
      </w:r>
    </w:p>
    <w:p w14:paraId="6679E4B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14:paraId="6D48BED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14:paraId="1ACEF177"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Уведомление о принятии заявления, поступившего в управление в электронном виде, направляется заявителю или его представителю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1012194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lastRenderedPageBreak/>
        <w:t>При организации записи на прием в управление заявителю обеспечивается возможность:</w:t>
      </w:r>
    </w:p>
    <w:p w14:paraId="21618C3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а) ознакомления с расписанием работы управления, а также с доступными для записи на прием датами и интервалами времени приема;</w:t>
      </w:r>
    </w:p>
    <w:p w14:paraId="364D13B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б) записи в любые свободные для приема дату и время в пределах установленного в управлении графика приема заявителей.</w:t>
      </w:r>
    </w:p>
    <w:p w14:paraId="45FB19D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При осуществлении записи на прием 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1C3C2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Запись на прием может осуществляться посредством использования Единого портала и регионального портала.</w:t>
      </w:r>
    </w:p>
    <w:p w14:paraId="4F3D8514"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14:paraId="06273E57"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На едином портале, региональном портале услуг размещаются образцы заполнения электронной формы запроса.</w:t>
      </w:r>
    </w:p>
    <w:p w14:paraId="2A8F3C90"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14:paraId="5413398D"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93BCE1"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При формировании запроса обеспечивается:</w:t>
      </w:r>
    </w:p>
    <w:p w14:paraId="3EC1B15F"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а) возможность копирования и сохранения запроса и иных документов, необходимых для предоставления услуги;</w:t>
      </w:r>
    </w:p>
    <w:p w14:paraId="27BE54BE"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BC5CA0D"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в) возможность печати на бумажном носителе копии электронной формы запроса;</w:t>
      </w:r>
    </w:p>
    <w:p w14:paraId="7DE52411"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859F0">
        <w:rPr>
          <w:rFonts w:ascii="Times New Roman" w:hAnsi="Times New Roman"/>
          <w:sz w:val="28"/>
          <w:szCs w:val="28"/>
          <w:lang w:eastAsia="ru-RU"/>
        </w:rPr>
        <w:lastRenderedPageBreak/>
        <w:t>ошибок ввода и возврате для повторного ввода значений в электронную форму запроса;</w:t>
      </w:r>
    </w:p>
    <w:p w14:paraId="5AA5AE17"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21148365"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B0187C5"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4C24E61"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Сформированный и подписанный запрос и иные документы, необходимые для предоставления услуги, направляются в управление посредством порталов.</w:t>
      </w:r>
    </w:p>
    <w:p w14:paraId="5D45D9D2"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Управление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w:t>
      </w:r>
      <w:r w:rsidRPr="00A859F0">
        <w:rPr>
          <w:rFonts w:ascii="Times New Roman" w:hAnsi="Times New Roman"/>
          <w:sz w:val="28"/>
          <w:szCs w:val="28"/>
        </w:rPr>
        <w:t xml:space="preserve">муниципальных нормативных правовых актов Предгорного муниципального </w:t>
      </w:r>
      <w:r w:rsidR="00651CE5">
        <w:rPr>
          <w:rFonts w:ascii="Times New Roman" w:hAnsi="Times New Roman"/>
          <w:sz w:val="28"/>
          <w:szCs w:val="28"/>
        </w:rPr>
        <w:t>округ</w:t>
      </w:r>
      <w:r w:rsidRPr="00A859F0">
        <w:rPr>
          <w:rFonts w:ascii="Times New Roman" w:hAnsi="Times New Roman"/>
          <w:sz w:val="28"/>
          <w:szCs w:val="28"/>
        </w:rPr>
        <w:t>а</w:t>
      </w:r>
      <w:r w:rsidRPr="00A859F0">
        <w:rPr>
          <w:rFonts w:ascii="Times New Roman" w:hAnsi="Times New Roman"/>
          <w:sz w:val="28"/>
          <w:szCs w:val="28"/>
          <w:lang w:eastAsia="ru-RU"/>
        </w:rPr>
        <w:t>.</w:t>
      </w:r>
    </w:p>
    <w:p w14:paraId="5BC22D6C"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Предоставление услуги начинается с момента приема и регистрации управлением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35563CC"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Оплата услуг осуществляется заявителем с использованием единого портала, регионального портала услуг по предварительно заполненным управлением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3DE2619A"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При оплате услуги заявителю обеспечивается возможность сохранения платежного документа, заполненного или частично заполненного в соответствии с </w:t>
      </w:r>
      <w:hyperlink r:id="rId17" w:history="1">
        <w:r w:rsidRPr="00A859F0">
          <w:rPr>
            <w:rFonts w:ascii="Times New Roman" w:hAnsi="Times New Roman"/>
            <w:sz w:val="28"/>
            <w:szCs w:val="28"/>
            <w:lang w:eastAsia="ru-RU"/>
          </w:rPr>
          <w:t>правилами</w:t>
        </w:r>
      </w:hyperlink>
      <w:r w:rsidRPr="00A859F0">
        <w:rPr>
          <w:rFonts w:ascii="Times New Roman" w:hAnsi="Times New Roman"/>
          <w:sz w:val="28"/>
          <w:szCs w:val="28"/>
          <w:lang w:eastAsia="ru-RU"/>
        </w:rPr>
        <w:t xml:space="preserve"> указания информации в реквизитах распоряжений </w:t>
      </w:r>
      <w:r w:rsidRPr="00A859F0">
        <w:rPr>
          <w:rFonts w:ascii="Times New Roman" w:hAnsi="Times New Roman"/>
          <w:sz w:val="28"/>
          <w:szCs w:val="28"/>
          <w:lang w:eastAsia="ru-RU"/>
        </w:rPr>
        <w:lastRenderedPageBreak/>
        <w:t>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30C71847"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Заявитель, совершивший оплату услуг с использованием единого портала, регионального портала услуг, информируется о совершении факта оплаты услуг посредством единого портала, регионального портала услуг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60FB32A2"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Заявителю в качестве результата предоставления услуги обеспечивается по его выбору возможность получения:</w:t>
      </w:r>
    </w:p>
    <w:p w14:paraId="1FD25EB3"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487B771"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б) документа на бумажном носителе, подтверждающего содержание электронного документа, направленного управлением, в многофункциональном центре;</w:t>
      </w:r>
    </w:p>
    <w:p w14:paraId="45954FA7"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14:paraId="0C1D9F33"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67711FB9"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9DADEE2"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w:t>
      </w:r>
      <w:r w:rsidRPr="00A859F0">
        <w:rPr>
          <w:rFonts w:ascii="Times New Roman" w:hAnsi="Times New Roman"/>
          <w:sz w:val="28"/>
          <w:szCs w:val="28"/>
          <w:lang w:eastAsia="ru-RU"/>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CA58CC5"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Уведомление о завершении выполнения управлением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56164765"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2FBDC1C3"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При предоставлении услуги в электронной форме заявителю направляется:</w:t>
      </w:r>
    </w:p>
    <w:p w14:paraId="1DBF280A"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а) уведомление о записи на прием в управление или многофункциональный центр, содержащее сведения о дате, времени и месте приема;</w:t>
      </w:r>
    </w:p>
    <w:p w14:paraId="496FC513"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FE841A4"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в) уведомление о факте получения информации, подтверждающей оплату услуги;</w:t>
      </w:r>
    </w:p>
    <w:p w14:paraId="6C2B2550"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E436E1D"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0BE438B6" w14:textId="77777777" w:rsidR="001702F7" w:rsidRPr="00A859F0" w:rsidRDefault="001702F7" w:rsidP="001702F7">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A859F0">
          <w:rPr>
            <w:rFonts w:ascii="Times New Roman" w:hAnsi="Times New Roman"/>
            <w:sz w:val="28"/>
            <w:szCs w:val="28"/>
            <w:lang w:eastAsia="ru-RU"/>
          </w:rPr>
          <w:t>статьей 11.2</w:t>
        </w:r>
      </w:hyperlink>
      <w:r w:rsidRPr="00A859F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9" w:history="1">
        <w:r w:rsidRPr="00A859F0">
          <w:rPr>
            <w:rFonts w:ascii="Times New Roman" w:hAnsi="Times New Roman"/>
            <w:sz w:val="28"/>
            <w:szCs w:val="28"/>
            <w:lang w:eastAsia="ru-RU"/>
          </w:rPr>
          <w:t>постановлением</w:t>
        </w:r>
      </w:hyperlink>
      <w:r w:rsidRPr="00A859F0">
        <w:rPr>
          <w:rFonts w:ascii="Times New Roman" w:hAnsi="Times New Roman"/>
          <w:sz w:val="28"/>
          <w:szCs w:val="28"/>
          <w:lang w:eastAsia="ru-RU"/>
        </w:rPr>
        <w:t xml:space="preserve"> Правительства Российской Федерации от 20 ноября 2012 г. N 1198 «О федеральной государственной </w:t>
      </w:r>
      <w:r w:rsidRPr="00A859F0">
        <w:rPr>
          <w:rFonts w:ascii="Times New Roman" w:hAnsi="Times New Roman"/>
          <w:sz w:val="28"/>
          <w:szCs w:val="28"/>
          <w:lang w:eastAsia="ru-RU"/>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60605A"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055D4C6B" w14:textId="77777777" w:rsidR="001702F7" w:rsidRPr="00A859F0" w:rsidRDefault="001702F7" w:rsidP="001702F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74951AD"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02CF4B85"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14:paraId="6590CF7B"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1) прием документов на участие в аукционе;</w:t>
      </w:r>
    </w:p>
    <w:p w14:paraId="7F749B4A"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2) формирование и направление межведомственных запросов;</w:t>
      </w:r>
    </w:p>
    <w:p w14:paraId="37767585"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3) рассмотрение заявок на участие в аукционе;</w:t>
      </w:r>
    </w:p>
    <w:p w14:paraId="56875119"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4) проведение аукциона;</w:t>
      </w:r>
    </w:p>
    <w:p w14:paraId="203F077F" w14:textId="77777777" w:rsidR="001702F7" w:rsidRPr="00A859F0" w:rsidRDefault="001702F7" w:rsidP="001702F7">
      <w:pPr>
        <w:shd w:val="clear" w:color="auto" w:fill="FFFFFF"/>
        <w:spacing w:after="0" w:line="240" w:lineRule="auto"/>
        <w:ind w:firstLine="709"/>
        <w:contextualSpacing/>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5) возврат задатков для участия в аукционе;</w:t>
      </w:r>
    </w:p>
    <w:p w14:paraId="2D0F5DB1" w14:textId="77777777" w:rsidR="001702F7" w:rsidRPr="00A859F0" w:rsidRDefault="001702F7" w:rsidP="001702F7">
      <w:pPr>
        <w:shd w:val="clear" w:color="auto" w:fill="FFFFFF"/>
        <w:spacing w:after="0" w:line="240" w:lineRule="auto"/>
        <w:ind w:firstLine="709"/>
        <w:contextualSpacing/>
        <w:jc w:val="both"/>
        <w:rPr>
          <w:rFonts w:ascii="Times New Roman" w:eastAsia="Times New Roman" w:hAnsi="Times New Roman"/>
          <w:color w:val="000000"/>
          <w:spacing w:val="2"/>
          <w:sz w:val="28"/>
          <w:szCs w:val="28"/>
          <w:lang w:eastAsia="ru-RU"/>
        </w:rPr>
      </w:pPr>
      <w:r w:rsidRPr="00A859F0">
        <w:rPr>
          <w:rFonts w:ascii="Times New Roman" w:eastAsia="Times New Roman" w:hAnsi="Times New Roman"/>
          <w:color w:val="000000"/>
          <w:spacing w:val="2"/>
          <w:sz w:val="28"/>
          <w:szCs w:val="28"/>
          <w:lang w:eastAsia="ru-RU"/>
        </w:rPr>
        <w:t xml:space="preserve">6) заключение договора аренды и </w:t>
      </w:r>
      <w:r w:rsidRPr="00A859F0">
        <w:rPr>
          <w:rFonts w:ascii="Times New Roman" w:eastAsia="Times New Roman" w:hAnsi="Times New Roman"/>
          <w:bCs/>
          <w:color w:val="000000"/>
          <w:spacing w:val="2"/>
          <w:sz w:val="28"/>
          <w:szCs w:val="28"/>
          <w:lang w:eastAsia="ru-RU"/>
        </w:rPr>
        <w:t>договора о развитии застроенной территории</w:t>
      </w:r>
      <w:r w:rsidRPr="00A859F0">
        <w:rPr>
          <w:rFonts w:ascii="Times New Roman" w:eastAsia="Times New Roman" w:hAnsi="Times New Roman"/>
          <w:color w:val="000000"/>
          <w:spacing w:val="2"/>
          <w:sz w:val="28"/>
          <w:szCs w:val="28"/>
          <w:lang w:eastAsia="ru-RU"/>
        </w:rPr>
        <w:t>.</w:t>
      </w:r>
    </w:p>
    <w:p w14:paraId="418A1EE0" w14:textId="77777777" w:rsidR="008C7DC9" w:rsidRPr="000D17C3" w:rsidRDefault="008C7DC9" w:rsidP="008C7DC9">
      <w:pPr>
        <w:widowControl w:val="0"/>
        <w:tabs>
          <w:tab w:val="left" w:pos="0"/>
          <w:tab w:val="left" w:pos="284"/>
          <w:tab w:val="left" w:pos="709"/>
        </w:tabs>
        <w:suppressAutoHyphens/>
        <w:autoSpaceDN w:val="0"/>
        <w:spacing w:after="0" w:line="240" w:lineRule="auto"/>
        <w:ind w:firstLine="709"/>
        <w:jc w:val="both"/>
        <w:rPr>
          <w:rFonts w:ascii="Times New Roman" w:eastAsia="SimSun" w:hAnsi="Times New Roman"/>
          <w:bCs/>
          <w:kern w:val="3"/>
          <w:sz w:val="28"/>
          <w:szCs w:val="28"/>
          <w:lang w:eastAsia="zh-CN" w:bidi="hi-IN"/>
        </w:rPr>
      </w:pPr>
      <w:r w:rsidRPr="000D17C3">
        <w:rPr>
          <w:rFonts w:ascii="Times New Roman" w:eastAsia="SimSun" w:hAnsi="Times New Roman"/>
          <w:bCs/>
          <w:kern w:val="3"/>
          <w:sz w:val="28"/>
          <w:szCs w:val="28"/>
          <w:lang w:eastAsia="zh-CN" w:bidi="hi-IN"/>
        </w:rPr>
        <w:t>По запросу заявителя направляется информация о ходе рассмотрения обращения, на любом этапе предоставления муниципальной услуги.</w:t>
      </w:r>
    </w:p>
    <w:p w14:paraId="6ACF4D77" w14:textId="77777777" w:rsidR="008C7DC9" w:rsidRPr="000D17C3" w:rsidRDefault="008C7DC9" w:rsidP="008C7DC9">
      <w:pPr>
        <w:pStyle w:val="ConsPlusNormal"/>
        <w:ind w:firstLine="709"/>
        <w:jc w:val="both"/>
        <w:rPr>
          <w:rFonts w:ascii="Times New Roman" w:hAnsi="Times New Roman"/>
          <w:sz w:val="28"/>
          <w:szCs w:val="28"/>
        </w:rPr>
      </w:pPr>
      <w:r w:rsidRPr="000D17C3">
        <w:rPr>
          <w:rFonts w:ascii="Times New Roman" w:hAnsi="Times New Roman"/>
          <w:sz w:val="28"/>
          <w:szCs w:val="28"/>
        </w:rPr>
        <w:t>Информирование о ходе предоставления муниципальной услуги может осуществляться при использовании портала госуслуг. В ходе предоставления муниципальной услуги информационная система отправляет статусы услуги.</w:t>
      </w:r>
    </w:p>
    <w:p w14:paraId="2DDBC31F"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3.2. Описание административных процедур.</w:t>
      </w:r>
    </w:p>
    <w:p w14:paraId="62D93D86"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3.2.1. Прием и регистрация заявки на участие в аукционе. </w:t>
      </w:r>
    </w:p>
    <w:p w14:paraId="431A1F89"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 xml:space="preserve">Основанием для начала административной процедуры является поступление в Управление (в установленный в извещении о проведении аукциона срок) заявки на участие в аукционе с приложенными к ней документами, необходимыми для предоставления услуги, указанных в </w:t>
      </w:r>
      <w:hyperlink w:anchor="P119" w:history="1">
        <w:r w:rsidRPr="00A859F0">
          <w:rPr>
            <w:rFonts w:ascii="Times New Roman" w:hAnsi="Times New Roman"/>
            <w:sz w:val="28"/>
            <w:szCs w:val="28"/>
          </w:rPr>
          <w:t>пункте 2.6.1</w:t>
        </w:r>
      </w:hyperlink>
      <w:r w:rsidRPr="00A859F0">
        <w:rPr>
          <w:rFonts w:ascii="Times New Roman" w:hAnsi="Times New Roman"/>
          <w:sz w:val="28"/>
          <w:szCs w:val="28"/>
        </w:rPr>
        <w:t xml:space="preserve"> Административного регламента, при личном приеме или получение указанных документов почтовым отправлением. Заявка регистрируется специалистом Управления в день обращения заявителя.</w:t>
      </w:r>
    </w:p>
    <w:p w14:paraId="5C38AD26"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Прием документов прекращается не ранее чем за пять дней до дня проведения аукциона.</w:t>
      </w:r>
    </w:p>
    <w:p w14:paraId="0557779B" w14:textId="77777777" w:rsidR="001702F7" w:rsidRPr="00A859F0" w:rsidRDefault="001702F7" w:rsidP="001702F7">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Заявка на участие в аукционе, поступившая по истечении срока приема заявок, возвращается заявителю в день ее поступления.</w:t>
      </w:r>
    </w:p>
    <w:p w14:paraId="07941EE6"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Содержание административной процедуры по приему заявок и документов от заявителя или его представителя включает в себя следующие административные действия:</w:t>
      </w:r>
    </w:p>
    <w:p w14:paraId="587209C3"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1) установление личности заявителя или личности и полномочий его представителя, продолжительность выполнения 1 минута;</w:t>
      </w:r>
    </w:p>
    <w:p w14:paraId="29ED5E20"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lastRenderedPageBreak/>
        <w:t>2) изучение содержания заявки и документов, оформление копий документов (заверение копий или снятие и заверение копий), продолжительность выполнения не более 14 минут;</w:t>
      </w:r>
    </w:p>
    <w:p w14:paraId="1240B4C4"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3) регистрация заявки в журнале регистрации по данной услуге,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2.8. административного регламента, с разъяснением причин отказа и порядка их устранения, максимальная продолжительность выполнения не более 5 минут.</w:t>
      </w:r>
    </w:p>
    <w:p w14:paraId="57636D16"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Содержание административной процедуры при получении заявления и документов от заявителя или его представителя по почте включает в себя следующие административные действия:</w:t>
      </w:r>
    </w:p>
    <w:p w14:paraId="1C5CD370"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1) изучение содержания заявки и документов, продолжительность выполнения не более 13 минут;</w:t>
      </w:r>
    </w:p>
    <w:p w14:paraId="30283F7D"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2) регистрация заявок в журнале регистрации заявок по данной услуге,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
    <w:p w14:paraId="1318630C"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lang w:eastAsia="ru-RU"/>
        </w:rPr>
      </w:pPr>
      <w:r w:rsidRPr="00A859F0">
        <w:rPr>
          <w:rFonts w:ascii="Times New Roman" w:hAnsi="Times New Roman"/>
          <w:sz w:val="28"/>
          <w:szCs w:val="28"/>
          <w:lang w:eastAsia="ru-RU"/>
        </w:rPr>
        <w:t>3) направление заявителю или его представителю уведомления о принятии к рассмотрению заявки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w:t>
      </w:r>
    </w:p>
    <w:p w14:paraId="299C8586" w14:textId="77777777" w:rsidR="001702F7" w:rsidRPr="00A859F0" w:rsidRDefault="001702F7" w:rsidP="001702F7">
      <w:pPr>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74BB2810"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Управление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FCEB78"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p>
    <w:p w14:paraId="63E22598" w14:textId="77777777" w:rsidR="001702F7" w:rsidRPr="00A859F0" w:rsidRDefault="001702F7" w:rsidP="001702F7">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Результатом выполнения административной процедуры является прием заявки и документов или возврат их заявителю.</w:t>
      </w:r>
    </w:p>
    <w:p w14:paraId="75C9319A"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lang w:eastAsia="ru-RU"/>
        </w:rPr>
      </w:pPr>
      <w:r w:rsidRPr="00A859F0">
        <w:rPr>
          <w:rFonts w:ascii="Times New Roman" w:hAnsi="Times New Roman"/>
          <w:sz w:val="28"/>
          <w:szCs w:val="28"/>
          <w:lang w:eastAsia="ru-RU"/>
        </w:rPr>
        <w:t>Способами фиксации результата выполнения административной процедуры являются:</w:t>
      </w:r>
    </w:p>
    <w:p w14:paraId="4280C4AD" w14:textId="77777777" w:rsidR="001702F7" w:rsidRPr="00A859F0" w:rsidRDefault="001702F7" w:rsidP="001702F7">
      <w:pPr>
        <w:widowControl w:val="0"/>
        <w:numPr>
          <w:ilvl w:val="0"/>
          <w:numId w:val="3"/>
        </w:numPr>
        <w:autoSpaceDE w:val="0"/>
        <w:spacing w:after="0" w:line="240" w:lineRule="auto"/>
        <w:ind w:left="426"/>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регистрация заявления в журнале регистрации заявлений, </w:t>
      </w:r>
    </w:p>
    <w:p w14:paraId="6105F1B2" w14:textId="77777777" w:rsidR="001702F7" w:rsidRPr="00A859F0" w:rsidRDefault="001702F7" w:rsidP="001702F7">
      <w:pPr>
        <w:widowControl w:val="0"/>
        <w:numPr>
          <w:ilvl w:val="0"/>
          <w:numId w:val="3"/>
        </w:numPr>
        <w:autoSpaceDE w:val="0"/>
        <w:spacing w:after="0" w:line="240" w:lineRule="auto"/>
        <w:ind w:left="426"/>
        <w:contextualSpacing/>
        <w:jc w:val="both"/>
        <w:rPr>
          <w:rFonts w:ascii="Times New Roman" w:hAnsi="Times New Roman"/>
          <w:sz w:val="28"/>
          <w:szCs w:val="28"/>
        </w:rPr>
      </w:pPr>
      <w:r w:rsidRPr="00A859F0">
        <w:rPr>
          <w:rFonts w:ascii="Times New Roman" w:hAnsi="Times New Roman"/>
          <w:sz w:val="28"/>
          <w:szCs w:val="28"/>
          <w:lang w:eastAsia="ru-RU"/>
        </w:rPr>
        <w:t>выдача уведомления при отказе в приеме заявления и документов:</w:t>
      </w:r>
    </w:p>
    <w:p w14:paraId="3C161321"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представителем; </w:t>
      </w:r>
    </w:p>
    <w:p w14:paraId="35E8AE2F" w14:textId="77777777" w:rsidR="001702F7" w:rsidRDefault="001702F7" w:rsidP="001702F7">
      <w:pPr>
        <w:autoSpaceDE w:val="0"/>
        <w:spacing w:after="0" w:line="240" w:lineRule="auto"/>
        <w:ind w:firstLine="567"/>
        <w:contextualSpacing/>
        <w:jc w:val="both"/>
        <w:rPr>
          <w:rFonts w:ascii="Times New Roman" w:hAnsi="Times New Roman"/>
          <w:sz w:val="28"/>
          <w:szCs w:val="28"/>
          <w:lang w:val="en-US" w:eastAsia="ru-RU"/>
        </w:rPr>
      </w:pPr>
      <w:r w:rsidRPr="00A859F0">
        <w:rPr>
          <w:rFonts w:ascii="Times New Roman" w:hAnsi="Times New Roman"/>
          <w:sz w:val="28"/>
          <w:szCs w:val="28"/>
          <w:lang w:eastAsia="ru-RU"/>
        </w:rPr>
        <w:lastRenderedPageBreak/>
        <w:t>направление заявителю или его представителю уведомления с разъяснением причин возврата заявления и документов и порядка их устранения, в случае если заявление и документы получены управлением по почте либо в электронной форме.</w:t>
      </w:r>
    </w:p>
    <w:p w14:paraId="3A6F08B5" w14:textId="77777777" w:rsidR="008E37AD" w:rsidRPr="008E37AD" w:rsidRDefault="008E37AD" w:rsidP="008E37AD">
      <w:pPr>
        <w:spacing w:after="0" w:line="240" w:lineRule="auto"/>
        <w:ind w:firstLine="709"/>
        <w:jc w:val="both"/>
        <w:rPr>
          <w:rFonts w:ascii="Times New Roman" w:hAnsi="Times New Roman"/>
          <w:sz w:val="28"/>
        </w:rPr>
      </w:pPr>
      <w:r w:rsidRPr="008E37AD">
        <w:rPr>
          <w:rFonts w:ascii="Times New Roman" w:hAnsi="Times New Roman"/>
          <w:sz w:val="28"/>
        </w:rPr>
        <w:t>Контроль исполнения административной процедуры п</w:t>
      </w:r>
      <w:r w:rsidRPr="008E37AD">
        <w:rPr>
          <w:rFonts w:ascii="Times New Roman" w:eastAsia="Times New Roman" w:hAnsi="Times New Roman"/>
          <w:sz w:val="28"/>
          <w:szCs w:val="28"/>
          <w:lang w:eastAsia="ru-RU"/>
        </w:rPr>
        <w:t>рием и регистрация заявки на участие в аукционе</w:t>
      </w:r>
      <w:r w:rsidRPr="008E37AD">
        <w:rPr>
          <w:rFonts w:ascii="Times New Roman" w:hAnsi="Times New Roman"/>
          <w:sz w:val="28"/>
        </w:rPr>
        <w:t xml:space="preserve"> в администрации осущес</w:t>
      </w:r>
      <w:r>
        <w:rPr>
          <w:rFonts w:ascii="Times New Roman" w:hAnsi="Times New Roman"/>
          <w:sz w:val="28"/>
        </w:rPr>
        <w:t>твляет руководитель управления.</w:t>
      </w:r>
    </w:p>
    <w:p w14:paraId="50ADD41B"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3.2.2.</w:t>
      </w:r>
      <w:r>
        <w:rPr>
          <w:rFonts w:ascii="Times New Roman" w:hAnsi="Times New Roman"/>
          <w:sz w:val="28"/>
          <w:szCs w:val="28"/>
          <w:lang w:eastAsia="ru-RU"/>
        </w:rPr>
        <w:t xml:space="preserve"> </w:t>
      </w:r>
      <w:r w:rsidRPr="00A859F0">
        <w:rPr>
          <w:rFonts w:ascii="Times New Roman" w:hAnsi="Times New Roman"/>
          <w:sz w:val="28"/>
          <w:szCs w:val="28"/>
          <w:lang w:eastAsia="ru-RU"/>
        </w:rPr>
        <w:t>Формирование и направление межведомственных запросов.</w:t>
      </w:r>
    </w:p>
    <w:p w14:paraId="37AEED2C"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Основанием для начала административной процедуры является прием заявки и документов, указанных в подпункте 2.6.1. административного регламента.</w:t>
      </w:r>
    </w:p>
    <w:p w14:paraId="4CCD70E6"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14:paraId="0070FF13"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1) подготовка и направление в организации запросов об истребовании документов, указанных в пункте 2.7. административного регламента;</w:t>
      </w:r>
    </w:p>
    <w:p w14:paraId="09F63560"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 административного регламента.</w:t>
      </w:r>
    </w:p>
    <w:p w14:paraId="456A6391"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Направление в организации, указанные в регламенте межведомственных запросов</w:t>
      </w:r>
      <w:r>
        <w:rPr>
          <w:rFonts w:ascii="Times New Roman" w:hAnsi="Times New Roman"/>
          <w:sz w:val="28"/>
          <w:szCs w:val="28"/>
          <w:lang w:eastAsia="ru-RU"/>
        </w:rPr>
        <w:t>,</w:t>
      </w:r>
      <w:r w:rsidRPr="00A859F0">
        <w:rPr>
          <w:rFonts w:ascii="Times New Roman" w:hAnsi="Times New Roman"/>
          <w:sz w:val="28"/>
          <w:szCs w:val="28"/>
          <w:lang w:eastAsia="ru-RU"/>
        </w:rPr>
        <w:t xml:space="preserve"> в рамках межведомственного информационного взаимодействия</w:t>
      </w:r>
      <w:r>
        <w:rPr>
          <w:rFonts w:ascii="Times New Roman" w:hAnsi="Times New Roman"/>
          <w:sz w:val="28"/>
          <w:szCs w:val="28"/>
          <w:lang w:eastAsia="ru-RU"/>
        </w:rPr>
        <w:t>,</w:t>
      </w:r>
      <w:r w:rsidRPr="00A859F0">
        <w:rPr>
          <w:rFonts w:ascii="Times New Roman" w:hAnsi="Times New Roman"/>
          <w:sz w:val="28"/>
          <w:szCs w:val="28"/>
          <w:lang w:eastAsia="ru-RU"/>
        </w:rPr>
        <w:t xml:space="preserve"> может осуществляться, в том числе в электронном виде с использованием единой системы межведомственного электронного взаимодействия.</w:t>
      </w:r>
    </w:p>
    <w:p w14:paraId="1D7A7FCA"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14:paraId="7F853CE6" w14:textId="77777777" w:rsidR="00416D8A" w:rsidRPr="00A859F0" w:rsidRDefault="00416D8A" w:rsidP="00416D8A">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административного регламента.</w:t>
      </w:r>
    </w:p>
    <w:p w14:paraId="357E3F90"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 xml:space="preserve">Максимальный срок направления в организации, указанные в регламенте межведомственных запросов не более </w:t>
      </w:r>
      <w:r w:rsidR="008E37AD">
        <w:rPr>
          <w:rFonts w:ascii="Times New Roman" w:hAnsi="Times New Roman"/>
          <w:sz w:val="28"/>
          <w:szCs w:val="28"/>
          <w:lang w:eastAsia="ru-RU"/>
        </w:rPr>
        <w:t>2</w:t>
      </w:r>
      <w:r w:rsidRPr="00A859F0">
        <w:rPr>
          <w:rFonts w:ascii="Times New Roman" w:hAnsi="Times New Roman"/>
          <w:sz w:val="28"/>
          <w:szCs w:val="28"/>
          <w:lang w:eastAsia="ru-RU"/>
        </w:rPr>
        <w:t xml:space="preserve"> рабочих дней со дня принятия к рассмотрению заявл</w:t>
      </w:r>
      <w:r w:rsidR="00656544">
        <w:rPr>
          <w:rFonts w:ascii="Times New Roman" w:hAnsi="Times New Roman"/>
          <w:sz w:val="28"/>
          <w:szCs w:val="28"/>
          <w:lang w:eastAsia="ru-RU"/>
        </w:rPr>
        <w:t>ения и документов, максимальный срок подготовки ответа на межведомственный запрос 5 рабочих дней.</w:t>
      </w:r>
    </w:p>
    <w:p w14:paraId="47594277"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Результатом выполнения административной процедуры является получение документов от организаций, указанных в пункте 2.7. административного регламента.</w:t>
      </w:r>
    </w:p>
    <w:p w14:paraId="4657B030" w14:textId="77777777" w:rsidR="008E2FC6" w:rsidRDefault="001702F7" w:rsidP="008E2FC6">
      <w:pPr>
        <w:spacing w:after="0" w:line="240" w:lineRule="auto"/>
        <w:ind w:firstLine="709"/>
        <w:jc w:val="both"/>
        <w:rPr>
          <w:rFonts w:ascii="Times New Roman" w:hAnsi="Times New Roman"/>
          <w:color w:val="FF0000"/>
          <w:sz w:val="28"/>
        </w:rPr>
      </w:pPr>
      <w:r w:rsidRPr="00A859F0">
        <w:rPr>
          <w:rFonts w:ascii="Times New Roman" w:hAnsi="Times New Roman"/>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14:paraId="2D0EFCED" w14:textId="77777777" w:rsidR="008E2FC6" w:rsidRPr="008E2FC6" w:rsidRDefault="008E2FC6" w:rsidP="008E2FC6">
      <w:pPr>
        <w:spacing w:after="0" w:line="240" w:lineRule="auto"/>
        <w:ind w:firstLine="709"/>
        <w:jc w:val="both"/>
        <w:rPr>
          <w:rFonts w:ascii="Times New Roman" w:hAnsi="Times New Roman"/>
          <w:sz w:val="28"/>
        </w:rPr>
      </w:pPr>
      <w:r w:rsidRPr="008E2FC6">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3309E19F"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3.2.3. Рассмотрение заявок на участие в аукционе.</w:t>
      </w:r>
    </w:p>
    <w:p w14:paraId="1D215C38"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lastRenderedPageBreak/>
        <w:t>Основанием для начала административной процедуры является поступление в управление заявок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14:paraId="23DB8073" w14:textId="77777777" w:rsidR="001702F7" w:rsidRPr="00A859F0" w:rsidRDefault="001702F7" w:rsidP="001702F7">
      <w:pPr>
        <w:autoSpaceDE w:val="0"/>
        <w:spacing w:after="0" w:line="240" w:lineRule="auto"/>
        <w:ind w:firstLine="709"/>
        <w:contextualSpacing/>
        <w:jc w:val="both"/>
        <w:rPr>
          <w:rFonts w:ascii="Times New Roman" w:hAnsi="Times New Roman"/>
          <w:sz w:val="28"/>
          <w:szCs w:val="28"/>
          <w:lang w:eastAsia="ru-RU"/>
        </w:rPr>
      </w:pPr>
      <w:r w:rsidRPr="00A859F0">
        <w:rPr>
          <w:rFonts w:ascii="Times New Roman" w:hAnsi="Times New Roman"/>
          <w:sz w:val="28"/>
          <w:szCs w:val="28"/>
          <w:lang w:eastAsia="ru-RU"/>
        </w:rPr>
        <w:t>Содержание административной процедуры включает в себя следующие административные действия:</w:t>
      </w:r>
    </w:p>
    <w:p w14:paraId="36DB86C8" w14:textId="77777777" w:rsidR="001702F7" w:rsidRPr="00A859F0" w:rsidRDefault="001702F7" w:rsidP="001702F7">
      <w:pPr>
        <w:numPr>
          <w:ilvl w:val="0"/>
          <w:numId w:val="4"/>
        </w:numPr>
        <w:tabs>
          <w:tab w:val="left" w:pos="0"/>
          <w:tab w:val="left" w:pos="851"/>
        </w:tabs>
        <w:autoSpaceDE w:val="0"/>
        <w:spacing w:after="0" w:line="240" w:lineRule="auto"/>
        <w:ind w:left="0" w:firstLine="491"/>
        <w:contextualSpacing/>
        <w:jc w:val="both"/>
        <w:rPr>
          <w:rFonts w:ascii="Times New Roman" w:eastAsia="Times New Roman CYR" w:hAnsi="Times New Roman" w:cs="Times New Roman CYR"/>
          <w:color w:val="000000"/>
          <w:sz w:val="28"/>
          <w:szCs w:val="28"/>
        </w:rPr>
      </w:pPr>
      <w:r w:rsidRPr="00A859F0">
        <w:rPr>
          <w:rFonts w:ascii="Times New Roman" w:eastAsia="Times New Roman CYR" w:hAnsi="Times New Roman" w:cs="Times New Roman CYR"/>
          <w:color w:val="000000"/>
          <w:sz w:val="28"/>
          <w:szCs w:val="28"/>
        </w:rPr>
        <w:t>анализ пакета документов на возможность участия в аукционе</w:t>
      </w:r>
      <w:r w:rsidRPr="00A859F0">
        <w:rPr>
          <w:rFonts w:ascii="Times New Roman" w:hAnsi="Times New Roman"/>
          <w:sz w:val="28"/>
          <w:szCs w:val="28"/>
        </w:rPr>
        <w:t>;</w:t>
      </w:r>
    </w:p>
    <w:p w14:paraId="1ECE79AE" w14:textId="77777777" w:rsidR="001702F7" w:rsidRPr="00A859F0" w:rsidRDefault="001702F7" w:rsidP="001702F7">
      <w:pPr>
        <w:tabs>
          <w:tab w:val="left" w:pos="0"/>
        </w:tabs>
        <w:autoSpaceDE w:val="0"/>
        <w:spacing w:line="240" w:lineRule="auto"/>
        <w:ind w:firstLine="491"/>
        <w:contextualSpacing/>
        <w:jc w:val="both"/>
        <w:rPr>
          <w:rFonts w:ascii="Times New Roman" w:hAnsi="Times New Roman"/>
          <w:sz w:val="28"/>
          <w:szCs w:val="28"/>
        </w:rPr>
      </w:pPr>
      <w:r w:rsidRPr="00A859F0">
        <w:rPr>
          <w:rFonts w:ascii="Times New Roman" w:hAnsi="Times New Roman"/>
          <w:sz w:val="28"/>
          <w:szCs w:val="28"/>
        </w:rPr>
        <w:t xml:space="preserve">2) </w:t>
      </w:r>
      <w:r w:rsidRPr="00A859F0">
        <w:rPr>
          <w:rFonts w:ascii="Times New Roman" w:eastAsia="Times New Roman CYR" w:hAnsi="Times New Roman" w:cs="Times New Roman CYR"/>
          <w:color w:val="000000"/>
          <w:sz w:val="28"/>
          <w:szCs w:val="28"/>
        </w:rPr>
        <w:t xml:space="preserve">подготовка </w:t>
      </w:r>
      <w:r w:rsidRPr="00A859F0">
        <w:rPr>
          <w:rFonts w:ascii="Times New Roman" w:hAnsi="Times New Roman"/>
          <w:sz w:val="28"/>
          <w:szCs w:val="28"/>
        </w:rPr>
        <w:t>протокола рассмотрения заявок на участие в аукционе, в котором указываются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2.9.2 настоящего Регламента;</w:t>
      </w:r>
    </w:p>
    <w:p w14:paraId="721EC593" w14:textId="77777777" w:rsidR="001702F7" w:rsidRPr="00A859F0" w:rsidRDefault="001702F7" w:rsidP="001702F7">
      <w:pPr>
        <w:tabs>
          <w:tab w:val="left" w:pos="993"/>
          <w:tab w:val="left" w:pos="1134"/>
        </w:tabs>
        <w:autoSpaceDE w:val="0"/>
        <w:spacing w:line="240" w:lineRule="auto"/>
        <w:ind w:firstLine="567"/>
        <w:contextualSpacing/>
        <w:jc w:val="both"/>
        <w:rPr>
          <w:rFonts w:ascii="Times New Roman" w:eastAsia="Times New Roman CYR" w:hAnsi="Times New Roman" w:cs="Times New Roman CYR"/>
          <w:color w:val="000000"/>
          <w:sz w:val="28"/>
          <w:szCs w:val="28"/>
        </w:rPr>
      </w:pPr>
      <w:r w:rsidRPr="00A859F0">
        <w:rPr>
          <w:rFonts w:ascii="Times New Roman" w:hAnsi="Times New Roman"/>
          <w:sz w:val="28"/>
          <w:szCs w:val="28"/>
        </w:rPr>
        <w:t xml:space="preserve">3) </w:t>
      </w:r>
      <w:r w:rsidRPr="00A859F0">
        <w:rPr>
          <w:rFonts w:ascii="Times New Roman" w:eastAsia="Times New Roman CYR" w:hAnsi="Times New Roman" w:cs="Times New Roman CYR"/>
          <w:color w:val="000000"/>
          <w:sz w:val="28"/>
          <w:szCs w:val="28"/>
        </w:rPr>
        <w:t>подписание проекта протокола рассмотрения заявок на участие в аукционе;</w:t>
      </w:r>
    </w:p>
    <w:p w14:paraId="218E8F8A" w14:textId="77777777" w:rsidR="001702F7" w:rsidRPr="00A859F0" w:rsidRDefault="001702F7" w:rsidP="001702F7">
      <w:pPr>
        <w:tabs>
          <w:tab w:val="left" w:pos="993"/>
          <w:tab w:val="left" w:pos="1134"/>
        </w:tabs>
        <w:autoSpaceDE w:val="0"/>
        <w:spacing w:after="0" w:line="240" w:lineRule="auto"/>
        <w:ind w:firstLine="567"/>
        <w:contextualSpacing/>
        <w:jc w:val="both"/>
        <w:rPr>
          <w:rFonts w:ascii="Times New Roman" w:eastAsia="Times New Roman CYR" w:hAnsi="Times New Roman" w:cs="Times New Roman CYR"/>
          <w:color w:val="000000"/>
          <w:sz w:val="28"/>
          <w:szCs w:val="28"/>
        </w:rPr>
      </w:pPr>
      <w:r w:rsidRPr="00A859F0">
        <w:rPr>
          <w:rFonts w:ascii="Times New Roman" w:eastAsia="Times New Roman CYR" w:hAnsi="Times New Roman" w:cs="Times New Roman CYR"/>
          <w:color w:val="000000"/>
          <w:sz w:val="28"/>
          <w:szCs w:val="28"/>
        </w:rPr>
        <w:t>4) выдача з</w:t>
      </w:r>
      <w:r w:rsidRPr="00A859F0">
        <w:rPr>
          <w:rFonts w:ascii="Times New Roman" w:hAnsi="Times New Roman"/>
          <w:sz w:val="28"/>
          <w:szCs w:val="28"/>
        </w:rPr>
        <w:t>аявителям, признанным участниками аукциона, и заявителям, не допущенным к участию в аукционе, уведомлений о принятых в отношении них решениях</w:t>
      </w:r>
      <w:r w:rsidRPr="00A859F0">
        <w:rPr>
          <w:rFonts w:ascii="Times New Roman" w:eastAsia="Times New Roman CYR" w:hAnsi="Times New Roman" w:cs="Times New Roman CYR"/>
          <w:color w:val="000000"/>
          <w:sz w:val="28"/>
          <w:szCs w:val="28"/>
        </w:rPr>
        <w:t>.</w:t>
      </w:r>
    </w:p>
    <w:p w14:paraId="752573C7"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38D7808C"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 не позднее дня, следующего после дня подписания протокола.</w:t>
      </w:r>
    </w:p>
    <w:p w14:paraId="3E6B3A06"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Управление осуществляет возврат заявителю, не допущенному к участию в аукционе, внесенный им задаток – не позднее трех рабочих дней со дня оформления протокола приема заявок на участие в аукционе.</w:t>
      </w:r>
    </w:p>
    <w:p w14:paraId="329DD6BE"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Результатом рассмотрения заявок на участие в аукционе является подписание организатором аукциона протокола рассмотрения заявок на участие в аукционе, в котором указываются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2.13.1 настоящего Регламента. </w:t>
      </w:r>
    </w:p>
    <w:p w14:paraId="6C43F357" w14:textId="77777777" w:rsidR="001702F7" w:rsidRPr="00A859F0" w:rsidRDefault="001702F7" w:rsidP="001702F7">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5DB32EA"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В случае, если аукцион признан несостоявшимся и только один заявитель признан участником аукциона, </w:t>
      </w:r>
      <w:r w:rsidR="007E16FA">
        <w:rPr>
          <w:rFonts w:ascii="Times New Roman" w:hAnsi="Times New Roman"/>
          <w:sz w:val="28"/>
          <w:szCs w:val="28"/>
        </w:rPr>
        <w:t>у</w:t>
      </w:r>
      <w:r w:rsidRPr="00A859F0">
        <w:rPr>
          <w:rFonts w:ascii="Times New Roman" w:hAnsi="Times New Roman"/>
          <w:sz w:val="28"/>
          <w:szCs w:val="28"/>
        </w:rPr>
        <w:t xml:space="preserve">правление направляет заявителю три экземпляра подписанного проекта договора </w:t>
      </w:r>
      <w:r w:rsidRPr="00A859F0">
        <w:rPr>
          <w:rFonts w:ascii="Times New Roman" w:hAnsi="Times New Roman"/>
          <w:bCs/>
          <w:color w:val="000000"/>
          <w:sz w:val="28"/>
          <w:szCs w:val="28"/>
        </w:rPr>
        <w:t>о развитии застроенной территории</w:t>
      </w:r>
      <w:r w:rsidRPr="00A859F0">
        <w:rPr>
          <w:rFonts w:ascii="Times New Roman" w:hAnsi="Times New Roman"/>
          <w:sz w:val="28"/>
          <w:szCs w:val="28"/>
        </w:rPr>
        <w:t>.</w:t>
      </w:r>
    </w:p>
    <w:p w14:paraId="453CFA79" w14:textId="77777777" w:rsidR="00416D8A" w:rsidRPr="00A859F0" w:rsidRDefault="00416D8A" w:rsidP="00416D8A">
      <w:pPr>
        <w:widowControl w:val="0"/>
        <w:suppressAutoHyphens/>
        <w:autoSpaceDE w:val="0"/>
        <w:autoSpaceDN w:val="0"/>
        <w:spacing w:after="0" w:line="240" w:lineRule="auto"/>
        <w:ind w:right="20" w:firstLine="567"/>
        <w:contextualSpacing/>
        <w:jc w:val="both"/>
        <w:textAlignment w:val="baseline"/>
        <w:rPr>
          <w:rFonts w:ascii="Times New Roman" w:eastAsia="SimSun" w:hAnsi="Times New Roman"/>
          <w:kern w:val="3"/>
          <w:sz w:val="28"/>
          <w:szCs w:val="28"/>
          <w:lang w:eastAsia="zh-CN" w:bidi="hi-IN"/>
        </w:rPr>
      </w:pPr>
      <w:r w:rsidRPr="00A859F0">
        <w:rPr>
          <w:rFonts w:ascii="Times New Roman" w:eastAsia="SimSun" w:hAnsi="Times New Roman"/>
          <w:kern w:val="3"/>
          <w:sz w:val="28"/>
          <w:szCs w:val="28"/>
          <w:lang w:eastAsia="ru-RU" w:bidi="hi-IN"/>
        </w:rPr>
        <w:lastRenderedPageBreak/>
        <w:t>Административная процедура выполняется должностным лицом управления</w:t>
      </w:r>
      <w:r w:rsidRPr="00A859F0">
        <w:rPr>
          <w:rFonts w:ascii="Times New Roman" w:eastAsia="SimSun" w:hAnsi="Times New Roman"/>
          <w:kern w:val="3"/>
          <w:sz w:val="28"/>
          <w:szCs w:val="28"/>
          <w:lang w:eastAsia="zh-CN" w:bidi="hi-IN"/>
        </w:rPr>
        <w:t>, ответственным за предоставление муниципальной услуги.</w:t>
      </w:r>
    </w:p>
    <w:p w14:paraId="4F61C807" w14:textId="77777777" w:rsidR="00416D8A" w:rsidRPr="00A859F0" w:rsidRDefault="00416D8A" w:rsidP="00416D8A">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Критериями принятия решения об участии в аукционе являются основания, указанные в пунктах 2.6., 2.7., 2.8., 2.9. административного регламента.</w:t>
      </w:r>
    </w:p>
    <w:p w14:paraId="754386BD" w14:textId="77777777" w:rsidR="00416D8A" w:rsidRPr="00A859F0" w:rsidRDefault="00416D8A" w:rsidP="00416D8A">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Максимальный срок выполнения – десять дней со дня подписания протокола рассмотрения заявок на участие в аукционе.</w:t>
      </w:r>
    </w:p>
    <w:p w14:paraId="3A94E477" w14:textId="77777777" w:rsidR="001702F7" w:rsidRPr="00A859F0" w:rsidRDefault="001702F7" w:rsidP="001702F7">
      <w:pPr>
        <w:autoSpaceDE w:val="0"/>
        <w:spacing w:line="240" w:lineRule="auto"/>
        <w:ind w:firstLine="567"/>
        <w:contextualSpacing/>
        <w:jc w:val="both"/>
        <w:rPr>
          <w:rFonts w:ascii="Times New Roman" w:hAnsi="Times New Roman"/>
          <w:sz w:val="28"/>
          <w:szCs w:val="28"/>
        </w:rPr>
      </w:pPr>
      <w:r w:rsidRPr="00A859F0">
        <w:rPr>
          <w:rFonts w:ascii="Times New Roman" w:hAnsi="Times New Roman"/>
          <w:sz w:val="28"/>
          <w:szCs w:val="28"/>
        </w:rPr>
        <w:t xml:space="preserve">Результатом административной процедуры является </w:t>
      </w:r>
      <w:r w:rsidRPr="00A859F0">
        <w:rPr>
          <w:rFonts w:ascii="Times New Roman" w:eastAsia="Times New Roman CYR" w:hAnsi="Times New Roman" w:cs="Times New Roman CYR"/>
          <w:color w:val="000000"/>
          <w:sz w:val="28"/>
          <w:szCs w:val="28"/>
        </w:rPr>
        <w:t>подписание проекта протокола рассмотрения заявок на участие в аукционе</w:t>
      </w:r>
      <w:r w:rsidRPr="00A859F0">
        <w:rPr>
          <w:rFonts w:ascii="Times New Roman" w:hAnsi="Times New Roman"/>
          <w:sz w:val="28"/>
          <w:szCs w:val="28"/>
        </w:rPr>
        <w:t>.</w:t>
      </w:r>
    </w:p>
    <w:p w14:paraId="7D0D80F8" w14:textId="77777777" w:rsidR="001702F7" w:rsidRDefault="001702F7" w:rsidP="001702F7">
      <w:pPr>
        <w:autoSpaceDE w:val="0"/>
        <w:spacing w:after="0" w:line="240" w:lineRule="auto"/>
        <w:ind w:firstLine="567"/>
        <w:contextualSpacing/>
        <w:jc w:val="both"/>
        <w:rPr>
          <w:rFonts w:ascii="Times New Roman" w:eastAsia="Times New Roman CYR" w:hAnsi="Times New Roman" w:cs="Times New Roman CYR"/>
          <w:color w:val="000000"/>
          <w:sz w:val="28"/>
          <w:szCs w:val="28"/>
        </w:rPr>
      </w:pPr>
      <w:r w:rsidRPr="00A859F0">
        <w:rPr>
          <w:rFonts w:ascii="Times New Roman" w:hAnsi="Times New Roman"/>
          <w:sz w:val="28"/>
          <w:szCs w:val="28"/>
          <w:lang w:eastAsia="ru-RU"/>
        </w:rPr>
        <w:t>Способами фиксации результата выполнения административной процедуры является п</w:t>
      </w:r>
      <w:r w:rsidRPr="00A859F0">
        <w:rPr>
          <w:rFonts w:ascii="Times New Roman" w:eastAsia="Times New Roman CYR" w:hAnsi="Times New Roman" w:cs="Times New Roman CYR"/>
          <w:color w:val="000000"/>
          <w:sz w:val="28"/>
          <w:szCs w:val="28"/>
        </w:rPr>
        <w:t>одписанный протокол рассмотрения заявок на участие в аукционе.</w:t>
      </w:r>
    </w:p>
    <w:p w14:paraId="0A199ED6" w14:textId="77777777" w:rsidR="00583A3D" w:rsidRPr="008E2FC6" w:rsidRDefault="00583A3D" w:rsidP="00583A3D">
      <w:pPr>
        <w:spacing w:after="0" w:line="240" w:lineRule="auto"/>
        <w:ind w:firstLine="709"/>
        <w:jc w:val="both"/>
        <w:rPr>
          <w:rFonts w:ascii="Times New Roman" w:hAnsi="Times New Roman"/>
          <w:sz w:val="28"/>
        </w:rPr>
      </w:pPr>
      <w:r w:rsidRPr="008E2FC6">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13EF2B39" w14:textId="77777777" w:rsidR="001702F7" w:rsidRPr="00A859F0" w:rsidRDefault="001702F7" w:rsidP="001702F7">
      <w:pPr>
        <w:widowControl w:val="0"/>
        <w:autoSpaceDE w:val="0"/>
        <w:autoSpaceDN w:val="0"/>
        <w:spacing w:after="0" w:line="240" w:lineRule="auto"/>
        <w:ind w:firstLine="709"/>
        <w:contextualSpacing/>
        <w:jc w:val="both"/>
        <w:outlineLvl w:val="2"/>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3.2.4. Проведение аукциона.</w:t>
      </w:r>
    </w:p>
    <w:p w14:paraId="5959D504" w14:textId="77777777" w:rsidR="001702F7" w:rsidRPr="00A859F0" w:rsidRDefault="001702F7" w:rsidP="001702F7">
      <w:pPr>
        <w:autoSpaceDE w:val="0"/>
        <w:spacing w:after="0" w:line="240" w:lineRule="auto"/>
        <w:ind w:firstLine="567"/>
        <w:contextualSpacing/>
        <w:jc w:val="both"/>
        <w:rPr>
          <w:rFonts w:ascii="Times New Roman" w:eastAsia="Times New Roman CYR" w:hAnsi="Times New Roman" w:cs="Times New Roman CYR"/>
          <w:color w:val="000000"/>
          <w:sz w:val="28"/>
          <w:szCs w:val="28"/>
        </w:rPr>
      </w:pPr>
      <w:r w:rsidRPr="00A859F0">
        <w:rPr>
          <w:rFonts w:ascii="Times New Roman" w:hAnsi="Times New Roman"/>
          <w:sz w:val="28"/>
          <w:szCs w:val="28"/>
          <w:lang w:eastAsia="ru-RU"/>
        </w:rPr>
        <w:t xml:space="preserve">Основанием для начала административной процедуры является </w:t>
      </w:r>
      <w:r w:rsidRPr="00A859F0">
        <w:rPr>
          <w:rFonts w:ascii="Times New Roman" w:hAnsi="Times New Roman"/>
          <w:sz w:val="28"/>
          <w:szCs w:val="28"/>
        </w:rPr>
        <w:t>подписанный</w:t>
      </w:r>
      <w:r w:rsidRPr="00A859F0">
        <w:rPr>
          <w:rFonts w:ascii="Times New Roman" w:eastAsia="Times New Roman CYR" w:hAnsi="Times New Roman" w:cs="Times New Roman CYR"/>
          <w:color w:val="000000"/>
          <w:sz w:val="28"/>
          <w:szCs w:val="28"/>
        </w:rPr>
        <w:t xml:space="preserve"> протокол рассмотрения заявок на участие в аукционе.</w:t>
      </w:r>
    </w:p>
    <w:p w14:paraId="664DD3D7" w14:textId="77777777" w:rsidR="001702F7" w:rsidRPr="00A859F0" w:rsidRDefault="001702F7" w:rsidP="001702F7">
      <w:pPr>
        <w:shd w:val="clear" w:color="auto" w:fill="FFFFFF"/>
        <w:spacing w:after="0" w:line="240" w:lineRule="auto"/>
        <w:ind w:firstLine="567"/>
        <w:contextualSpacing/>
        <w:jc w:val="both"/>
        <w:textAlignment w:val="baseline"/>
        <w:rPr>
          <w:rFonts w:ascii="Times New Roman" w:eastAsia="Times New Roman" w:hAnsi="Times New Roman"/>
          <w:spacing w:val="2"/>
          <w:sz w:val="28"/>
          <w:szCs w:val="28"/>
          <w:lang w:eastAsia="ru-RU"/>
        </w:rPr>
      </w:pPr>
      <w:r w:rsidRPr="00A859F0">
        <w:rPr>
          <w:rFonts w:ascii="Times New Roman" w:eastAsia="Times New Roman" w:hAnsi="Times New Roman"/>
          <w:spacing w:val="2"/>
          <w:sz w:val="28"/>
          <w:szCs w:val="28"/>
          <w:lang w:eastAsia="ru-RU"/>
        </w:rPr>
        <w:t>Аукцион проводится в день, указанный в извещении о проведении аукциона.</w:t>
      </w:r>
    </w:p>
    <w:p w14:paraId="52C4D3B1" w14:textId="77777777" w:rsidR="001702F7" w:rsidRPr="00A859F0" w:rsidRDefault="001702F7" w:rsidP="001702F7">
      <w:pPr>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 xml:space="preserve">Победителем аукциона на право заключения </w:t>
      </w:r>
      <w:r w:rsidRPr="00A859F0">
        <w:rPr>
          <w:rFonts w:ascii="Times New Roman" w:hAnsi="Times New Roman"/>
          <w:bCs/>
          <w:color w:val="000000"/>
          <w:sz w:val="28"/>
          <w:szCs w:val="28"/>
        </w:rPr>
        <w:t xml:space="preserve">договора о развитии застроенной территории </w:t>
      </w:r>
      <w:r w:rsidRPr="00A859F0">
        <w:rPr>
          <w:rFonts w:ascii="Times New Roman" w:hAnsi="Times New Roman"/>
          <w:sz w:val="28"/>
          <w:szCs w:val="28"/>
        </w:rPr>
        <w:t>(за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14:paraId="63FA1F6A"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0D9417DA"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Протокол о результатах аукциона размещается на официальном сайте.</w:t>
      </w:r>
    </w:p>
    <w:p w14:paraId="0563C0B8" w14:textId="77777777" w:rsidR="00416D8A" w:rsidRDefault="00416D8A" w:rsidP="001702F7">
      <w:pPr>
        <w:spacing w:after="0" w:line="240" w:lineRule="auto"/>
        <w:ind w:firstLine="709"/>
        <w:contextualSpacing/>
        <w:jc w:val="both"/>
        <w:rPr>
          <w:rFonts w:ascii="Times New Roman" w:hAnsi="Times New Roman"/>
          <w:sz w:val="28"/>
          <w:szCs w:val="28"/>
        </w:rPr>
      </w:pPr>
      <w:r w:rsidRPr="00011F45">
        <w:rPr>
          <w:rFonts w:ascii="Times New Roman" w:eastAsia="SimSun" w:hAnsi="Times New Roman"/>
          <w:kern w:val="3"/>
          <w:sz w:val="28"/>
          <w:szCs w:val="28"/>
          <w:lang w:eastAsia="ru-RU" w:bidi="hi-IN"/>
        </w:rPr>
        <w:t>Административная процедура выполняется должностным лицом управления</w:t>
      </w:r>
      <w:r w:rsidRPr="00011F45">
        <w:rPr>
          <w:rFonts w:ascii="Times New Roman" w:eastAsia="SimSun" w:hAnsi="Times New Roman"/>
          <w:kern w:val="3"/>
          <w:sz w:val="28"/>
          <w:szCs w:val="28"/>
          <w:lang w:eastAsia="zh-CN" w:bidi="hi-IN"/>
        </w:rPr>
        <w:t>, ответственным за предоставление муниципальной услуги</w:t>
      </w:r>
      <w:r>
        <w:rPr>
          <w:rFonts w:ascii="Times New Roman" w:eastAsia="SimSun" w:hAnsi="Times New Roman"/>
          <w:kern w:val="3"/>
          <w:sz w:val="28"/>
          <w:szCs w:val="28"/>
          <w:lang w:eastAsia="zh-CN" w:bidi="hi-IN"/>
        </w:rPr>
        <w:t>.</w:t>
      </w:r>
    </w:p>
    <w:p w14:paraId="5EE500FF" w14:textId="77777777" w:rsidR="00416D8A" w:rsidRPr="00A859F0" w:rsidRDefault="00416D8A" w:rsidP="00416D8A">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rPr>
        <w:t>Критери</w:t>
      </w:r>
      <w:r>
        <w:rPr>
          <w:rFonts w:ascii="Times New Roman" w:hAnsi="Times New Roman"/>
          <w:sz w:val="28"/>
          <w:szCs w:val="28"/>
        </w:rPr>
        <w:t>е</w:t>
      </w:r>
      <w:r w:rsidRPr="00A859F0">
        <w:rPr>
          <w:rFonts w:ascii="Times New Roman" w:hAnsi="Times New Roman"/>
          <w:sz w:val="28"/>
          <w:szCs w:val="28"/>
        </w:rPr>
        <w:t xml:space="preserve">м принятия решения о </w:t>
      </w:r>
      <w:r>
        <w:rPr>
          <w:rFonts w:ascii="Times New Roman" w:hAnsi="Times New Roman"/>
          <w:sz w:val="28"/>
          <w:szCs w:val="28"/>
        </w:rPr>
        <w:t>проведении</w:t>
      </w:r>
      <w:r w:rsidRPr="00A859F0">
        <w:rPr>
          <w:rFonts w:ascii="Times New Roman" w:hAnsi="Times New Roman"/>
          <w:sz w:val="28"/>
          <w:szCs w:val="28"/>
        </w:rPr>
        <w:t xml:space="preserve"> аукцион</w:t>
      </w:r>
      <w:r>
        <w:rPr>
          <w:rFonts w:ascii="Times New Roman" w:hAnsi="Times New Roman"/>
          <w:sz w:val="28"/>
          <w:szCs w:val="28"/>
        </w:rPr>
        <w:t>а</w:t>
      </w:r>
      <w:r w:rsidRPr="00A859F0">
        <w:rPr>
          <w:rFonts w:ascii="Times New Roman" w:hAnsi="Times New Roman"/>
          <w:sz w:val="28"/>
          <w:szCs w:val="28"/>
        </w:rPr>
        <w:t xml:space="preserve"> явля</w:t>
      </w:r>
      <w:r>
        <w:rPr>
          <w:rFonts w:ascii="Times New Roman" w:hAnsi="Times New Roman"/>
          <w:sz w:val="28"/>
          <w:szCs w:val="28"/>
        </w:rPr>
        <w:t>е</w:t>
      </w:r>
      <w:r w:rsidRPr="00A859F0">
        <w:rPr>
          <w:rFonts w:ascii="Times New Roman" w:hAnsi="Times New Roman"/>
          <w:sz w:val="28"/>
          <w:szCs w:val="28"/>
        </w:rPr>
        <w:t xml:space="preserve">тся </w:t>
      </w:r>
      <w:r>
        <w:rPr>
          <w:rFonts w:ascii="Times New Roman" w:hAnsi="Times New Roman"/>
          <w:sz w:val="28"/>
          <w:szCs w:val="28"/>
        </w:rPr>
        <w:t>подписанный протокол рассмотрения заявок на участие в аукционе</w:t>
      </w:r>
      <w:r w:rsidRPr="00A859F0">
        <w:rPr>
          <w:rFonts w:ascii="Times New Roman" w:hAnsi="Times New Roman"/>
          <w:sz w:val="28"/>
          <w:szCs w:val="28"/>
        </w:rPr>
        <w:t>.</w:t>
      </w:r>
    </w:p>
    <w:p w14:paraId="126432A5"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Максимальный срок выполнения – в течение одного рабочего дня со дня подписания пр</w:t>
      </w:r>
      <w:r w:rsidR="00416D8A">
        <w:rPr>
          <w:rFonts w:ascii="Times New Roman" w:hAnsi="Times New Roman"/>
          <w:sz w:val="28"/>
          <w:szCs w:val="28"/>
        </w:rPr>
        <w:t>отокола о результатах аукциона.</w:t>
      </w:r>
    </w:p>
    <w:p w14:paraId="28F7AF05"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 xml:space="preserve">Результатом </w:t>
      </w:r>
      <w:r w:rsidR="00416D8A">
        <w:rPr>
          <w:rFonts w:ascii="Times New Roman" w:hAnsi="Times New Roman"/>
          <w:sz w:val="28"/>
          <w:szCs w:val="28"/>
          <w:lang w:eastAsia="ru-RU"/>
        </w:rPr>
        <w:t xml:space="preserve">исполнения </w:t>
      </w:r>
      <w:r w:rsidRPr="00A859F0">
        <w:rPr>
          <w:rFonts w:ascii="Times New Roman" w:hAnsi="Times New Roman"/>
          <w:sz w:val="28"/>
          <w:szCs w:val="28"/>
          <w:lang w:eastAsia="ru-RU"/>
        </w:rPr>
        <w:t xml:space="preserve">административной процедуры является подписанный </w:t>
      </w:r>
      <w:r w:rsidRPr="00A859F0">
        <w:rPr>
          <w:rFonts w:ascii="Times New Roman" w:hAnsi="Times New Roman"/>
          <w:sz w:val="28"/>
          <w:szCs w:val="28"/>
        </w:rPr>
        <w:t>протокол о результатах аукциона</w:t>
      </w:r>
      <w:r w:rsidRPr="00A859F0">
        <w:rPr>
          <w:rFonts w:ascii="Times New Roman" w:hAnsi="Times New Roman"/>
          <w:sz w:val="28"/>
          <w:szCs w:val="28"/>
          <w:lang w:eastAsia="ru-RU"/>
        </w:rPr>
        <w:t>.</w:t>
      </w:r>
    </w:p>
    <w:p w14:paraId="41022CCE" w14:textId="77777777" w:rsidR="001702F7" w:rsidRDefault="001702F7" w:rsidP="001702F7">
      <w:pPr>
        <w:autoSpaceDE w:val="0"/>
        <w:spacing w:line="240" w:lineRule="auto"/>
        <w:ind w:firstLine="567"/>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Способом фиксации результата административной процедуры является </w:t>
      </w:r>
      <w:r w:rsidRPr="00A859F0">
        <w:rPr>
          <w:rFonts w:ascii="Times New Roman" w:hAnsi="Times New Roman"/>
          <w:sz w:val="28"/>
          <w:szCs w:val="28"/>
        </w:rPr>
        <w:t>протокол о результатах аукциона, составленный в двух экземплярах</w:t>
      </w:r>
      <w:r w:rsidRPr="00A859F0">
        <w:rPr>
          <w:rFonts w:ascii="Times New Roman" w:hAnsi="Times New Roman"/>
          <w:sz w:val="28"/>
          <w:szCs w:val="28"/>
          <w:lang w:eastAsia="ru-RU"/>
        </w:rPr>
        <w:t>.</w:t>
      </w:r>
    </w:p>
    <w:p w14:paraId="0B7DBA73" w14:textId="77777777" w:rsidR="00583A3D" w:rsidRPr="008E2FC6" w:rsidRDefault="00583A3D" w:rsidP="00583A3D">
      <w:pPr>
        <w:spacing w:after="0" w:line="240" w:lineRule="auto"/>
        <w:ind w:firstLine="709"/>
        <w:jc w:val="both"/>
        <w:rPr>
          <w:rFonts w:ascii="Times New Roman" w:hAnsi="Times New Roman"/>
          <w:sz w:val="28"/>
        </w:rPr>
      </w:pPr>
      <w:r w:rsidRPr="008E2FC6">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7166788F"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3.2.5. Возврат задатков для участия в аукционе.</w:t>
      </w:r>
    </w:p>
    <w:p w14:paraId="032BFB4A" w14:textId="77777777" w:rsidR="005B63C8" w:rsidRPr="00B82C93" w:rsidRDefault="005B63C8" w:rsidP="005B63C8">
      <w:pPr>
        <w:spacing w:after="0" w:line="240" w:lineRule="auto"/>
        <w:ind w:firstLine="709"/>
        <w:contextualSpacing/>
        <w:jc w:val="both"/>
        <w:rPr>
          <w:rFonts w:ascii="Times New Roman" w:hAnsi="Times New Roman"/>
          <w:sz w:val="28"/>
          <w:szCs w:val="28"/>
        </w:rPr>
      </w:pPr>
      <w:r w:rsidRPr="00B82C93">
        <w:rPr>
          <w:rFonts w:ascii="Times New Roman" w:hAnsi="Times New Roman"/>
          <w:sz w:val="28"/>
          <w:szCs w:val="28"/>
          <w:lang w:eastAsia="ru-RU"/>
        </w:rPr>
        <w:lastRenderedPageBreak/>
        <w:t>Основанием для начала административной процедуры является непризнание победителями участников, ранее внесших задатки</w:t>
      </w:r>
      <w:r w:rsidRPr="00B82C93">
        <w:rPr>
          <w:rFonts w:ascii="Times New Roman" w:eastAsia="Times New Roman CYR" w:hAnsi="Times New Roman" w:cs="Times New Roman CYR"/>
          <w:color w:val="000000"/>
          <w:sz w:val="28"/>
          <w:szCs w:val="28"/>
        </w:rPr>
        <w:t>.</w:t>
      </w:r>
    </w:p>
    <w:p w14:paraId="49540ABE"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Управление осуществляет возврат лицам, участвовавшим в аукционе, но не победившим в нем, внесенные ими задатки.</w:t>
      </w:r>
    </w:p>
    <w:p w14:paraId="382CF218" w14:textId="77777777" w:rsidR="001702F7"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2F504FBF" w14:textId="77777777" w:rsidR="005B63C8" w:rsidRPr="00B82C93" w:rsidRDefault="005B63C8" w:rsidP="005B63C8">
      <w:pPr>
        <w:spacing w:after="0" w:line="240" w:lineRule="auto"/>
        <w:ind w:firstLine="709"/>
        <w:contextualSpacing/>
        <w:jc w:val="both"/>
        <w:rPr>
          <w:rFonts w:ascii="Times New Roman" w:hAnsi="Times New Roman"/>
          <w:sz w:val="28"/>
          <w:szCs w:val="28"/>
        </w:rPr>
      </w:pPr>
      <w:r w:rsidRPr="00B82C93">
        <w:rPr>
          <w:rFonts w:ascii="Times New Roman" w:hAnsi="Times New Roman"/>
          <w:sz w:val="28"/>
          <w:szCs w:val="28"/>
          <w:lang w:eastAsia="ru-RU"/>
        </w:rPr>
        <w:t>Административная процедура выполняется должностным лицом управления</w:t>
      </w:r>
      <w:r w:rsidRPr="00B82C93">
        <w:rPr>
          <w:rFonts w:ascii="Times New Roman" w:hAnsi="Times New Roman"/>
          <w:sz w:val="28"/>
          <w:szCs w:val="28"/>
        </w:rPr>
        <w:t>, ответственным за предоставление муниципальной услуги.</w:t>
      </w:r>
    </w:p>
    <w:p w14:paraId="371021BD" w14:textId="77777777" w:rsidR="005B63C8" w:rsidRPr="00A859F0" w:rsidRDefault="005B63C8" w:rsidP="005B63C8">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Максимальный срок выполнения данных действий – не позднее трех рабочих дней со дня оформления протокола о результатах аукциона.</w:t>
      </w:r>
    </w:p>
    <w:p w14:paraId="00EB10DA" w14:textId="77777777" w:rsidR="005B63C8" w:rsidRPr="00B82C93" w:rsidRDefault="005B63C8" w:rsidP="005B63C8">
      <w:pPr>
        <w:spacing w:after="0" w:line="240" w:lineRule="auto"/>
        <w:ind w:firstLine="709"/>
        <w:contextualSpacing/>
        <w:jc w:val="both"/>
        <w:rPr>
          <w:rFonts w:ascii="Times New Roman" w:hAnsi="Times New Roman"/>
          <w:sz w:val="28"/>
          <w:szCs w:val="28"/>
        </w:rPr>
      </w:pPr>
      <w:r w:rsidRPr="00B82C93">
        <w:rPr>
          <w:rFonts w:ascii="Times New Roman" w:hAnsi="Times New Roman"/>
          <w:sz w:val="28"/>
          <w:szCs w:val="28"/>
        </w:rPr>
        <w:t>Результатом административной процедуры является возвращенные задатки участников аукциона.</w:t>
      </w:r>
    </w:p>
    <w:p w14:paraId="54F22FB8" w14:textId="77777777" w:rsidR="005B63C8" w:rsidRDefault="005B63C8" w:rsidP="005B63C8">
      <w:pPr>
        <w:spacing w:after="0" w:line="240" w:lineRule="auto"/>
        <w:ind w:firstLine="709"/>
        <w:contextualSpacing/>
        <w:jc w:val="both"/>
        <w:rPr>
          <w:rFonts w:ascii="Times New Roman" w:hAnsi="Times New Roman"/>
          <w:sz w:val="28"/>
          <w:szCs w:val="28"/>
        </w:rPr>
      </w:pPr>
      <w:r w:rsidRPr="00B82C93">
        <w:rPr>
          <w:rFonts w:ascii="Times New Roman" w:hAnsi="Times New Roman"/>
          <w:sz w:val="28"/>
          <w:szCs w:val="28"/>
        </w:rPr>
        <w:t>Критериями принятия решения о</w:t>
      </w:r>
      <w:r w:rsidRPr="00B82C93">
        <w:rPr>
          <w:rFonts w:ascii="Times New Roman" w:eastAsia="Times New Roman CYR" w:hAnsi="Times New Roman"/>
          <w:color w:val="000000"/>
          <w:sz w:val="28"/>
          <w:szCs w:val="28"/>
        </w:rPr>
        <w:t xml:space="preserve"> в</w:t>
      </w:r>
      <w:r w:rsidRPr="00B82C93">
        <w:rPr>
          <w:rFonts w:ascii="Times New Roman" w:hAnsi="Times New Roman"/>
          <w:sz w:val="28"/>
          <w:szCs w:val="28"/>
        </w:rPr>
        <w:t>озврате задатков является проигрыш в аукционе.</w:t>
      </w:r>
    </w:p>
    <w:p w14:paraId="6A1D8C58" w14:textId="77777777" w:rsidR="00583A3D" w:rsidRPr="008E2FC6" w:rsidRDefault="00583A3D" w:rsidP="00583A3D">
      <w:pPr>
        <w:spacing w:after="0" w:line="240" w:lineRule="auto"/>
        <w:ind w:firstLine="709"/>
        <w:jc w:val="both"/>
        <w:rPr>
          <w:rFonts w:ascii="Times New Roman" w:hAnsi="Times New Roman"/>
          <w:sz w:val="28"/>
        </w:rPr>
      </w:pPr>
      <w:r w:rsidRPr="008E2FC6">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0A9E03DC"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3.2.6. Заключение договора аренды и </w:t>
      </w:r>
      <w:r w:rsidRPr="00A859F0">
        <w:rPr>
          <w:rFonts w:ascii="Times New Roman" w:hAnsi="Times New Roman"/>
          <w:bCs/>
          <w:color w:val="000000"/>
          <w:sz w:val="28"/>
          <w:szCs w:val="28"/>
        </w:rPr>
        <w:t>договора о развитии застроенной территории</w:t>
      </w:r>
      <w:r w:rsidRPr="00A859F0">
        <w:rPr>
          <w:rFonts w:ascii="Times New Roman" w:hAnsi="Times New Roman"/>
          <w:sz w:val="28"/>
          <w:szCs w:val="28"/>
        </w:rPr>
        <w:t>.</w:t>
      </w:r>
    </w:p>
    <w:p w14:paraId="6B06B402"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 xml:space="preserve">Основанием для начала административной процедуры является подписанный </w:t>
      </w:r>
      <w:r w:rsidRPr="00A859F0">
        <w:rPr>
          <w:rFonts w:ascii="Times New Roman" w:hAnsi="Times New Roman"/>
          <w:sz w:val="28"/>
          <w:szCs w:val="28"/>
        </w:rPr>
        <w:t>протокол о результатах аукциона.</w:t>
      </w:r>
    </w:p>
    <w:p w14:paraId="7B34AD8E"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Управление направляет единственному участнику, принявшему участие в аукционе, или заявителю, подавшему единственную заявку на участие в аукционе, или заявителю, признанному единственным участником такого аукциона, или победителю аукциона, три экземпляра подписанного проекта </w:t>
      </w:r>
      <w:r w:rsidRPr="00A859F0">
        <w:rPr>
          <w:rFonts w:ascii="Times New Roman" w:hAnsi="Times New Roman"/>
          <w:bCs/>
          <w:color w:val="000000"/>
          <w:sz w:val="28"/>
          <w:szCs w:val="28"/>
        </w:rPr>
        <w:t>договора о развитии застроенной территории</w:t>
      </w:r>
      <w:r w:rsidRPr="00A859F0">
        <w:rPr>
          <w:rFonts w:ascii="Times New Roman" w:hAnsi="Times New Roman"/>
          <w:sz w:val="28"/>
          <w:szCs w:val="28"/>
        </w:rPr>
        <w:t>.</w:t>
      </w:r>
    </w:p>
    <w:p w14:paraId="2EF3121B" w14:textId="77777777" w:rsidR="001702F7" w:rsidRPr="00A859F0" w:rsidRDefault="001702F7" w:rsidP="001702F7">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E0A507A" w14:textId="77777777" w:rsidR="00416D8A" w:rsidRDefault="00416D8A" w:rsidP="00416D8A">
      <w:pPr>
        <w:spacing w:after="0" w:line="240" w:lineRule="auto"/>
        <w:ind w:firstLine="709"/>
        <w:contextualSpacing/>
        <w:jc w:val="both"/>
        <w:rPr>
          <w:rFonts w:ascii="Times New Roman" w:hAnsi="Times New Roman"/>
          <w:sz w:val="28"/>
          <w:szCs w:val="28"/>
        </w:rPr>
      </w:pPr>
      <w:r w:rsidRPr="00011F45">
        <w:rPr>
          <w:rFonts w:ascii="Times New Roman" w:eastAsia="SimSun" w:hAnsi="Times New Roman"/>
          <w:kern w:val="3"/>
          <w:sz w:val="28"/>
          <w:szCs w:val="28"/>
          <w:lang w:eastAsia="ru-RU" w:bidi="hi-IN"/>
        </w:rPr>
        <w:t>Административная процедура выполняется должностным лицом управления</w:t>
      </w:r>
      <w:r w:rsidRPr="00011F45">
        <w:rPr>
          <w:rFonts w:ascii="Times New Roman" w:eastAsia="SimSun" w:hAnsi="Times New Roman"/>
          <w:kern w:val="3"/>
          <w:sz w:val="28"/>
          <w:szCs w:val="28"/>
          <w:lang w:eastAsia="zh-CN" w:bidi="hi-IN"/>
        </w:rPr>
        <w:t>, ответственным за предоставление муниципальной услуги</w:t>
      </w:r>
      <w:r w:rsidRPr="00B82C93">
        <w:rPr>
          <w:rFonts w:ascii="Times New Roman" w:hAnsi="Times New Roman"/>
          <w:sz w:val="28"/>
          <w:szCs w:val="28"/>
        </w:rPr>
        <w:t xml:space="preserve"> </w:t>
      </w:r>
    </w:p>
    <w:p w14:paraId="2CBE3AC7" w14:textId="77777777" w:rsidR="00416D8A" w:rsidRPr="00B82C93" w:rsidRDefault="00416D8A" w:rsidP="00416D8A">
      <w:pPr>
        <w:spacing w:after="0" w:line="240" w:lineRule="auto"/>
        <w:ind w:firstLine="709"/>
        <w:contextualSpacing/>
        <w:jc w:val="both"/>
        <w:rPr>
          <w:rFonts w:ascii="Times New Roman" w:hAnsi="Times New Roman"/>
          <w:sz w:val="28"/>
          <w:szCs w:val="28"/>
        </w:rPr>
      </w:pPr>
      <w:r w:rsidRPr="00B82C93">
        <w:rPr>
          <w:rFonts w:ascii="Times New Roman" w:hAnsi="Times New Roman"/>
          <w:sz w:val="28"/>
          <w:szCs w:val="28"/>
        </w:rPr>
        <w:t>Критериями принятия решения о</w:t>
      </w:r>
      <w:r w:rsidRPr="00B82C93">
        <w:rPr>
          <w:rFonts w:ascii="Times New Roman" w:eastAsia="Times New Roman CYR" w:hAnsi="Times New Roman"/>
          <w:color w:val="000000"/>
          <w:sz w:val="28"/>
          <w:szCs w:val="28"/>
        </w:rPr>
        <w:t xml:space="preserve"> в</w:t>
      </w:r>
      <w:r w:rsidRPr="00B82C93">
        <w:rPr>
          <w:rFonts w:ascii="Times New Roman" w:hAnsi="Times New Roman"/>
          <w:sz w:val="28"/>
          <w:szCs w:val="28"/>
        </w:rPr>
        <w:t>озврате задатков является выигрыш в аукционе.</w:t>
      </w:r>
    </w:p>
    <w:p w14:paraId="18E1B1B2" w14:textId="77777777" w:rsidR="00416D8A" w:rsidRPr="00A859F0" w:rsidRDefault="00416D8A" w:rsidP="00416D8A">
      <w:pPr>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rPr>
        <w:t xml:space="preserve">Максимальный срок выполнения данных действий – в десятидневный срок со дня составления протокола о результатах аукциона. </w:t>
      </w:r>
    </w:p>
    <w:p w14:paraId="256AC57E" w14:textId="77777777" w:rsidR="001702F7" w:rsidRPr="00A859F0" w:rsidRDefault="001702F7" w:rsidP="001702F7">
      <w:pPr>
        <w:autoSpaceDE w:val="0"/>
        <w:spacing w:after="0" w:line="240" w:lineRule="auto"/>
        <w:ind w:firstLine="567"/>
        <w:contextualSpacing/>
        <w:jc w:val="both"/>
        <w:rPr>
          <w:rFonts w:ascii="Times New Roman" w:hAnsi="Times New Roman"/>
          <w:sz w:val="28"/>
          <w:szCs w:val="28"/>
        </w:rPr>
      </w:pPr>
      <w:r w:rsidRPr="00A859F0">
        <w:rPr>
          <w:rFonts w:ascii="Times New Roman" w:hAnsi="Times New Roman"/>
          <w:sz w:val="28"/>
          <w:szCs w:val="28"/>
          <w:lang w:eastAsia="ru-RU"/>
        </w:rPr>
        <w:t>Результатом административной процедуры является з</w:t>
      </w:r>
      <w:r w:rsidRPr="00A859F0">
        <w:rPr>
          <w:rFonts w:ascii="Times New Roman" w:hAnsi="Times New Roman"/>
          <w:bCs/>
          <w:color w:val="000000"/>
          <w:sz w:val="28"/>
          <w:szCs w:val="28"/>
        </w:rPr>
        <w:t>аключение договора о развитии застроенной территории</w:t>
      </w:r>
      <w:r w:rsidRPr="00A859F0">
        <w:rPr>
          <w:rFonts w:ascii="Times New Roman" w:hAnsi="Times New Roman"/>
          <w:sz w:val="28"/>
          <w:szCs w:val="28"/>
          <w:lang w:eastAsia="ru-RU"/>
        </w:rPr>
        <w:t>.</w:t>
      </w:r>
    </w:p>
    <w:p w14:paraId="0C2745B9" w14:textId="77777777" w:rsidR="001702F7" w:rsidRDefault="001702F7" w:rsidP="005B63C8">
      <w:pPr>
        <w:autoSpaceDE w:val="0"/>
        <w:spacing w:after="0" w:line="240" w:lineRule="auto"/>
        <w:ind w:firstLine="567"/>
        <w:contextualSpacing/>
        <w:jc w:val="both"/>
        <w:rPr>
          <w:rFonts w:ascii="Times New Roman" w:hAnsi="Times New Roman"/>
          <w:sz w:val="28"/>
          <w:szCs w:val="28"/>
          <w:lang w:eastAsia="ru-RU"/>
        </w:rPr>
      </w:pPr>
      <w:r w:rsidRPr="00A859F0">
        <w:rPr>
          <w:rFonts w:ascii="Times New Roman" w:hAnsi="Times New Roman"/>
          <w:sz w:val="28"/>
          <w:szCs w:val="28"/>
          <w:lang w:eastAsia="ru-RU"/>
        </w:rPr>
        <w:lastRenderedPageBreak/>
        <w:t>Способом фиксации результата административной процедуры является подписанные экземпляры</w:t>
      </w:r>
      <w:r w:rsidRPr="00A859F0">
        <w:rPr>
          <w:rFonts w:ascii="Times New Roman" w:hAnsi="Times New Roman"/>
          <w:bCs/>
          <w:color w:val="000000"/>
          <w:sz w:val="28"/>
          <w:szCs w:val="28"/>
        </w:rPr>
        <w:t xml:space="preserve"> договора о развитии застроенной территории</w:t>
      </w:r>
      <w:r w:rsidRPr="00A859F0">
        <w:rPr>
          <w:rFonts w:ascii="Times New Roman" w:hAnsi="Times New Roman"/>
          <w:sz w:val="28"/>
          <w:szCs w:val="28"/>
          <w:lang w:eastAsia="ru-RU"/>
        </w:rPr>
        <w:t>.</w:t>
      </w:r>
    </w:p>
    <w:p w14:paraId="59AA809B" w14:textId="77777777" w:rsidR="00583A3D" w:rsidRPr="008E2FC6" w:rsidRDefault="00583A3D" w:rsidP="005B63C8">
      <w:pPr>
        <w:spacing w:after="0" w:line="240" w:lineRule="auto"/>
        <w:ind w:firstLine="567"/>
        <w:jc w:val="both"/>
        <w:rPr>
          <w:rFonts w:ascii="Times New Roman" w:hAnsi="Times New Roman"/>
          <w:sz w:val="28"/>
        </w:rPr>
      </w:pPr>
      <w:r w:rsidRPr="008E2FC6">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7D148F33" w14:textId="77777777" w:rsidR="00B02C8D" w:rsidRPr="00A859F0" w:rsidRDefault="00B02C8D" w:rsidP="001702F7">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p>
    <w:p w14:paraId="18C69004" w14:textId="77777777" w:rsidR="001702F7" w:rsidRPr="00A859F0" w:rsidRDefault="001702F7" w:rsidP="001702F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IV. Формы контроля за исполнением</w:t>
      </w:r>
    </w:p>
    <w:p w14:paraId="148F9FEE" w14:textId="77777777" w:rsidR="001702F7" w:rsidRPr="00A859F0" w:rsidRDefault="001702F7" w:rsidP="001702F7">
      <w:pPr>
        <w:widowControl w:val="0"/>
        <w:autoSpaceDE w:val="0"/>
        <w:autoSpaceDN w:val="0"/>
        <w:spacing w:after="0" w:line="240" w:lineRule="auto"/>
        <w:jc w:val="center"/>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административного регламента</w:t>
      </w:r>
    </w:p>
    <w:p w14:paraId="64F722F5"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7805055D"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4.1. Текущий контроль за:</w:t>
      </w:r>
    </w:p>
    <w:p w14:paraId="73ABC45B"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полнотой, доступностью и качеством предоставления муниципальной услуги осуществляется начальником управления, либо лицом, его замещающим;</w:t>
      </w:r>
    </w:p>
    <w:p w14:paraId="1F98D5C4"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7E16FA">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w:t>
      </w:r>
    </w:p>
    <w:p w14:paraId="454D79A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4841A189"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18DEEDBF"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Периодичность осуществления последующего контроля составляет один раз в три года.</w:t>
      </w:r>
    </w:p>
    <w:p w14:paraId="3B537E3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0D1E0F47"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lastRenderedPageBreak/>
        <w:t>4.4. Плановые проверки осуществляются на основании годового плана работы администрации.</w:t>
      </w:r>
    </w:p>
    <w:p w14:paraId="553CBD9B" w14:textId="77777777" w:rsidR="001702F7" w:rsidRPr="00A859F0" w:rsidRDefault="001702F7" w:rsidP="001702F7">
      <w:pPr>
        <w:widowControl w:val="0"/>
        <w:autoSpaceDE w:val="0"/>
        <w:spacing w:after="0"/>
        <w:ind w:firstLine="567"/>
        <w:jc w:val="both"/>
        <w:rPr>
          <w:rFonts w:ascii="Times New Roman" w:hAnsi="Times New Roman"/>
          <w:sz w:val="28"/>
          <w:szCs w:val="28"/>
          <w:lang w:eastAsia="ru-RU"/>
        </w:rPr>
      </w:pPr>
      <w:r w:rsidRPr="00A859F0">
        <w:rPr>
          <w:rFonts w:ascii="Times New Roman" w:hAnsi="Times New Roman"/>
          <w:sz w:val="28"/>
          <w:szCs w:val="28"/>
          <w:lang w:eastAsia="ru-RU"/>
        </w:rP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1642C099"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19E36688"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4.5. 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3E124AE"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Предгорного муниципального </w:t>
      </w:r>
      <w:r w:rsidR="007E16FA">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 устанавливающих требования к предоставлению муниципальной услуги.</w:t>
      </w:r>
    </w:p>
    <w:p w14:paraId="2F4906A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1F91B7B3"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3440FEE2"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14:paraId="3C7EE810"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t>4.8. Граждане, которым предоставляется муниципальная услуга,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14:paraId="6B997DFC" w14:textId="77777777" w:rsidR="001702F7" w:rsidRPr="00A859F0" w:rsidRDefault="001702F7" w:rsidP="001702F7">
      <w:pPr>
        <w:widowControl w:val="0"/>
        <w:autoSpaceDE w:val="0"/>
        <w:spacing w:after="0"/>
        <w:ind w:firstLine="567"/>
        <w:jc w:val="both"/>
        <w:rPr>
          <w:rFonts w:ascii="Times New Roman" w:hAnsi="Times New Roman"/>
          <w:sz w:val="28"/>
          <w:szCs w:val="28"/>
        </w:rPr>
      </w:pPr>
      <w:r w:rsidRPr="00A859F0">
        <w:rPr>
          <w:rFonts w:ascii="Times New Roman" w:hAnsi="Times New Roman"/>
          <w:sz w:val="28"/>
          <w:szCs w:val="28"/>
          <w:lang w:eastAsia="ru-RU"/>
        </w:rPr>
        <w:lastRenderedPageBreak/>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14:paraId="7A831405" w14:textId="77777777" w:rsidR="001702F7" w:rsidRPr="00A859F0" w:rsidRDefault="001702F7" w:rsidP="001702F7">
      <w:pPr>
        <w:widowControl w:val="0"/>
        <w:autoSpaceDE w:val="0"/>
        <w:autoSpaceDN w:val="0"/>
        <w:spacing w:after="0" w:line="240" w:lineRule="auto"/>
        <w:rPr>
          <w:rFonts w:ascii="Times New Roman" w:eastAsia="Times New Roman" w:hAnsi="Times New Roman"/>
          <w:sz w:val="28"/>
          <w:szCs w:val="28"/>
          <w:lang w:eastAsia="ru-RU"/>
        </w:rPr>
      </w:pPr>
    </w:p>
    <w:p w14:paraId="11A3FE2D" w14:textId="77777777" w:rsidR="001702F7" w:rsidRPr="00A859F0" w:rsidRDefault="001702F7" w:rsidP="001702F7">
      <w:pPr>
        <w:widowControl w:val="0"/>
        <w:autoSpaceDE w:val="0"/>
        <w:autoSpaceDN w:val="0"/>
        <w:spacing w:after="0" w:line="240" w:lineRule="auto"/>
        <w:contextualSpacing/>
        <w:jc w:val="center"/>
        <w:outlineLvl w:val="1"/>
        <w:rPr>
          <w:rFonts w:ascii="Times New Roman" w:eastAsia="Times New Roman" w:hAnsi="Times New Roman"/>
          <w:bCs/>
          <w:sz w:val="28"/>
          <w:szCs w:val="28"/>
          <w:shd w:val="clear" w:color="auto" w:fill="FFFFFF"/>
          <w:lang w:eastAsia="ru-RU"/>
        </w:rPr>
      </w:pPr>
      <w:r w:rsidRPr="00A859F0">
        <w:rPr>
          <w:rFonts w:ascii="Times New Roman" w:eastAsia="Times New Roman" w:hAnsi="Times New Roman"/>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 </w:t>
      </w:r>
      <w:r w:rsidRPr="00A859F0">
        <w:rPr>
          <w:rFonts w:ascii="Times New Roman" w:eastAsia="Times New Roman" w:hAnsi="Times New Roman"/>
          <w:bCs/>
          <w:sz w:val="28"/>
          <w:szCs w:val="28"/>
          <w:shd w:val="clear" w:color="auto" w:fill="FFFFFF"/>
          <w:lang w:eastAsia="ru-RU"/>
        </w:rPr>
        <w:t>многофункционального центра, работника многофункционального центра, а также организаций, предусмотренных частью 1.1 статьи Федерального закона</w:t>
      </w:r>
      <w:r w:rsidRPr="00A859F0">
        <w:rPr>
          <w:rFonts w:ascii="Times New Roman" w:eastAsia="Times New Roman" w:hAnsi="Times New Roman"/>
          <w:sz w:val="28"/>
          <w:szCs w:val="28"/>
          <w:lang w:eastAsia="ru-RU"/>
        </w:rPr>
        <w:t xml:space="preserve"> от 27 июля 2010 г. № 210-ФЗ «Об организации предоставления государственных и муниципальных услуг»</w:t>
      </w:r>
      <w:r w:rsidRPr="00A859F0">
        <w:rPr>
          <w:rFonts w:ascii="Times New Roman" w:eastAsia="Times New Roman" w:hAnsi="Times New Roman"/>
          <w:bCs/>
          <w:sz w:val="28"/>
          <w:szCs w:val="28"/>
          <w:shd w:val="clear" w:color="auto" w:fill="FFFFFF"/>
          <w:lang w:eastAsia="ru-RU"/>
        </w:rPr>
        <w:t xml:space="preserve"> или их работников</w:t>
      </w:r>
    </w:p>
    <w:p w14:paraId="5B5ACFA6" w14:textId="77777777" w:rsidR="001702F7" w:rsidRPr="00A859F0" w:rsidRDefault="001702F7" w:rsidP="001702F7">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14:paraId="45DD0233"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14:paraId="4AAA31C6" w14:textId="77777777" w:rsidR="001702F7" w:rsidRPr="00A859F0" w:rsidRDefault="001702F7" w:rsidP="001702F7">
      <w:pPr>
        <w:widowControl w:val="0"/>
        <w:autoSpaceDE w:val="0"/>
        <w:spacing w:after="0"/>
        <w:ind w:firstLine="709"/>
        <w:jc w:val="both"/>
        <w:rPr>
          <w:rFonts w:ascii="Times New Roman" w:hAnsi="Times New Roman"/>
          <w:sz w:val="28"/>
          <w:szCs w:val="28"/>
        </w:rPr>
      </w:pPr>
      <w:bookmarkStart w:id="14" w:name="Par429"/>
      <w:bookmarkEnd w:id="14"/>
      <w:r w:rsidRPr="00A859F0">
        <w:rPr>
          <w:rFonts w:ascii="Times New Roman" w:hAnsi="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14:paraId="7E444B33"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Жалоба может быть подана заявителем или его представителем:</w:t>
      </w:r>
    </w:p>
    <w:p w14:paraId="1D05CE4D" w14:textId="77777777" w:rsidR="001702F7" w:rsidRPr="00A859F0" w:rsidRDefault="001702F7" w:rsidP="001702F7">
      <w:pPr>
        <w:widowControl w:val="0"/>
        <w:autoSpaceDE w:val="0"/>
        <w:spacing w:after="0"/>
        <w:ind w:firstLine="709"/>
        <w:jc w:val="both"/>
        <w:rPr>
          <w:rFonts w:ascii="Times New Roman" w:hAnsi="Times New Roman"/>
          <w:sz w:val="28"/>
          <w:szCs w:val="28"/>
        </w:rPr>
      </w:pPr>
      <w:bookmarkStart w:id="15" w:name="Par431"/>
      <w:bookmarkEnd w:id="15"/>
      <w:r w:rsidRPr="00A859F0">
        <w:rPr>
          <w:rFonts w:ascii="Times New Roman" w:hAnsi="Times New Roman"/>
          <w:sz w:val="28"/>
          <w:szCs w:val="28"/>
          <w:lang w:eastAsia="ru-RU"/>
        </w:rPr>
        <w:t xml:space="preserve">на имя главы </w:t>
      </w:r>
      <w:r w:rsidR="00B02C8D">
        <w:rPr>
          <w:rFonts w:ascii="Times New Roman" w:hAnsi="Times New Roman"/>
          <w:sz w:val="28"/>
          <w:szCs w:val="28"/>
          <w:lang w:eastAsia="ru-RU"/>
        </w:rPr>
        <w:t>округа</w:t>
      </w:r>
      <w:r w:rsidRPr="00A859F0">
        <w:rPr>
          <w:rFonts w:ascii="Times New Roman" w:hAnsi="Times New Roman"/>
          <w:sz w:val="28"/>
          <w:szCs w:val="28"/>
          <w:lang w:eastAsia="ru-RU"/>
        </w:rPr>
        <w:t>,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представителя;</w:t>
      </w:r>
    </w:p>
    <w:p w14:paraId="02C833AC" w14:textId="77777777" w:rsidR="001702F7" w:rsidRPr="00A859F0" w:rsidRDefault="001702F7" w:rsidP="001702F7">
      <w:pPr>
        <w:widowControl w:val="0"/>
        <w:autoSpaceDE w:val="0"/>
        <w:spacing w:after="0"/>
        <w:ind w:firstLine="709"/>
        <w:jc w:val="both"/>
        <w:rPr>
          <w:rFonts w:ascii="Times New Roman" w:hAnsi="Times New Roman"/>
          <w:sz w:val="28"/>
          <w:szCs w:val="28"/>
        </w:rPr>
      </w:pPr>
      <w:bookmarkStart w:id="16" w:name="Par432"/>
      <w:bookmarkEnd w:id="16"/>
      <w:r w:rsidRPr="00A859F0">
        <w:rPr>
          <w:rFonts w:ascii="Times New Roman" w:hAnsi="Times New Roman"/>
          <w:sz w:val="28"/>
          <w:szCs w:val="28"/>
          <w:lang w:eastAsia="ru-RU"/>
        </w:rPr>
        <w:t>в управление, предоставляющее муниципальную услугу, в случае если обжалуются решения и действия (бездействие) управления или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представителя.</w:t>
      </w:r>
    </w:p>
    <w:p w14:paraId="5572FCD7" w14:textId="77777777" w:rsidR="001702F7" w:rsidRPr="00A859F0" w:rsidRDefault="001702F7" w:rsidP="001702F7">
      <w:pPr>
        <w:widowControl w:val="0"/>
        <w:autoSpaceDE w:val="0"/>
        <w:spacing w:after="0"/>
        <w:ind w:firstLine="709"/>
        <w:jc w:val="both"/>
        <w:rPr>
          <w:rFonts w:ascii="Times New Roman" w:hAnsi="Times New Roman"/>
          <w:sz w:val="28"/>
          <w:szCs w:val="28"/>
        </w:rPr>
      </w:pPr>
      <w:bookmarkStart w:id="17" w:name="Par433"/>
      <w:bookmarkEnd w:id="17"/>
      <w:r w:rsidRPr="00A859F0">
        <w:rPr>
          <w:rFonts w:ascii="Times New Roman" w:hAnsi="Times New Roman"/>
          <w:sz w:val="28"/>
          <w:szCs w:val="28"/>
          <w:lang w:eastAsia="ru-RU"/>
        </w:rPr>
        <w:t>В случае подачи жалобы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РФ.</w:t>
      </w:r>
    </w:p>
    <w:p w14:paraId="375A9628"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 xml:space="preserve">5.3. </w:t>
      </w:r>
      <w:r w:rsidRPr="00A859F0">
        <w:rPr>
          <w:rFonts w:ascii="Times New Roman" w:hAnsi="Times New Roman"/>
          <w:sz w:val="28"/>
          <w:szCs w:val="28"/>
        </w:rPr>
        <w:t>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официального сайта структурного подразделения администрации, предоставляющего государственную или муниципальную услугу, в сети «Интернет»:</w:t>
      </w:r>
    </w:p>
    <w:p w14:paraId="293F430A" w14:textId="77777777" w:rsidR="001702F7" w:rsidRPr="00A859F0" w:rsidRDefault="00B02C8D" w:rsidP="001702F7">
      <w:pPr>
        <w:widowControl w:val="0"/>
        <w:autoSpaceDE w:val="0"/>
        <w:spacing w:after="0" w:line="240" w:lineRule="auto"/>
        <w:ind w:firstLine="993"/>
        <w:contextualSpacing/>
        <w:jc w:val="both"/>
        <w:rPr>
          <w:rFonts w:ascii="Times New Roman" w:hAnsi="Times New Roman"/>
          <w:sz w:val="28"/>
          <w:szCs w:val="28"/>
        </w:rPr>
      </w:pPr>
      <w:r>
        <w:rPr>
          <w:rFonts w:ascii="Times New Roman" w:hAnsi="Times New Roman"/>
          <w:sz w:val="28"/>
          <w:szCs w:val="28"/>
          <w:lang w:eastAsia="ru-RU"/>
        </w:rPr>
        <w:t>на имя главы округа</w:t>
      </w:r>
      <w:r w:rsidR="001702F7" w:rsidRPr="00A859F0">
        <w:rPr>
          <w:rFonts w:ascii="Times New Roman" w:hAnsi="Times New Roman"/>
          <w:sz w:val="28"/>
          <w:szCs w:val="28"/>
          <w:lang w:eastAsia="ru-RU"/>
        </w:rPr>
        <w:t xml:space="preserve"> посредством использования раздела «Интернет - приемная» официального сайта администрации в сети «Интернет» </w:t>
      </w:r>
      <w:r w:rsidR="001702F7" w:rsidRPr="00A859F0">
        <w:rPr>
          <w:rFonts w:ascii="Times New Roman" w:hAnsi="Times New Roman"/>
          <w:sz w:val="28"/>
          <w:szCs w:val="28"/>
          <w:lang w:eastAsia="ru-RU"/>
        </w:rPr>
        <w:lastRenderedPageBreak/>
        <w:t>(</w:t>
      </w:r>
      <w:hyperlink r:id="rId20" w:history="1">
        <w:r w:rsidR="007E16FA" w:rsidRPr="00794E4D">
          <w:rPr>
            <w:rStyle w:val="a3"/>
            <w:rFonts w:ascii="Times New Roman" w:hAnsi="Times New Roman"/>
            <w:sz w:val="28"/>
          </w:rPr>
          <w:t>www.p</w:t>
        </w:r>
        <w:r w:rsidR="007E16FA" w:rsidRPr="00794E4D">
          <w:rPr>
            <w:rStyle w:val="a3"/>
            <w:rFonts w:ascii="Times New Roman" w:hAnsi="Times New Roman"/>
            <w:sz w:val="28"/>
            <w:lang w:val="en-US"/>
          </w:rPr>
          <w:t>mosk</w:t>
        </w:r>
        <w:r w:rsidR="007E16FA" w:rsidRPr="00794E4D">
          <w:rPr>
            <w:rStyle w:val="a3"/>
            <w:rFonts w:ascii="Times New Roman" w:hAnsi="Times New Roman"/>
            <w:sz w:val="28"/>
          </w:rPr>
          <w:t>.ru</w:t>
        </w:r>
      </w:hyperlink>
      <w:r w:rsidR="001702F7" w:rsidRPr="00A859F0">
        <w:rPr>
          <w:rFonts w:ascii="Times New Roman" w:hAnsi="Times New Roman"/>
          <w:sz w:val="28"/>
          <w:szCs w:val="28"/>
          <w:lang w:eastAsia="ru-RU"/>
        </w:rPr>
        <w:t xml:space="preserve">), электронной почты администрации </w:t>
      </w:r>
      <w:hyperlink r:id="rId21" w:history="1">
        <w:r w:rsidR="0058754F" w:rsidRPr="00794E4D">
          <w:rPr>
            <w:rStyle w:val="a3"/>
            <w:rFonts w:ascii="Times New Roman" w:hAnsi="Times New Roman"/>
            <w:sz w:val="28"/>
            <w:szCs w:val="28"/>
            <w:lang w:eastAsia="ru-RU"/>
          </w:rPr>
          <w:t>a</w:t>
        </w:r>
        <w:r w:rsidR="0058754F" w:rsidRPr="00794E4D">
          <w:rPr>
            <w:rStyle w:val="a3"/>
            <w:rFonts w:ascii="Times New Roman" w:hAnsi="Times New Roman"/>
            <w:sz w:val="28"/>
            <w:szCs w:val="28"/>
            <w:lang w:val="en-US" w:eastAsia="ru-RU"/>
          </w:rPr>
          <w:t>dmin</w:t>
        </w:r>
        <w:r w:rsidR="0058754F" w:rsidRPr="00794E4D">
          <w:rPr>
            <w:rStyle w:val="a3"/>
            <w:rFonts w:ascii="Times New Roman" w:hAnsi="Times New Roman"/>
            <w:sz w:val="28"/>
            <w:szCs w:val="28"/>
            <w:lang w:eastAsia="ru-RU"/>
          </w:rPr>
          <w:t>@</w:t>
        </w:r>
        <w:r w:rsidR="0058754F" w:rsidRPr="00794E4D">
          <w:rPr>
            <w:rStyle w:val="a3"/>
            <w:rFonts w:ascii="Times New Roman" w:hAnsi="Times New Roman"/>
            <w:sz w:val="28"/>
            <w:szCs w:val="28"/>
            <w:lang w:val="en-US" w:eastAsia="ru-RU"/>
          </w:rPr>
          <w:t>pmosk</w:t>
        </w:r>
        <w:r w:rsidR="0058754F" w:rsidRPr="00794E4D">
          <w:rPr>
            <w:rStyle w:val="a3"/>
            <w:rFonts w:ascii="Times New Roman" w:hAnsi="Times New Roman"/>
            <w:sz w:val="28"/>
            <w:szCs w:val="28"/>
            <w:lang w:eastAsia="ru-RU"/>
          </w:rPr>
          <w:t>.ru</w:t>
        </w:r>
      </w:hyperlink>
      <w:r w:rsidR="001702F7" w:rsidRPr="00A859F0">
        <w:rPr>
          <w:rFonts w:ascii="Times New Roman" w:hAnsi="Times New Roman"/>
          <w:sz w:val="28"/>
          <w:szCs w:val="28"/>
          <w:lang w:eastAsia="ru-RU"/>
        </w:rPr>
        <w:t>;</w:t>
      </w:r>
    </w:p>
    <w:p w14:paraId="7AFBAD8C" w14:textId="77777777" w:rsidR="001702F7" w:rsidRPr="00A859F0" w:rsidRDefault="001702F7" w:rsidP="001702F7">
      <w:pPr>
        <w:widowControl w:val="0"/>
        <w:autoSpaceDE w:val="0"/>
        <w:spacing w:after="0" w:line="240" w:lineRule="auto"/>
        <w:ind w:firstLine="993"/>
        <w:contextualSpacing/>
        <w:jc w:val="both"/>
        <w:rPr>
          <w:rFonts w:ascii="Times New Roman" w:hAnsi="Times New Roman"/>
          <w:sz w:val="28"/>
          <w:szCs w:val="28"/>
          <w:lang w:eastAsia="ru-RU"/>
        </w:rPr>
      </w:pPr>
      <w:r w:rsidRPr="00A859F0">
        <w:rPr>
          <w:rFonts w:ascii="Times New Roman" w:hAnsi="Times New Roman"/>
          <w:sz w:val="28"/>
          <w:szCs w:val="28"/>
          <w:lang w:eastAsia="ru-RU"/>
        </w:rPr>
        <w:t xml:space="preserve">в управление посредством использования электронной почты </w:t>
      </w:r>
      <w:bookmarkStart w:id="18" w:name="Par439"/>
      <w:bookmarkEnd w:id="18"/>
      <w:r w:rsidRPr="00A859F0">
        <w:fldChar w:fldCharType="begin"/>
      </w:r>
      <w:r w:rsidRPr="00A859F0">
        <w:instrText>HYPERLINK "mailto:Uiizo_apmr_sk@mail.ru"</w:instrText>
      </w:r>
      <w:r w:rsidRPr="00A859F0">
        <w:fldChar w:fldCharType="separate"/>
      </w:r>
      <w:r w:rsidRPr="00A859F0">
        <w:rPr>
          <w:rFonts w:ascii="Times New Roman" w:hAnsi="Times New Roman"/>
          <w:color w:val="0563C1"/>
          <w:spacing w:val="-8"/>
          <w:sz w:val="28"/>
          <w:szCs w:val="28"/>
          <w:u w:val="single"/>
          <w:lang w:val="en-US"/>
        </w:rPr>
        <w:t>Uiizo</w:t>
      </w:r>
      <w:r w:rsidRPr="00A859F0">
        <w:rPr>
          <w:rFonts w:ascii="Times New Roman" w:hAnsi="Times New Roman"/>
          <w:color w:val="0563C1"/>
          <w:spacing w:val="-8"/>
          <w:sz w:val="28"/>
          <w:szCs w:val="28"/>
          <w:u w:val="single"/>
        </w:rPr>
        <w:t>_</w:t>
      </w:r>
      <w:r w:rsidRPr="00A859F0">
        <w:rPr>
          <w:rFonts w:ascii="Times New Roman" w:hAnsi="Times New Roman"/>
          <w:color w:val="0563C1"/>
          <w:spacing w:val="-8"/>
          <w:sz w:val="28"/>
          <w:szCs w:val="28"/>
          <w:u w:val="single"/>
          <w:lang w:val="en-US"/>
        </w:rPr>
        <w:t>apmr</w:t>
      </w:r>
      <w:r w:rsidRPr="00A859F0">
        <w:rPr>
          <w:rFonts w:ascii="Times New Roman" w:hAnsi="Times New Roman"/>
          <w:color w:val="0563C1"/>
          <w:spacing w:val="-8"/>
          <w:sz w:val="28"/>
          <w:szCs w:val="28"/>
          <w:u w:val="single"/>
        </w:rPr>
        <w:t>_</w:t>
      </w:r>
      <w:r w:rsidRPr="00A859F0">
        <w:rPr>
          <w:rFonts w:ascii="Times New Roman" w:hAnsi="Times New Roman"/>
          <w:color w:val="0563C1"/>
          <w:spacing w:val="-8"/>
          <w:sz w:val="28"/>
          <w:szCs w:val="28"/>
          <w:u w:val="single"/>
          <w:lang w:val="en-US"/>
        </w:rPr>
        <w:t>sk</w:t>
      </w:r>
      <w:r w:rsidRPr="00A859F0">
        <w:rPr>
          <w:rFonts w:ascii="Times New Roman" w:hAnsi="Times New Roman"/>
          <w:color w:val="0563C1"/>
          <w:spacing w:val="-8"/>
          <w:sz w:val="28"/>
          <w:szCs w:val="28"/>
          <w:u w:val="single"/>
        </w:rPr>
        <w:t>@</w:t>
      </w:r>
      <w:r w:rsidRPr="00A859F0">
        <w:rPr>
          <w:rFonts w:ascii="Times New Roman" w:hAnsi="Times New Roman"/>
          <w:color w:val="0563C1"/>
          <w:spacing w:val="-8"/>
          <w:sz w:val="28"/>
          <w:szCs w:val="28"/>
          <w:u w:val="single"/>
          <w:lang w:val="en-US"/>
        </w:rPr>
        <w:t>mail</w:t>
      </w:r>
      <w:r w:rsidRPr="00A859F0">
        <w:rPr>
          <w:rFonts w:ascii="Times New Roman" w:hAnsi="Times New Roman"/>
          <w:color w:val="0563C1"/>
          <w:spacing w:val="-8"/>
          <w:sz w:val="28"/>
          <w:szCs w:val="28"/>
          <w:u w:val="single"/>
        </w:rPr>
        <w:t>.</w:t>
      </w:r>
      <w:r w:rsidRPr="00A859F0">
        <w:rPr>
          <w:rFonts w:ascii="Times New Roman" w:hAnsi="Times New Roman"/>
          <w:color w:val="0563C1"/>
          <w:spacing w:val="-8"/>
          <w:sz w:val="28"/>
          <w:szCs w:val="28"/>
          <w:u w:val="single"/>
          <w:lang w:val="en-US"/>
        </w:rPr>
        <w:t>ru</w:t>
      </w:r>
      <w:r w:rsidRPr="00A859F0">
        <w:fldChar w:fldCharType="end"/>
      </w:r>
      <w:r w:rsidRPr="00A859F0">
        <w:rPr>
          <w:rFonts w:ascii="Times New Roman" w:hAnsi="Times New Roman"/>
          <w:sz w:val="28"/>
          <w:szCs w:val="28"/>
          <w:lang w:eastAsia="ru-RU"/>
        </w:rPr>
        <w:t>.</w:t>
      </w:r>
    </w:p>
    <w:p w14:paraId="243DC8AD" w14:textId="77777777" w:rsidR="001702F7" w:rsidRPr="00A859F0" w:rsidRDefault="001702F7" w:rsidP="001702F7">
      <w:pPr>
        <w:suppressAutoHyphens/>
        <w:spacing w:after="0" w:line="240" w:lineRule="auto"/>
        <w:ind w:firstLine="700"/>
        <w:contextualSpacing/>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zh-CN"/>
        </w:rPr>
        <w:t>5.4. 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14:paraId="71484F37"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7E13DDEC"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5.5. В случае если жалоба подана заявителем или его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10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представителя о перенаправлении его жалобы.</w:t>
      </w:r>
    </w:p>
    <w:p w14:paraId="5B35AB22"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14:paraId="34F30FB1"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5.6. Жалоба должна содержать:</w:t>
      </w:r>
    </w:p>
    <w:p w14:paraId="6BADD90F"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решения и действия (бездействие) которых обжалуются;</w:t>
      </w:r>
    </w:p>
    <w:p w14:paraId="076CF389"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859F0">
        <w:rPr>
          <w:rFonts w:ascii="Times New Roman" w:hAnsi="Times New Roman"/>
          <w:sz w:val="28"/>
          <w:szCs w:val="28"/>
          <w:lang w:eastAsia="ru-RU"/>
        </w:rPr>
        <w:lastRenderedPageBreak/>
        <w:t>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14:paraId="79C79593"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сведения об обжалуемых решениях и действиях (бездействии) структурного подразделения администрации и его должностного лица, муниципального служащего;</w:t>
      </w:r>
    </w:p>
    <w:p w14:paraId="78C21B3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499A0B21"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5.7. Жалоба, поступившая на имя главы </w:t>
      </w:r>
      <w:r w:rsidR="00B02C8D">
        <w:rPr>
          <w:rFonts w:ascii="Times New Roman" w:hAnsi="Times New Roman"/>
          <w:sz w:val="28"/>
          <w:szCs w:val="28"/>
          <w:lang w:eastAsia="ru-RU"/>
        </w:rPr>
        <w:t>округа</w:t>
      </w:r>
      <w:r w:rsidRPr="00A859F0">
        <w:rPr>
          <w:rFonts w:ascii="Times New Roman" w:hAnsi="Times New Roman"/>
          <w:sz w:val="28"/>
          <w:szCs w:val="28"/>
          <w:lang w:eastAsia="ru-RU"/>
        </w:rPr>
        <w:t>, в письменной форме на бумажном носителе подлежит регистрации в аппарате администрации в течение одного рабочего дня со дня ее поступления.</w:t>
      </w:r>
    </w:p>
    <w:p w14:paraId="35A9D338" w14:textId="77777777" w:rsidR="001702F7" w:rsidRPr="00375F09" w:rsidRDefault="001702F7" w:rsidP="001702F7">
      <w:pPr>
        <w:widowControl w:val="0"/>
        <w:autoSpaceDE w:val="0"/>
        <w:spacing w:after="0"/>
        <w:ind w:firstLine="709"/>
        <w:jc w:val="both"/>
        <w:rPr>
          <w:rFonts w:ascii="Times New Roman" w:hAnsi="Times New Roman"/>
          <w:color w:val="000000"/>
          <w:sz w:val="28"/>
          <w:szCs w:val="28"/>
        </w:rPr>
      </w:pPr>
      <w:bookmarkStart w:id="19" w:name="Par464"/>
      <w:bookmarkEnd w:id="19"/>
      <w:r w:rsidRPr="00A859F0">
        <w:rPr>
          <w:rFonts w:ascii="Times New Roman" w:hAnsi="Times New Roman"/>
          <w:sz w:val="28"/>
          <w:szCs w:val="28"/>
          <w:lang w:eastAsia="ru-RU"/>
        </w:rPr>
        <w:t xml:space="preserve">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w:t>
      </w:r>
      <w:r w:rsidRPr="00375F09">
        <w:rPr>
          <w:rFonts w:ascii="Times New Roman" w:hAnsi="Times New Roman"/>
          <w:color w:val="000000"/>
          <w:sz w:val="28"/>
          <w:szCs w:val="28"/>
          <w:lang w:eastAsia="ru-RU"/>
        </w:rPr>
        <w:t>ведения журнала определяются структурным подразделением администрации.</w:t>
      </w:r>
    </w:p>
    <w:p w14:paraId="4F18EA34"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375F09">
        <w:rPr>
          <w:rFonts w:ascii="Times New Roman" w:hAnsi="Times New Roman"/>
          <w:color w:val="000000"/>
          <w:sz w:val="28"/>
          <w:szCs w:val="28"/>
          <w:lang w:eastAsia="ru-RU"/>
        </w:rPr>
        <w:t xml:space="preserve">5.8. При подаче жалобы в электронном виде документы, указанные в </w:t>
      </w:r>
      <w:hyperlink w:anchor="Par433" w:history="1">
        <w:r w:rsidRPr="00375F09">
          <w:rPr>
            <w:rFonts w:ascii="Times New Roman" w:hAnsi="Times New Roman"/>
            <w:color w:val="000000"/>
            <w:sz w:val="28"/>
            <w:szCs w:val="28"/>
            <w:lang w:eastAsia="ru-RU"/>
          </w:rPr>
          <w:t>абзаце пятом пункта 5.2</w:t>
        </w:r>
      </w:hyperlink>
      <w:r w:rsidRPr="00375F09">
        <w:rPr>
          <w:rFonts w:ascii="Times New Roman" w:hAnsi="Times New Roman"/>
          <w:color w:val="000000"/>
          <w:sz w:val="28"/>
          <w:szCs w:val="28"/>
        </w:rPr>
        <w:t>.</w:t>
      </w:r>
      <w:r w:rsidRPr="00375F09">
        <w:rPr>
          <w:rFonts w:ascii="Times New Roman" w:hAnsi="Times New Roman"/>
          <w:color w:val="000000"/>
          <w:sz w:val="28"/>
          <w:szCs w:val="28"/>
          <w:lang w:eastAsia="ru-RU"/>
        </w:rPr>
        <w:t xml:space="preserve"> административного</w:t>
      </w:r>
      <w:r w:rsidRPr="00A859F0">
        <w:rPr>
          <w:rFonts w:ascii="Times New Roman" w:hAnsi="Times New Roman"/>
          <w:sz w:val="28"/>
          <w:szCs w:val="28"/>
          <w:lang w:eastAsia="ru-RU"/>
        </w:rPr>
        <w:t xml:space="preserve">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9DDA516"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Порядок регистрации жалоб, направленных в электронном виде на официальный сайт администрации в сети «Интернет», определяется аппаратом администрации.</w:t>
      </w:r>
    </w:p>
    <w:p w14:paraId="1712E874"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5.7. административного регламента.</w:t>
      </w:r>
    </w:p>
    <w:p w14:paraId="4B6C6B1A"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1955B0CB"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Регистрация жалоб, направленных в электронном виде с использованием регионального портала, осуществляется оператором </w:t>
      </w:r>
      <w:r w:rsidRPr="00A859F0">
        <w:rPr>
          <w:rFonts w:ascii="Times New Roman" w:hAnsi="Times New Roman"/>
          <w:sz w:val="28"/>
          <w:szCs w:val="28"/>
          <w:lang w:eastAsia="ru-RU"/>
        </w:rPr>
        <w:lastRenderedPageBreak/>
        <w:t>регионального портала в порядке, установленном Правительством Ставропольского края.</w:t>
      </w:r>
    </w:p>
    <w:p w14:paraId="076C284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5.9. Жалоба может быть подана заявителем через МФЦ, который обеспечивает ее передачу в структурное подразделение администрации или в случае подачи жалобы на имя главы </w:t>
      </w:r>
      <w:r w:rsidR="00B02C8D">
        <w:rPr>
          <w:rFonts w:ascii="Times New Roman" w:hAnsi="Times New Roman"/>
          <w:sz w:val="28"/>
          <w:szCs w:val="28"/>
          <w:lang w:eastAsia="ru-RU"/>
        </w:rPr>
        <w:t>округа</w:t>
      </w:r>
      <w:r w:rsidRPr="00A859F0">
        <w:rPr>
          <w:rFonts w:ascii="Times New Roman" w:hAnsi="Times New Roman"/>
          <w:sz w:val="28"/>
          <w:szCs w:val="28"/>
          <w:lang w:eastAsia="ru-RU"/>
        </w:rPr>
        <w:t xml:space="preserve"> края в аппарат администрации.</w:t>
      </w:r>
    </w:p>
    <w:p w14:paraId="5B50E42F"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Жалоба передается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494EBD1C"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6CB9B36F"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Жалоба на нарушение порядка предоставления муниципальной услуги МФЦ рассматривается аппаратом администрации.</w:t>
      </w:r>
    </w:p>
    <w:p w14:paraId="2B25A87B"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14:paraId="5EBD3399"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5.10. Заявитель может обратиться с жалобой в том числе в следующих случаях:</w:t>
      </w:r>
    </w:p>
    <w:p w14:paraId="1B716846"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нарушение срока регистрации запроса заявителя о предоставлении муниципальной услуги;</w:t>
      </w:r>
    </w:p>
    <w:p w14:paraId="68BA0A49"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нарушение срока предоставления муниципальной услуги;</w:t>
      </w:r>
    </w:p>
    <w:p w14:paraId="44298FF3"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 для предоставления муниципальной услуги;</w:t>
      </w:r>
    </w:p>
    <w:p w14:paraId="098439AB"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 для предоставления муниципальной услуги;</w:t>
      </w:r>
    </w:p>
    <w:p w14:paraId="30A5072D"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w:t>
      </w:r>
    </w:p>
    <w:p w14:paraId="461109B6"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w:t>
      </w:r>
      <w:r w:rsidRPr="00A859F0">
        <w:rPr>
          <w:rFonts w:ascii="Times New Roman" w:hAnsi="Times New Roman"/>
          <w:sz w:val="28"/>
          <w:szCs w:val="28"/>
          <w:lang w:eastAsia="ru-RU"/>
        </w:rPr>
        <w:lastRenderedPageBreak/>
        <w:t xml:space="preserve">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w:t>
      </w:r>
    </w:p>
    <w:p w14:paraId="16AE6615" w14:textId="77777777" w:rsidR="001702F7" w:rsidRPr="00A859F0" w:rsidRDefault="001702F7" w:rsidP="001702F7">
      <w:pPr>
        <w:widowControl w:val="0"/>
        <w:autoSpaceDE w:val="0"/>
        <w:spacing w:after="0"/>
        <w:ind w:firstLine="709"/>
        <w:jc w:val="both"/>
        <w:rPr>
          <w:rFonts w:ascii="Times New Roman" w:hAnsi="Times New Roman"/>
          <w:sz w:val="28"/>
          <w:szCs w:val="28"/>
          <w:lang w:eastAsia="ru-RU"/>
        </w:rPr>
      </w:pPr>
      <w:r w:rsidRPr="00A859F0">
        <w:rPr>
          <w:rFonts w:ascii="Times New Roman" w:hAnsi="Times New Roman"/>
          <w:sz w:val="28"/>
          <w:szCs w:val="28"/>
          <w:lang w:eastAsia="ru-RU"/>
        </w:rPr>
        <w:t>отказ структурного подразделения администрации 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w:t>
      </w:r>
    </w:p>
    <w:p w14:paraId="3B8EFABD" w14:textId="77777777" w:rsidR="001702F7" w:rsidRPr="00A859F0" w:rsidRDefault="001702F7" w:rsidP="001702F7">
      <w:pPr>
        <w:shd w:val="clear" w:color="auto" w:fill="FFFFFF"/>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7735E698" w14:textId="77777777" w:rsidR="001702F7" w:rsidRPr="00A859F0" w:rsidRDefault="001702F7" w:rsidP="001702F7">
      <w:pPr>
        <w:shd w:val="clear" w:color="auto" w:fill="FFFFFF"/>
        <w:spacing w:after="0" w:line="240" w:lineRule="auto"/>
        <w:ind w:firstLine="540"/>
        <w:contextualSpacing/>
        <w:jc w:val="both"/>
        <w:rPr>
          <w:rFonts w:ascii="Times New Roman" w:hAnsi="Times New Roman"/>
          <w:sz w:val="28"/>
          <w:szCs w:val="28"/>
        </w:rPr>
      </w:pPr>
      <w:r w:rsidRPr="00A859F0">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A859F0">
        <w:rPr>
          <w:rFonts w:ascii="Times New Roman" w:hAnsi="Times New Roman"/>
          <w:sz w:val="28"/>
          <w:szCs w:val="28"/>
          <w:lang w:eastAsia="ru-RU"/>
        </w:rPr>
        <w:t xml:space="preserve">нормативными правовыми актами Ставропольского 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w:t>
      </w:r>
      <w:r w:rsidRPr="00A859F0">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69DC4F6D"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58754F">
        <w:rPr>
          <w:rFonts w:ascii="Times New Roman" w:hAnsi="Times New Roman"/>
          <w:sz w:val="28"/>
          <w:szCs w:val="28"/>
          <w:lang w:eastAsia="ru-RU"/>
        </w:rPr>
        <w:t>.</w:t>
      </w:r>
      <w:r w:rsidRPr="00A859F0">
        <w:rPr>
          <w:rFonts w:ascii="Times New Roman" w:hAnsi="Times New Roman"/>
          <w:sz w:val="28"/>
          <w:szCs w:val="28"/>
          <w:lang w:eastAsia="ru-RU"/>
        </w:rPr>
        <w:t xml:space="preserve">п. </w:t>
      </w:r>
      <w:r w:rsidR="0058754F">
        <w:rPr>
          <w:rFonts w:ascii="Times New Roman" w:hAnsi="Times New Roman"/>
          <w:sz w:val="28"/>
          <w:szCs w:val="28"/>
          <w:lang w:eastAsia="ru-RU"/>
        </w:rPr>
        <w:t>а</w:t>
      </w:r>
      <w:r>
        <w:rPr>
          <w:rFonts w:ascii="Times New Roman" w:hAnsi="Times New Roman"/>
          <w:sz w:val="28"/>
          <w:szCs w:val="28"/>
          <w:lang w:eastAsia="ru-RU"/>
        </w:rPr>
        <w:t xml:space="preserve"> </w:t>
      </w:r>
      <w:r w:rsidRPr="00A859F0">
        <w:rPr>
          <w:rFonts w:ascii="Times New Roman" w:hAnsi="Times New Roman"/>
          <w:sz w:val="28"/>
          <w:szCs w:val="28"/>
          <w:lang w:eastAsia="ru-RU"/>
        </w:rPr>
        <w:t>,б,</w:t>
      </w:r>
      <w:r>
        <w:rPr>
          <w:rFonts w:ascii="Times New Roman" w:hAnsi="Times New Roman"/>
          <w:sz w:val="28"/>
          <w:szCs w:val="28"/>
          <w:lang w:eastAsia="ru-RU"/>
        </w:rPr>
        <w:t xml:space="preserve"> </w:t>
      </w:r>
      <w:r w:rsidRPr="00A859F0">
        <w:rPr>
          <w:rFonts w:ascii="Times New Roman" w:hAnsi="Times New Roman"/>
          <w:sz w:val="28"/>
          <w:szCs w:val="28"/>
          <w:lang w:eastAsia="ru-RU"/>
        </w:rPr>
        <w:t>в,</w:t>
      </w:r>
      <w:r>
        <w:rPr>
          <w:rFonts w:ascii="Times New Roman" w:hAnsi="Times New Roman"/>
          <w:sz w:val="28"/>
          <w:szCs w:val="28"/>
          <w:lang w:eastAsia="ru-RU"/>
        </w:rPr>
        <w:t xml:space="preserve"> </w:t>
      </w:r>
      <w:r w:rsidRPr="00A859F0">
        <w:rPr>
          <w:rFonts w:ascii="Times New Roman" w:hAnsi="Times New Roman"/>
          <w:sz w:val="28"/>
          <w:szCs w:val="28"/>
          <w:lang w:eastAsia="ru-RU"/>
        </w:rPr>
        <w:t xml:space="preserve">г пункта 2.7. настоящего административного регламента. </w:t>
      </w:r>
    </w:p>
    <w:p w14:paraId="43DFEC54"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5.11. Жалоба рассматривается:</w:t>
      </w:r>
    </w:p>
    <w:p w14:paraId="007A234B" w14:textId="77777777" w:rsidR="001702F7" w:rsidRPr="00A859F0" w:rsidRDefault="001702F7" w:rsidP="001702F7">
      <w:pPr>
        <w:widowControl w:val="0"/>
        <w:autoSpaceDE w:val="0"/>
        <w:spacing w:after="0"/>
        <w:ind w:firstLine="709"/>
        <w:jc w:val="both"/>
        <w:rPr>
          <w:rFonts w:ascii="Times New Roman" w:hAnsi="Times New Roman"/>
          <w:sz w:val="28"/>
          <w:szCs w:val="28"/>
        </w:rPr>
      </w:pPr>
      <w:bookmarkStart w:id="20" w:name="Par480"/>
      <w:bookmarkEnd w:id="20"/>
      <w:r w:rsidRPr="00A859F0">
        <w:rPr>
          <w:rFonts w:ascii="Times New Roman" w:hAnsi="Times New Roman"/>
          <w:sz w:val="28"/>
          <w:szCs w:val="28"/>
          <w:lang w:eastAsia="ru-RU"/>
        </w:rPr>
        <w:t xml:space="preserve">Главой </w:t>
      </w:r>
      <w:r w:rsidR="00B02C8D">
        <w:rPr>
          <w:rFonts w:ascii="Times New Roman" w:hAnsi="Times New Roman"/>
          <w:sz w:val="28"/>
          <w:szCs w:val="28"/>
          <w:lang w:eastAsia="ru-RU"/>
        </w:rPr>
        <w:t>округа</w:t>
      </w:r>
      <w:r w:rsidRPr="00A859F0">
        <w:rPr>
          <w:rFonts w:ascii="Times New Roman" w:hAnsi="Times New Roman"/>
          <w:sz w:val="28"/>
          <w:szCs w:val="28"/>
          <w:lang w:eastAsia="ru-RU"/>
        </w:rPr>
        <w:t xml:space="preserve"> или по его поручению иным уполномоченным им должностным лицом в случае, предусмотренном абзацем третьим пункта 5.2</w:t>
      </w:r>
      <w:r w:rsidRPr="00A859F0">
        <w:rPr>
          <w:rFonts w:ascii="Times New Roman" w:hAnsi="Times New Roman"/>
          <w:sz w:val="28"/>
          <w:szCs w:val="28"/>
        </w:rPr>
        <w:t>.</w:t>
      </w:r>
      <w:r w:rsidRPr="00A859F0">
        <w:rPr>
          <w:rFonts w:ascii="Times New Roman" w:hAnsi="Times New Roman"/>
          <w:sz w:val="28"/>
          <w:szCs w:val="28"/>
          <w:lang w:eastAsia="ru-RU"/>
        </w:rPr>
        <w:t xml:space="preserve"> административного регламента;</w:t>
      </w:r>
    </w:p>
    <w:p w14:paraId="68A8A06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структурным подразделением администрации в случае, предусмотренном абзацем четвертым пункта 5.2</w:t>
      </w:r>
      <w:r w:rsidRPr="00A859F0">
        <w:rPr>
          <w:rFonts w:ascii="Times New Roman" w:hAnsi="Times New Roman"/>
          <w:sz w:val="28"/>
          <w:szCs w:val="28"/>
        </w:rPr>
        <w:t>.</w:t>
      </w:r>
      <w:r w:rsidRPr="00A859F0">
        <w:rPr>
          <w:rFonts w:ascii="Times New Roman" w:hAnsi="Times New Roman"/>
          <w:sz w:val="28"/>
          <w:szCs w:val="28"/>
          <w:lang w:eastAsia="ru-RU"/>
        </w:rPr>
        <w:t xml:space="preserve"> административного регламента.</w:t>
      </w:r>
    </w:p>
    <w:p w14:paraId="281D828E"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F26544F"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5.13. Структурное подразделение администрации обеспечивает:</w:t>
      </w:r>
    </w:p>
    <w:p w14:paraId="4C7D228E"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оснащение мест приема жалоб стульями, кресельными секциями и столами (стойками);</w:t>
      </w:r>
    </w:p>
    <w:p w14:paraId="77A382D7"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информирование заявителей о порядке обжалования решений и действий (бездействия) структурного подразделения администрации и его </w:t>
      </w:r>
      <w:r w:rsidRPr="00A859F0">
        <w:rPr>
          <w:rFonts w:ascii="Times New Roman" w:hAnsi="Times New Roman"/>
          <w:sz w:val="28"/>
          <w:szCs w:val="28"/>
          <w:lang w:eastAsia="ru-RU"/>
        </w:rPr>
        <w:lastRenderedPageBreak/>
        <w:t>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56DF6977"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14:paraId="53DDE1B5"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5.14. Жалоба, поступившая в структурное подразделение администрации,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228B0AD"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По результатам рассмотрения жалобы принимается одно из следующих решений:</w:t>
      </w:r>
    </w:p>
    <w:p w14:paraId="6E0EA11B" w14:textId="77777777" w:rsidR="001702F7" w:rsidRPr="00A859F0" w:rsidRDefault="001702F7" w:rsidP="001702F7">
      <w:pPr>
        <w:widowControl w:val="0"/>
        <w:autoSpaceDE w:val="0"/>
        <w:spacing w:after="0"/>
        <w:ind w:firstLine="709"/>
        <w:jc w:val="both"/>
        <w:rPr>
          <w:rFonts w:ascii="Times New Roman" w:hAnsi="Times New Roman"/>
          <w:sz w:val="28"/>
          <w:szCs w:val="28"/>
          <w:lang w:eastAsia="ru-RU"/>
        </w:rPr>
      </w:pPr>
      <w:r w:rsidRPr="00A859F0">
        <w:rPr>
          <w:rFonts w:ascii="Times New Roman" w:hAnsi="Times New Roman"/>
          <w:sz w:val="28"/>
          <w:szCs w:val="28"/>
          <w:lang w:eastAsia="ru-RU"/>
        </w:rPr>
        <w:t xml:space="preserve">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58754F">
        <w:rPr>
          <w:rFonts w:ascii="Times New Roman" w:hAnsi="Times New Roman"/>
          <w:sz w:val="28"/>
          <w:szCs w:val="28"/>
          <w:lang w:eastAsia="ru-RU"/>
        </w:rPr>
        <w:t>округ</w:t>
      </w:r>
      <w:r w:rsidRPr="00A859F0">
        <w:rPr>
          <w:rFonts w:ascii="Times New Roman" w:hAnsi="Times New Roman"/>
          <w:sz w:val="28"/>
          <w:szCs w:val="28"/>
          <w:lang w:eastAsia="ru-RU"/>
        </w:rPr>
        <w:t>а Ставропольского края</w:t>
      </w:r>
      <w:r w:rsidR="0058754F">
        <w:rPr>
          <w:rFonts w:ascii="Times New Roman" w:hAnsi="Times New Roman"/>
          <w:sz w:val="28"/>
          <w:szCs w:val="28"/>
          <w:lang w:eastAsia="ru-RU"/>
        </w:rPr>
        <w:t>,</w:t>
      </w:r>
      <w:r w:rsidRPr="00A859F0">
        <w:rPr>
          <w:rFonts w:ascii="Times New Roman" w:hAnsi="Times New Roman"/>
          <w:sz w:val="28"/>
          <w:szCs w:val="28"/>
          <w:lang w:eastAsia="ru-RU"/>
        </w:rPr>
        <w:t xml:space="preserve"> а также в иных формах;</w:t>
      </w:r>
    </w:p>
    <w:p w14:paraId="424774DC"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отказывается в удовлетворении жалобы.</w:t>
      </w:r>
    </w:p>
    <w:p w14:paraId="4A5AE3A1" w14:textId="77777777" w:rsidR="001702F7" w:rsidRPr="00A859F0" w:rsidRDefault="001702F7" w:rsidP="001702F7">
      <w:pPr>
        <w:autoSpaceDE w:val="0"/>
        <w:autoSpaceDN w:val="0"/>
        <w:adjustRightInd w:val="0"/>
        <w:spacing w:after="0" w:line="240" w:lineRule="auto"/>
        <w:ind w:firstLine="720"/>
        <w:contextualSpacing/>
        <w:jc w:val="both"/>
        <w:rPr>
          <w:rFonts w:ascii="Times New Roman" w:hAnsi="Times New Roman"/>
          <w:sz w:val="28"/>
          <w:szCs w:val="28"/>
          <w:lang w:eastAsia="ru-RU"/>
        </w:rPr>
      </w:pPr>
      <w:r w:rsidRPr="00A859F0">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DB6AD0"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4B9D6070"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lang w:eastAsia="ru-RU"/>
        </w:rPr>
      </w:pPr>
      <w:r w:rsidRPr="00A859F0">
        <w:rPr>
          <w:rFonts w:ascii="Times New Roman" w:hAnsi="Times New Roman"/>
          <w:sz w:val="28"/>
          <w:szCs w:val="28"/>
          <w:lang w:eastAsia="ru-RU"/>
        </w:rPr>
        <w:t>В случае признания жалобы подлежащей удовлетворению в ответе заявителю</w:t>
      </w:r>
      <w:r w:rsidRPr="00A859F0">
        <w:rPr>
          <w:rFonts w:ascii="Times New Roman" w:hAnsi="Times New Roman"/>
          <w:sz w:val="28"/>
          <w:szCs w:val="28"/>
        </w:rPr>
        <w:t xml:space="preserve"> в письменной форме и по желанию заявителя в электронной форме</w:t>
      </w:r>
      <w:r w:rsidRPr="00A859F0">
        <w:rPr>
          <w:rFonts w:ascii="Times New Roman" w:hAnsi="Times New Roman"/>
          <w:sz w:val="28"/>
          <w:szCs w:val="28"/>
          <w:lang w:eastAsia="ru-RU"/>
        </w:rPr>
        <w:t xml:space="preserve">, дается информация о действиях, осуществляемых структурным подразделением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A859F0">
        <w:rPr>
          <w:rFonts w:ascii="Times New Roman" w:hAnsi="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14:paraId="6F898F56"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В случае признания жалобы</w:t>
      </w:r>
      <w:r>
        <w:rPr>
          <w:rFonts w:ascii="Times New Roman" w:hAnsi="Times New Roman"/>
          <w:sz w:val="28"/>
          <w:szCs w:val="28"/>
          <w:lang w:eastAsia="ru-RU"/>
        </w:rPr>
        <w:t>,</w:t>
      </w:r>
      <w:r w:rsidRPr="00A859F0">
        <w:rPr>
          <w:rFonts w:ascii="Times New Roman" w:hAnsi="Times New Roman"/>
          <w:sz w:val="28"/>
          <w:szCs w:val="28"/>
          <w:lang w:eastAsia="ru-RU"/>
        </w:rPr>
        <w:t xml:space="preserve"> не подлежащей удовлетворению в ответе заявителю </w:t>
      </w:r>
      <w:r w:rsidRPr="00A859F0">
        <w:rPr>
          <w:rFonts w:ascii="Times New Roman" w:hAnsi="Times New Roman"/>
          <w:sz w:val="28"/>
          <w:szCs w:val="28"/>
        </w:rPr>
        <w:t>в письменной форме и по желанию заявителя в электронной форме</w:t>
      </w:r>
      <w:r w:rsidRPr="00A859F0">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0B4CD09B" w14:textId="77777777" w:rsidR="001702F7" w:rsidRPr="00A859F0" w:rsidRDefault="001702F7" w:rsidP="001702F7">
      <w:pPr>
        <w:widowControl w:val="0"/>
        <w:autoSpaceDE w:val="0"/>
        <w:spacing w:after="0" w:line="240" w:lineRule="auto"/>
        <w:ind w:firstLine="709"/>
        <w:contextualSpacing/>
        <w:jc w:val="both"/>
        <w:rPr>
          <w:rFonts w:ascii="Times New Roman" w:hAnsi="Times New Roman"/>
          <w:sz w:val="28"/>
          <w:szCs w:val="28"/>
        </w:rPr>
      </w:pPr>
      <w:r w:rsidRPr="00A859F0">
        <w:rPr>
          <w:rFonts w:ascii="Times New Roman" w:hAnsi="Times New Roman"/>
          <w:sz w:val="28"/>
          <w:szCs w:val="28"/>
          <w:lang w:eastAsia="ru-RU"/>
        </w:rPr>
        <w:t>В случае если жалоба была подана способом, предусмотренным абзацем шесть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14:paraId="1CEB6F4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5.15. В ответе о результатах рассмотрения жалобы указываются:</w:t>
      </w:r>
    </w:p>
    <w:p w14:paraId="0F17B2C9"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должность, фамилия, имя, отчество (при наличии) должностного лица, принявшего решение по жалобе;</w:t>
      </w:r>
    </w:p>
    <w:p w14:paraId="1B3275E7"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79E1F13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фамилия, имя, отчество (при наличии) или наименование заявителя;</w:t>
      </w:r>
    </w:p>
    <w:p w14:paraId="6BEEA935"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основания для принятия решения по жалобе;</w:t>
      </w:r>
    </w:p>
    <w:p w14:paraId="3DDE5050"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принятое решение по жалобе;</w:t>
      </w:r>
    </w:p>
    <w:p w14:paraId="14BBE2DC"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06FAC494"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сведения о сроке и порядке обжалования принятого решения по жалобе.</w:t>
      </w:r>
    </w:p>
    <w:p w14:paraId="5D540D26"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Ответ о результатах рассмотрения жалобы подписывается:</w:t>
      </w:r>
    </w:p>
    <w:p w14:paraId="7C894B29"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Главой или по его поручению иным уполномоченным им должностным лицом в случае, предусмотренном абзацем вторым пункта 5.11. административного регламента;</w:t>
      </w:r>
    </w:p>
    <w:p w14:paraId="3A15545D"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должностным лицом структурного подразделения администрации.</w:t>
      </w:r>
    </w:p>
    <w:p w14:paraId="5F523FFC"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716D9C55"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5.16. В случае если в жалобе не указаны фамилия заявителя или почтовый адрес, по которому должен быть направлен ответ, ответ на жалобу не дается.</w:t>
      </w:r>
    </w:p>
    <w:p w14:paraId="15135767"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w:t>
      </w:r>
      <w:r w:rsidRPr="00A859F0">
        <w:rPr>
          <w:rFonts w:ascii="Times New Roman" w:hAnsi="Times New Roman"/>
          <w:sz w:val="28"/>
          <w:szCs w:val="28"/>
          <w:lang w:eastAsia="ru-RU"/>
        </w:rPr>
        <w:lastRenderedPageBreak/>
        <w:t>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220CBAE6" w14:textId="77777777" w:rsidR="001702F7" w:rsidRPr="00A859F0" w:rsidRDefault="001702F7" w:rsidP="001702F7">
      <w:pPr>
        <w:widowControl w:val="0"/>
        <w:autoSpaceDE w:val="0"/>
        <w:spacing w:after="0"/>
        <w:ind w:firstLine="709"/>
        <w:jc w:val="both"/>
        <w:rPr>
          <w:rFonts w:ascii="Times New Roman" w:hAnsi="Times New Roman"/>
          <w:sz w:val="28"/>
          <w:szCs w:val="28"/>
        </w:rPr>
      </w:pPr>
      <w:r w:rsidRPr="00A859F0">
        <w:rPr>
          <w:rFonts w:ascii="Times New Roman" w:hAnsi="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10 дней со дня регистрации жалобы сообщается заявителю, если его фамилия и почтовый адрес поддаются прочтению.</w:t>
      </w:r>
    </w:p>
    <w:p w14:paraId="5D6AD109" w14:textId="77777777" w:rsidR="001702F7" w:rsidRPr="00A859F0" w:rsidRDefault="001702F7" w:rsidP="001702F7">
      <w:pPr>
        <w:spacing w:after="0" w:line="240" w:lineRule="auto"/>
        <w:jc w:val="right"/>
        <w:rPr>
          <w:rFonts w:ascii="Times New Roman" w:hAnsi="Times New Roman"/>
          <w:sz w:val="28"/>
          <w:szCs w:val="28"/>
        </w:rPr>
      </w:pPr>
      <w:r>
        <w:rPr>
          <w:rFonts w:ascii="Times New Roman" w:hAnsi="Times New Roman"/>
          <w:sz w:val="24"/>
          <w:szCs w:val="24"/>
        </w:rPr>
        <w:br w:type="page"/>
      </w:r>
      <w:r w:rsidRPr="00A859F0">
        <w:rPr>
          <w:rFonts w:ascii="Times New Roman" w:hAnsi="Times New Roman"/>
          <w:sz w:val="28"/>
          <w:szCs w:val="28"/>
        </w:rPr>
        <w:lastRenderedPageBreak/>
        <w:t>Приложение 1</w:t>
      </w:r>
    </w:p>
    <w:p w14:paraId="65E22B0C"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к административному регламенту </w:t>
      </w:r>
    </w:p>
    <w:p w14:paraId="309A50F7"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предоставления муниципальной услуги </w:t>
      </w:r>
    </w:p>
    <w:p w14:paraId="2B20D2E6"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lang w:eastAsia="zh-CN"/>
        </w:rPr>
      </w:pPr>
      <w:r w:rsidRPr="00A859F0">
        <w:rPr>
          <w:rFonts w:ascii="Times New Roman" w:hAnsi="Times New Roman"/>
          <w:sz w:val="28"/>
          <w:szCs w:val="28"/>
        </w:rPr>
        <w:t>«</w:t>
      </w:r>
      <w:r w:rsidRPr="00A859F0">
        <w:rPr>
          <w:rFonts w:ascii="Times New Roman" w:hAnsi="Times New Roman"/>
          <w:sz w:val="28"/>
          <w:szCs w:val="28"/>
          <w:lang w:eastAsia="zh-CN"/>
        </w:rPr>
        <w:t>Заключение договора о развитии</w:t>
      </w:r>
    </w:p>
    <w:p w14:paraId="254779C1"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iCs/>
          <w:color w:val="000000"/>
          <w:sz w:val="28"/>
          <w:szCs w:val="28"/>
        </w:rPr>
      </w:pPr>
      <w:r w:rsidRPr="00A859F0">
        <w:rPr>
          <w:rFonts w:ascii="Times New Roman" w:hAnsi="Times New Roman"/>
          <w:sz w:val="28"/>
          <w:szCs w:val="28"/>
          <w:lang w:eastAsia="zh-CN"/>
        </w:rPr>
        <w:t>застроенной территории</w:t>
      </w:r>
      <w:r w:rsidRPr="00A859F0">
        <w:rPr>
          <w:rFonts w:ascii="Times New Roman" w:hAnsi="Times New Roman"/>
          <w:sz w:val="28"/>
          <w:szCs w:val="28"/>
        </w:rPr>
        <w:t>»</w:t>
      </w:r>
    </w:p>
    <w:p w14:paraId="42169D6E" w14:textId="77777777" w:rsidR="001702F7" w:rsidRPr="00A859F0" w:rsidRDefault="001702F7" w:rsidP="001702F7">
      <w:pPr>
        <w:spacing w:after="0" w:line="240" w:lineRule="exact"/>
        <w:jc w:val="center"/>
        <w:rPr>
          <w:rFonts w:ascii="Times New Roman" w:hAnsi="Times New Roman"/>
          <w:sz w:val="28"/>
          <w:szCs w:val="28"/>
        </w:rPr>
      </w:pPr>
    </w:p>
    <w:p w14:paraId="78A26744" w14:textId="77777777" w:rsidR="001702F7" w:rsidRPr="00A859F0" w:rsidRDefault="001702F7" w:rsidP="001702F7">
      <w:pPr>
        <w:spacing w:after="0" w:line="240" w:lineRule="exact"/>
        <w:jc w:val="center"/>
        <w:rPr>
          <w:rFonts w:ascii="Times New Roman" w:hAnsi="Times New Roman"/>
          <w:sz w:val="28"/>
          <w:szCs w:val="28"/>
        </w:rPr>
      </w:pPr>
    </w:p>
    <w:p w14:paraId="09608189" w14:textId="77777777" w:rsidR="001702F7" w:rsidRPr="00A859F0" w:rsidRDefault="001702F7" w:rsidP="001702F7">
      <w:pPr>
        <w:spacing w:after="0" w:line="240" w:lineRule="exact"/>
        <w:jc w:val="center"/>
        <w:rPr>
          <w:rFonts w:ascii="Times New Roman" w:hAnsi="Times New Roman"/>
          <w:sz w:val="28"/>
          <w:szCs w:val="28"/>
        </w:rPr>
      </w:pPr>
    </w:p>
    <w:p w14:paraId="5656128D" w14:textId="77777777" w:rsidR="001702F7" w:rsidRPr="00A859F0" w:rsidRDefault="001702F7" w:rsidP="001702F7">
      <w:pPr>
        <w:spacing w:after="0" w:line="240" w:lineRule="exact"/>
        <w:jc w:val="center"/>
        <w:rPr>
          <w:rFonts w:ascii="Times New Roman" w:hAnsi="Times New Roman"/>
          <w:sz w:val="28"/>
          <w:szCs w:val="28"/>
        </w:rPr>
      </w:pPr>
      <w:r w:rsidRPr="00A859F0">
        <w:rPr>
          <w:rFonts w:ascii="Times New Roman" w:hAnsi="Times New Roman"/>
          <w:sz w:val="28"/>
          <w:szCs w:val="28"/>
        </w:rPr>
        <w:t>БЛОК-СХЕМА</w:t>
      </w:r>
    </w:p>
    <w:p w14:paraId="3F128463" w14:textId="77777777" w:rsidR="001702F7" w:rsidRPr="00A859F0" w:rsidRDefault="001702F7" w:rsidP="001702F7">
      <w:pPr>
        <w:spacing w:after="0" w:line="240" w:lineRule="exact"/>
        <w:jc w:val="center"/>
        <w:rPr>
          <w:rFonts w:ascii="Times New Roman" w:hAnsi="Times New Roman"/>
          <w:sz w:val="28"/>
          <w:szCs w:val="28"/>
        </w:rPr>
      </w:pPr>
    </w:p>
    <w:p w14:paraId="446DA9A6" w14:textId="77777777" w:rsidR="001702F7" w:rsidRPr="00A859F0" w:rsidRDefault="001702F7" w:rsidP="001702F7">
      <w:pPr>
        <w:spacing w:after="0" w:line="240" w:lineRule="exact"/>
        <w:jc w:val="center"/>
        <w:rPr>
          <w:rFonts w:ascii="Times New Roman" w:hAnsi="Times New Roman"/>
          <w:sz w:val="28"/>
          <w:szCs w:val="28"/>
        </w:rPr>
      </w:pPr>
      <w:r w:rsidRPr="00A859F0">
        <w:rPr>
          <w:rFonts w:ascii="Times New Roman" w:hAnsi="Times New Roman"/>
          <w:sz w:val="28"/>
          <w:szCs w:val="28"/>
        </w:rPr>
        <w:t>предоставления муниципальной услуги</w:t>
      </w:r>
    </w:p>
    <w:p w14:paraId="3E121D6C" w14:textId="77777777" w:rsidR="001702F7" w:rsidRPr="00A859F0" w:rsidRDefault="001702F7" w:rsidP="001702F7">
      <w:pPr>
        <w:spacing w:after="0" w:line="240" w:lineRule="exact"/>
        <w:jc w:val="center"/>
        <w:rPr>
          <w:rFonts w:ascii="Times New Roman" w:hAnsi="Times New Roman"/>
          <w:sz w:val="28"/>
          <w:szCs w:val="28"/>
        </w:rPr>
      </w:pPr>
      <w:r w:rsidRPr="00A859F0">
        <w:rPr>
          <w:rFonts w:ascii="Times New Roman" w:hAnsi="Times New Roman"/>
          <w:sz w:val="28"/>
          <w:szCs w:val="28"/>
        </w:rPr>
        <w:t>«</w:t>
      </w:r>
      <w:r w:rsidRPr="00A859F0">
        <w:rPr>
          <w:rFonts w:ascii="Times New Roman" w:hAnsi="Times New Roman"/>
          <w:sz w:val="28"/>
          <w:szCs w:val="28"/>
          <w:lang w:eastAsia="zh-CN"/>
        </w:rPr>
        <w:t xml:space="preserve">Заключение </w:t>
      </w:r>
      <w:r w:rsidRPr="00A859F0">
        <w:rPr>
          <w:rFonts w:ascii="Times New Roman" w:hAnsi="Times New Roman"/>
          <w:bCs/>
          <w:color w:val="000000"/>
          <w:sz w:val="28"/>
          <w:szCs w:val="28"/>
        </w:rPr>
        <w:t>договора о развитии застроенной территории</w:t>
      </w:r>
      <w:r w:rsidRPr="00A859F0">
        <w:rPr>
          <w:rFonts w:ascii="Times New Roman" w:hAnsi="Times New Roman"/>
          <w:sz w:val="28"/>
          <w:szCs w:val="28"/>
        </w:rPr>
        <w:t>»</w:t>
      </w:r>
    </w:p>
    <w:p w14:paraId="57FF8316" w14:textId="77777777" w:rsidR="001702F7" w:rsidRPr="00A859F0" w:rsidRDefault="001702F7" w:rsidP="001702F7">
      <w:pPr>
        <w:tabs>
          <w:tab w:val="left" w:pos="2740"/>
          <w:tab w:val="center" w:pos="4819"/>
        </w:tabs>
        <w:autoSpaceDE w:val="0"/>
        <w:spacing w:after="0" w:line="240" w:lineRule="exact"/>
        <w:rPr>
          <w:rFonts w:ascii="Times New Roman" w:hAnsi="Times New Roman"/>
          <w:iCs/>
          <w:color w:val="000000"/>
          <w:sz w:val="28"/>
          <w:szCs w:val="28"/>
        </w:rPr>
      </w:pPr>
    </w:p>
    <w:p w14:paraId="0054CE72" w14:textId="77777777" w:rsidR="001702F7" w:rsidRPr="00A859F0" w:rsidRDefault="001702F7" w:rsidP="001702F7">
      <w:pPr>
        <w:tabs>
          <w:tab w:val="left" w:pos="2740"/>
          <w:tab w:val="center" w:pos="4819"/>
        </w:tabs>
        <w:autoSpaceDE w:val="0"/>
        <w:spacing w:after="0" w:line="283" w:lineRule="exact"/>
        <w:jc w:val="center"/>
        <w:rPr>
          <w:rFonts w:ascii="Times New Roman" w:hAnsi="Times New Roman"/>
          <w:sz w:val="24"/>
          <w:szCs w:val="24"/>
        </w:rPr>
      </w:pPr>
    </w:p>
    <w:tbl>
      <w:tblPr>
        <w:tblW w:w="0" w:type="auto"/>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1702F7" w:rsidRPr="00A859F0" w14:paraId="6E54456B" w14:textId="77777777" w:rsidTr="00547696">
        <w:tc>
          <w:tcPr>
            <w:tcW w:w="4253" w:type="dxa"/>
          </w:tcPr>
          <w:p w14:paraId="50808AA9" w14:textId="77777777" w:rsidR="001702F7" w:rsidRPr="00A859F0" w:rsidRDefault="001702F7" w:rsidP="00547696">
            <w:pPr>
              <w:widowControl w:val="0"/>
              <w:tabs>
                <w:tab w:val="left" w:pos="426"/>
                <w:tab w:val="left" w:pos="5954"/>
              </w:tabs>
              <w:suppressAutoHyphens/>
              <w:autoSpaceDN w:val="0"/>
              <w:spacing w:after="0" w:line="240" w:lineRule="auto"/>
              <w:jc w:val="center"/>
              <w:textAlignment w:val="baseline"/>
              <w:rPr>
                <w:rFonts w:ascii="Times New Roman" w:eastAsia="SimSun" w:hAnsi="Times New Roman" w:cs="Mangal"/>
                <w:kern w:val="3"/>
                <w:sz w:val="20"/>
                <w:szCs w:val="20"/>
                <w:lang w:eastAsia="zh-CN" w:bidi="hi-IN"/>
              </w:rPr>
            </w:pPr>
            <w:r w:rsidRPr="00A859F0">
              <w:rPr>
                <w:rFonts w:ascii="Times New Roman" w:eastAsia="SimSun" w:hAnsi="Times New Roman"/>
                <w:kern w:val="3"/>
                <w:sz w:val="20"/>
                <w:szCs w:val="20"/>
                <w:lang w:eastAsia="zh-CN" w:bidi="hi-IN"/>
              </w:rPr>
              <w:t>Прием документов на участие в аукционе</w:t>
            </w:r>
          </w:p>
        </w:tc>
      </w:tr>
    </w:tbl>
    <w:p w14:paraId="31F801CC" w14:textId="77777777" w:rsidR="001702F7" w:rsidRPr="00A859F0" w:rsidRDefault="001702F7" w:rsidP="001702F7">
      <w:pPr>
        <w:widowControl w:val="0"/>
        <w:autoSpaceDE w:val="0"/>
        <w:autoSpaceDN w:val="0"/>
        <w:spacing w:line="240" w:lineRule="exact"/>
        <w:rPr>
          <w:rFonts w:ascii="Times New Roman" w:hAnsi="Times New Roman"/>
          <w:lang w:eastAsia="ru-RU"/>
        </w:rPr>
      </w:pPr>
      <w:r>
        <w:rPr>
          <w:noProof/>
        </w:rPr>
        <w:pict w14:anchorId="55AF210F">
          <v:shapetype id="_x0000_t32" coordsize="21600,21600" o:spt="32" o:oned="t" path="m,l21600,21600e" filled="f">
            <v:path arrowok="t" fillok="f" o:connecttype="none"/>
            <o:lock v:ext="edit" shapetype="t"/>
          </v:shapetype>
          <v:shape id="AutoShape 15" o:spid="_x0000_s1027" type="#_x0000_t32" style="position:absolute;margin-left:221.7pt;margin-top:.25pt;width:0;height:17.25pt;z-index:1;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"/>
        </w:pict>
      </w:r>
    </w:p>
    <w:tbl>
      <w:tblPr>
        <w:tblW w:w="9916" w:type="dxa"/>
        <w:tblInd w:w="-280" w:type="dxa"/>
        <w:tblLayout w:type="fixed"/>
        <w:tblCellMar>
          <w:left w:w="0" w:type="dxa"/>
          <w:right w:w="0" w:type="dxa"/>
        </w:tblCellMar>
        <w:tblLook w:val="0000" w:firstRow="0" w:lastRow="0" w:firstColumn="0" w:lastColumn="0" w:noHBand="0" w:noVBand="0"/>
      </w:tblPr>
      <w:tblGrid>
        <w:gridCol w:w="865"/>
        <w:gridCol w:w="448"/>
        <w:gridCol w:w="420"/>
        <w:gridCol w:w="870"/>
        <w:gridCol w:w="87"/>
        <w:gridCol w:w="784"/>
        <w:gridCol w:w="871"/>
        <w:gridCol w:w="412"/>
        <w:gridCol w:w="8"/>
        <w:gridCol w:w="451"/>
        <w:gridCol w:w="871"/>
        <w:gridCol w:w="871"/>
        <w:gridCol w:w="410"/>
        <w:gridCol w:w="881"/>
        <w:gridCol w:w="451"/>
        <w:gridCol w:w="871"/>
        <w:gridCol w:w="65"/>
        <w:gridCol w:w="60"/>
        <w:gridCol w:w="60"/>
        <w:gridCol w:w="60"/>
        <w:gridCol w:w="60"/>
        <w:gridCol w:w="40"/>
      </w:tblGrid>
      <w:tr w:rsidR="001702F7" w:rsidRPr="00A859F0" w14:paraId="0B12DDC2" w14:textId="77777777" w:rsidTr="00547696">
        <w:trPr>
          <w:gridAfter w:val="1"/>
          <w:wAfter w:w="40" w:type="dxa"/>
        </w:trPr>
        <w:tc>
          <w:tcPr>
            <w:tcW w:w="865" w:type="dxa"/>
            <w:shd w:val="clear" w:color="auto" w:fill="auto"/>
            <w:vAlign w:val="center"/>
          </w:tcPr>
          <w:p w14:paraId="1269C68E" w14:textId="77777777" w:rsidR="001702F7" w:rsidRPr="00A859F0" w:rsidRDefault="001702F7" w:rsidP="00547696">
            <w:pPr>
              <w:snapToGrid w:val="0"/>
              <w:jc w:val="center"/>
              <w:rPr>
                <w:rFonts w:ascii="Times New Roman" w:hAnsi="Times New Roman"/>
              </w:rPr>
            </w:pPr>
          </w:p>
        </w:tc>
        <w:tc>
          <w:tcPr>
            <w:tcW w:w="868" w:type="dxa"/>
            <w:gridSpan w:val="2"/>
            <w:shd w:val="clear" w:color="auto" w:fill="auto"/>
            <w:vAlign w:val="center"/>
          </w:tcPr>
          <w:p w14:paraId="7EF2E816" w14:textId="77777777" w:rsidR="001702F7" w:rsidRPr="00A859F0" w:rsidRDefault="001702F7" w:rsidP="00547696">
            <w:pPr>
              <w:snapToGrid w:val="0"/>
              <w:jc w:val="center"/>
              <w:rPr>
                <w:rFonts w:ascii="Times New Roman" w:hAnsi="Times New Roman"/>
              </w:rPr>
            </w:pPr>
          </w:p>
        </w:tc>
        <w:tc>
          <w:tcPr>
            <w:tcW w:w="957" w:type="dxa"/>
            <w:gridSpan w:val="2"/>
            <w:shd w:val="clear" w:color="auto" w:fill="auto"/>
            <w:vAlign w:val="center"/>
          </w:tcPr>
          <w:p w14:paraId="47BE7E2A" w14:textId="77777777" w:rsidR="001702F7" w:rsidRPr="00A859F0" w:rsidRDefault="001702F7" w:rsidP="00547696">
            <w:pPr>
              <w:snapToGrid w:val="0"/>
              <w:jc w:val="center"/>
              <w:rPr>
                <w:rFonts w:ascii="Times New Roman" w:hAnsi="Times New Roman"/>
              </w:rPr>
            </w:pPr>
          </w:p>
        </w:tc>
        <w:tc>
          <w:tcPr>
            <w:tcW w:w="4268" w:type="dxa"/>
            <w:gridSpan w:val="7"/>
            <w:tcBorders>
              <w:top w:val="single" w:sz="8" w:space="0" w:color="000000"/>
              <w:left w:val="single" w:sz="8" w:space="0" w:color="000000"/>
              <w:bottom w:val="single" w:sz="8" w:space="0" w:color="000000"/>
            </w:tcBorders>
            <w:shd w:val="clear" w:color="auto" w:fill="auto"/>
            <w:vAlign w:val="center"/>
          </w:tcPr>
          <w:p w14:paraId="71FAF9EE" w14:textId="77777777" w:rsidR="001702F7" w:rsidRPr="00A859F0" w:rsidRDefault="001702F7" w:rsidP="00547696">
            <w:pPr>
              <w:jc w:val="center"/>
              <w:rPr>
                <w:rFonts w:ascii="Times New Roman" w:hAnsi="Times New Roman"/>
                <w:sz w:val="20"/>
                <w:szCs w:val="20"/>
              </w:rPr>
            </w:pPr>
            <w:r w:rsidRPr="00A859F0">
              <w:rPr>
                <w:rFonts w:ascii="Times New Roman" w:hAnsi="Times New Roman"/>
                <w:sz w:val="20"/>
                <w:szCs w:val="20"/>
                <w:lang w:eastAsia="ru-RU"/>
              </w:rPr>
              <w:t>Формирование и направление межведомственных запросов</w:t>
            </w:r>
          </w:p>
        </w:tc>
        <w:tc>
          <w:tcPr>
            <w:tcW w:w="410" w:type="dxa"/>
            <w:tcBorders>
              <w:left w:val="single" w:sz="8" w:space="0" w:color="000000"/>
            </w:tcBorders>
            <w:shd w:val="clear" w:color="auto" w:fill="auto"/>
            <w:vAlign w:val="center"/>
          </w:tcPr>
          <w:p w14:paraId="44531626" w14:textId="77777777" w:rsidR="001702F7" w:rsidRPr="00A859F0" w:rsidRDefault="001702F7" w:rsidP="00547696">
            <w:pPr>
              <w:snapToGrid w:val="0"/>
              <w:jc w:val="center"/>
              <w:rPr>
                <w:rFonts w:ascii="Times New Roman" w:hAnsi="Times New Roman"/>
              </w:rPr>
            </w:pPr>
          </w:p>
        </w:tc>
        <w:tc>
          <w:tcPr>
            <w:tcW w:w="1332" w:type="dxa"/>
            <w:gridSpan w:val="2"/>
            <w:shd w:val="clear" w:color="auto" w:fill="auto"/>
            <w:vAlign w:val="center"/>
          </w:tcPr>
          <w:p w14:paraId="42857EDB" w14:textId="77777777" w:rsidR="001702F7" w:rsidRPr="00A859F0" w:rsidRDefault="001702F7" w:rsidP="00547696">
            <w:pPr>
              <w:snapToGrid w:val="0"/>
              <w:jc w:val="center"/>
              <w:rPr>
                <w:rFonts w:ascii="Times New Roman" w:hAnsi="Times New Roman"/>
              </w:rPr>
            </w:pPr>
          </w:p>
        </w:tc>
        <w:tc>
          <w:tcPr>
            <w:tcW w:w="871" w:type="dxa"/>
            <w:shd w:val="clear" w:color="auto" w:fill="auto"/>
            <w:vAlign w:val="center"/>
          </w:tcPr>
          <w:p w14:paraId="1660633D"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0ACBE02C" w14:textId="77777777" w:rsidR="001702F7" w:rsidRPr="00A859F0" w:rsidRDefault="001702F7" w:rsidP="00547696">
            <w:pPr>
              <w:snapToGrid w:val="0"/>
              <w:rPr>
                <w:rFonts w:ascii="Times New Roman" w:hAnsi="Times New Roman"/>
              </w:rPr>
            </w:pPr>
          </w:p>
        </w:tc>
        <w:tc>
          <w:tcPr>
            <w:tcW w:w="60" w:type="dxa"/>
            <w:shd w:val="clear" w:color="auto" w:fill="auto"/>
          </w:tcPr>
          <w:p w14:paraId="4A63B6A0" w14:textId="77777777" w:rsidR="001702F7" w:rsidRPr="00A859F0" w:rsidRDefault="001702F7" w:rsidP="00547696">
            <w:pPr>
              <w:snapToGrid w:val="0"/>
              <w:rPr>
                <w:rFonts w:ascii="Times New Roman" w:hAnsi="Times New Roman"/>
              </w:rPr>
            </w:pPr>
          </w:p>
        </w:tc>
        <w:tc>
          <w:tcPr>
            <w:tcW w:w="60" w:type="dxa"/>
            <w:shd w:val="clear" w:color="auto" w:fill="auto"/>
          </w:tcPr>
          <w:p w14:paraId="6E61EC44" w14:textId="77777777" w:rsidR="001702F7" w:rsidRPr="00A859F0" w:rsidRDefault="001702F7" w:rsidP="00547696">
            <w:pPr>
              <w:snapToGrid w:val="0"/>
              <w:rPr>
                <w:rFonts w:ascii="Times New Roman" w:hAnsi="Times New Roman"/>
              </w:rPr>
            </w:pPr>
          </w:p>
        </w:tc>
        <w:tc>
          <w:tcPr>
            <w:tcW w:w="60" w:type="dxa"/>
            <w:shd w:val="clear" w:color="auto" w:fill="auto"/>
          </w:tcPr>
          <w:p w14:paraId="3DB1EC3B" w14:textId="77777777" w:rsidR="001702F7" w:rsidRPr="00A859F0" w:rsidRDefault="001702F7" w:rsidP="00547696">
            <w:pPr>
              <w:snapToGrid w:val="0"/>
              <w:rPr>
                <w:rFonts w:ascii="Times New Roman" w:hAnsi="Times New Roman"/>
              </w:rPr>
            </w:pPr>
          </w:p>
        </w:tc>
        <w:tc>
          <w:tcPr>
            <w:tcW w:w="60" w:type="dxa"/>
            <w:shd w:val="clear" w:color="auto" w:fill="auto"/>
          </w:tcPr>
          <w:p w14:paraId="6DC07344" w14:textId="77777777" w:rsidR="001702F7" w:rsidRPr="00A859F0" w:rsidRDefault="001702F7" w:rsidP="00547696">
            <w:pPr>
              <w:snapToGrid w:val="0"/>
              <w:rPr>
                <w:rFonts w:ascii="Times New Roman" w:hAnsi="Times New Roman"/>
              </w:rPr>
            </w:pPr>
          </w:p>
        </w:tc>
      </w:tr>
      <w:tr w:rsidR="001702F7" w:rsidRPr="00A859F0" w14:paraId="18A3023E" w14:textId="77777777" w:rsidTr="00547696">
        <w:trPr>
          <w:gridAfter w:val="1"/>
          <w:wAfter w:w="40" w:type="dxa"/>
        </w:trPr>
        <w:tc>
          <w:tcPr>
            <w:tcW w:w="865" w:type="dxa"/>
            <w:shd w:val="clear" w:color="auto" w:fill="auto"/>
            <w:vAlign w:val="center"/>
          </w:tcPr>
          <w:p w14:paraId="6DD21E3C" w14:textId="77777777" w:rsidR="001702F7" w:rsidRPr="00A859F0" w:rsidRDefault="001702F7" w:rsidP="00547696">
            <w:pPr>
              <w:snapToGrid w:val="0"/>
              <w:jc w:val="center"/>
              <w:rPr>
                <w:rFonts w:ascii="Times New Roman" w:hAnsi="Times New Roman"/>
              </w:rPr>
            </w:pPr>
          </w:p>
        </w:tc>
        <w:tc>
          <w:tcPr>
            <w:tcW w:w="868" w:type="dxa"/>
            <w:gridSpan w:val="2"/>
            <w:shd w:val="clear" w:color="auto" w:fill="auto"/>
            <w:vAlign w:val="center"/>
          </w:tcPr>
          <w:p w14:paraId="30DEDDEE" w14:textId="77777777" w:rsidR="001702F7" w:rsidRPr="00A859F0" w:rsidRDefault="001702F7" w:rsidP="00547696">
            <w:pPr>
              <w:snapToGrid w:val="0"/>
              <w:jc w:val="center"/>
              <w:rPr>
                <w:rFonts w:ascii="Times New Roman" w:hAnsi="Times New Roman"/>
              </w:rPr>
            </w:pPr>
          </w:p>
        </w:tc>
        <w:tc>
          <w:tcPr>
            <w:tcW w:w="957" w:type="dxa"/>
            <w:gridSpan w:val="2"/>
            <w:shd w:val="clear" w:color="auto" w:fill="auto"/>
            <w:vAlign w:val="center"/>
          </w:tcPr>
          <w:p w14:paraId="70F4D04B" w14:textId="77777777" w:rsidR="001702F7" w:rsidRPr="00A859F0" w:rsidRDefault="001702F7" w:rsidP="00547696">
            <w:pPr>
              <w:snapToGrid w:val="0"/>
              <w:jc w:val="center"/>
              <w:rPr>
                <w:rFonts w:ascii="Times New Roman" w:hAnsi="Times New Roman"/>
              </w:rPr>
            </w:pPr>
          </w:p>
        </w:tc>
        <w:tc>
          <w:tcPr>
            <w:tcW w:w="784" w:type="dxa"/>
            <w:tcBorders>
              <w:top w:val="single" w:sz="8" w:space="0" w:color="000000"/>
              <w:bottom w:val="single" w:sz="8" w:space="0" w:color="000000"/>
            </w:tcBorders>
            <w:shd w:val="clear" w:color="auto" w:fill="auto"/>
            <w:vAlign w:val="center"/>
          </w:tcPr>
          <w:p w14:paraId="7AE7CF78"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bottom w:val="single" w:sz="8" w:space="0" w:color="000000"/>
            </w:tcBorders>
            <w:shd w:val="clear" w:color="auto" w:fill="auto"/>
            <w:vAlign w:val="center"/>
          </w:tcPr>
          <w:p w14:paraId="2A0F231C" w14:textId="77777777" w:rsidR="001702F7" w:rsidRPr="00A859F0" w:rsidRDefault="001702F7" w:rsidP="00547696">
            <w:pPr>
              <w:snapToGrid w:val="0"/>
              <w:jc w:val="center"/>
              <w:rPr>
                <w:rFonts w:ascii="Times New Roman" w:hAnsi="Times New Roman"/>
              </w:rPr>
            </w:pPr>
          </w:p>
        </w:tc>
        <w:tc>
          <w:tcPr>
            <w:tcW w:w="420" w:type="dxa"/>
            <w:gridSpan w:val="2"/>
            <w:tcBorders>
              <w:top w:val="single" w:sz="8" w:space="0" w:color="000000"/>
              <w:bottom w:val="single" w:sz="8" w:space="0" w:color="000000"/>
            </w:tcBorders>
            <w:shd w:val="clear" w:color="auto" w:fill="auto"/>
            <w:vAlign w:val="center"/>
          </w:tcPr>
          <w:p w14:paraId="21C2AE08" w14:textId="77777777" w:rsidR="001702F7" w:rsidRPr="00A859F0" w:rsidRDefault="001702F7" w:rsidP="00547696">
            <w:pPr>
              <w:snapToGrid w:val="0"/>
              <w:jc w:val="center"/>
              <w:rPr>
                <w:rFonts w:ascii="Times New Roman" w:hAnsi="Times New Roman"/>
              </w:rPr>
            </w:pPr>
          </w:p>
        </w:tc>
        <w:tc>
          <w:tcPr>
            <w:tcW w:w="451" w:type="dxa"/>
            <w:tcBorders>
              <w:top w:val="single" w:sz="8" w:space="0" w:color="000000"/>
              <w:left w:val="single" w:sz="8" w:space="0" w:color="000000"/>
              <w:bottom w:val="single" w:sz="8" w:space="0" w:color="000000"/>
            </w:tcBorders>
            <w:shd w:val="clear" w:color="auto" w:fill="auto"/>
            <w:vAlign w:val="center"/>
          </w:tcPr>
          <w:p w14:paraId="449B3FF9"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bottom w:val="single" w:sz="8" w:space="0" w:color="000000"/>
            </w:tcBorders>
            <w:shd w:val="clear" w:color="auto" w:fill="auto"/>
            <w:vAlign w:val="center"/>
          </w:tcPr>
          <w:p w14:paraId="12F20FD9"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bottom w:val="single" w:sz="8" w:space="0" w:color="000000"/>
            </w:tcBorders>
            <w:shd w:val="clear" w:color="auto" w:fill="auto"/>
            <w:vAlign w:val="center"/>
          </w:tcPr>
          <w:p w14:paraId="6B56A9E2" w14:textId="77777777" w:rsidR="001702F7" w:rsidRPr="00A859F0" w:rsidRDefault="001702F7" w:rsidP="00547696">
            <w:pPr>
              <w:snapToGrid w:val="0"/>
              <w:jc w:val="center"/>
              <w:rPr>
                <w:rFonts w:ascii="Times New Roman" w:hAnsi="Times New Roman"/>
              </w:rPr>
            </w:pPr>
          </w:p>
        </w:tc>
        <w:tc>
          <w:tcPr>
            <w:tcW w:w="410" w:type="dxa"/>
            <w:shd w:val="clear" w:color="auto" w:fill="auto"/>
            <w:vAlign w:val="center"/>
          </w:tcPr>
          <w:p w14:paraId="76C029D3" w14:textId="77777777" w:rsidR="001702F7" w:rsidRPr="00A859F0" w:rsidRDefault="001702F7" w:rsidP="00547696">
            <w:pPr>
              <w:snapToGrid w:val="0"/>
              <w:jc w:val="center"/>
              <w:rPr>
                <w:rFonts w:ascii="Times New Roman" w:hAnsi="Times New Roman"/>
              </w:rPr>
            </w:pPr>
          </w:p>
        </w:tc>
        <w:tc>
          <w:tcPr>
            <w:tcW w:w="1332" w:type="dxa"/>
            <w:gridSpan w:val="2"/>
            <w:shd w:val="clear" w:color="auto" w:fill="auto"/>
            <w:vAlign w:val="center"/>
          </w:tcPr>
          <w:p w14:paraId="4511850E" w14:textId="77777777" w:rsidR="001702F7" w:rsidRPr="00A859F0" w:rsidRDefault="001702F7" w:rsidP="00547696">
            <w:pPr>
              <w:snapToGrid w:val="0"/>
              <w:jc w:val="center"/>
              <w:rPr>
                <w:rFonts w:ascii="Times New Roman" w:hAnsi="Times New Roman"/>
              </w:rPr>
            </w:pPr>
          </w:p>
        </w:tc>
        <w:tc>
          <w:tcPr>
            <w:tcW w:w="871" w:type="dxa"/>
            <w:shd w:val="clear" w:color="auto" w:fill="auto"/>
            <w:vAlign w:val="center"/>
          </w:tcPr>
          <w:p w14:paraId="4C2A383C"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0ABC40F3" w14:textId="77777777" w:rsidR="001702F7" w:rsidRPr="00A859F0" w:rsidRDefault="001702F7" w:rsidP="00547696">
            <w:pPr>
              <w:snapToGrid w:val="0"/>
              <w:rPr>
                <w:rFonts w:ascii="Times New Roman" w:hAnsi="Times New Roman"/>
              </w:rPr>
            </w:pPr>
          </w:p>
        </w:tc>
        <w:tc>
          <w:tcPr>
            <w:tcW w:w="60" w:type="dxa"/>
            <w:shd w:val="clear" w:color="auto" w:fill="auto"/>
          </w:tcPr>
          <w:p w14:paraId="73145402" w14:textId="77777777" w:rsidR="001702F7" w:rsidRPr="00A859F0" w:rsidRDefault="001702F7" w:rsidP="00547696">
            <w:pPr>
              <w:snapToGrid w:val="0"/>
              <w:rPr>
                <w:rFonts w:ascii="Times New Roman" w:hAnsi="Times New Roman"/>
              </w:rPr>
            </w:pPr>
          </w:p>
        </w:tc>
        <w:tc>
          <w:tcPr>
            <w:tcW w:w="60" w:type="dxa"/>
            <w:shd w:val="clear" w:color="auto" w:fill="auto"/>
          </w:tcPr>
          <w:p w14:paraId="6DE7D798" w14:textId="77777777" w:rsidR="001702F7" w:rsidRPr="00A859F0" w:rsidRDefault="001702F7" w:rsidP="00547696">
            <w:pPr>
              <w:snapToGrid w:val="0"/>
              <w:rPr>
                <w:rFonts w:ascii="Times New Roman" w:hAnsi="Times New Roman"/>
              </w:rPr>
            </w:pPr>
          </w:p>
        </w:tc>
        <w:tc>
          <w:tcPr>
            <w:tcW w:w="60" w:type="dxa"/>
            <w:shd w:val="clear" w:color="auto" w:fill="auto"/>
          </w:tcPr>
          <w:p w14:paraId="7246E09F" w14:textId="77777777" w:rsidR="001702F7" w:rsidRPr="00A859F0" w:rsidRDefault="001702F7" w:rsidP="00547696">
            <w:pPr>
              <w:snapToGrid w:val="0"/>
              <w:rPr>
                <w:rFonts w:ascii="Times New Roman" w:hAnsi="Times New Roman"/>
              </w:rPr>
            </w:pPr>
          </w:p>
        </w:tc>
        <w:tc>
          <w:tcPr>
            <w:tcW w:w="60" w:type="dxa"/>
            <w:shd w:val="clear" w:color="auto" w:fill="auto"/>
          </w:tcPr>
          <w:p w14:paraId="24241E16" w14:textId="77777777" w:rsidR="001702F7" w:rsidRPr="00A859F0" w:rsidRDefault="001702F7" w:rsidP="00547696">
            <w:pPr>
              <w:snapToGrid w:val="0"/>
              <w:rPr>
                <w:rFonts w:ascii="Times New Roman" w:hAnsi="Times New Roman"/>
              </w:rPr>
            </w:pPr>
          </w:p>
        </w:tc>
      </w:tr>
      <w:tr w:rsidR="001702F7" w:rsidRPr="00A859F0" w14:paraId="515B2A54" w14:textId="77777777" w:rsidTr="00547696">
        <w:trPr>
          <w:gridAfter w:val="1"/>
          <w:wAfter w:w="40" w:type="dxa"/>
        </w:trPr>
        <w:tc>
          <w:tcPr>
            <w:tcW w:w="865" w:type="dxa"/>
            <w:shd w:val="clear" w:color="auto" w:fill="auto"/>
            <w:vAlign w:val="center"/>
          </w:tcPr>
          <w:p w14:paraId="4099CC9B" w14:textId="77777777" w:rsidR="001702F7" w:rsidRPr="00A859F0" w:rsidRDefault="001702F7" w:rsidP="00547696">
            <w:pPr>
              <w:snapToGrid w:val="0"/>
              <w:jc w:val="center"/>
              <w:rPr>
                <w:rFonts w:ascii="Times New Roman" w:hAnsi="Times New Roman"/>
              </w:rPr>
            </w:pPr>
          </w:p>
        </w:tc>
        <w:tc>
          <w:tcPr>
            <w:tcW w:w="868" w:type="dxa"/>
            <w:gridSpan w:val="2"/>
            <w:shd w:val="clear" w:color="auto" w:fill="auto"/>
            <w:vAlign w:val="center"/>
          </w:tcPr>
          <w:p w14:paraId="674B261B" w14:textId="77777777" w:rsidR="001702F7" w:rsidRPr="00A859F0" w:rsidRDefault="001702F7" w:rsidP="00547696">
            <w:pPr>
              <w:snapToGrid w:val="0"/>
              <w:jc w:val="center"/>
              <w:rPr>
                <w:rFonts w:ascii="Times New Roman" w:hAnsi="Times New Roman"/>
              </w:rPr>
            </w:pPr>
          </w:p>
        </w:tc>
        <w:tc>
          <w:tcPr>
            <w:tcW w:w="957" w:type="dxa"/>
            <w:gridSpan w:val="2"/>
            <w:shd w:val="clear" w:color="auto" w:fill="auto"/>
            <w:vAlign w:val="center"/>
          </w:tcPr>
          <w:p w14:paraId="4901C4CE" w14:textId="77777777" w:rsidR="001702F7" w:rsidRPr="00A859F0" w:rsidRDefault="001702F7" w:rsidP="00547696">
            <w:pPr>
              <w:snapToGrid w:val="0"/>
              <w:jc w:val="center"/>
              <w:rPr>
                <w:rFonts w:ascii="Times New Roman" w:hAnsi="Times New Roman"/>
              </w:rPr>
            </w:pPr>
          </w:p>
        </w:tc>
        <w:tc>
          <w:tcPr>
            <w:tcW w:w="4268" w:type="dxa"/>
            <w:gridSpan w:val="7"/>
            <w:tcBorders>
              <w:top w:val="single" w:sz="8" w:space="0" w:color="000000"/>
              <w:left w:val="single" w:sz="8" w:space="0" w:color="000000"/>
              <w:bottom w:val="single" w:sz="8" w:space="0" w:color="000000"/>
            </w:tcBorders>
            <w:shd w:val="clear" w:color="auto" w:fill="auto"/>
            <w:vAlign w:val="center"/>
          </w:tcPr>
          <w:p w14:paraId="63E7FB5C" w14:textId="77777777" w:rsidR="001702F7" w:rsidRPr="00A859F0" w:rsidRDefault="001702F7" w:rsidP="00547696">
            <w:pPr>
              <w:jc w:val="center"/>
              <w:rPr>
                <w:rFonts w:ascii="Times New Roman" w:hAnsi="Times New Roman"/>
              </w:rPr>
            </w:pPr>
            <w:r w:rsidRPr="00A859F0">
              <w:rPr>
                <w:rFonts w:ascii="Times New Roman" w:hAnsi="Times New Roman"/>
              </w:rPr>
              <w:t>Рассмотрение заявок на участие в аукционе</w:t>
            </w:r>
          </w:p>
        </w:tc>
        <w:tc>
          <w:tcPr>
            <w:tcW w:w="410" w:type="dxa"/>
            <w:tcBorders>
              <w:left w:val="single" w:sz="8" w:space="0" w:color="000000"/>
            </w:tcBorders>
            <w:shd w:val="clear" w:color="auto" w:fill="auto"/>
            <w:vAlign w:val="center"/>
          </w:tcPr>
          <w:p w14:paraId="55A2E12C" w14:textId="77777777" w:rsidR="001702F7" w:rsidRPr="00A859F0" w:rsidRDefault="001702F7" w:rsidP="00547696">
            <w:pPr>
              <w:snapToGrid w:val="0"/>
              <w:jc w:val="center"/>
              <w:rPr>
                <w:rFonts w:ascii="Times New Roman" w:hAnsi="Times New Roman"/>
              </w:rPr>
            </w:pPr>
          </w:p>
        </w:tc>
        <w:tc>
          <w:tcPr>
            <w:tcW w:w="1332" w:type="dxa"/>
            <w:gridSpan w:val="2"/>
            <w:shd w:val="clear" w:color="auto" w:fill="auto"/>
            <w:vAlign w:val="center"/>
          </w:tcPr>
          <w:p w14:paraId="64A52C46" w14:textId="77777777" w:rsidR="001702F7" w:rsidRPr="00A859F0" w:rsidRDefault="001702F7" w:rsidP="00547696">
            <w:pPr>
              <w:snapToGrid w:val="0"/>
              <w:jc w:val="center"/>
              <w:rPr>
                <w:rFonts w:ascii="Times New Roman" w:hAnsi="Times New Roman"/>
              </w:rPr>
            </w:pPr>
          </w:p>
        </w:tc>
        <w:tc>
          <w:tcPr>
            <w:tcW w:w="871" w:type="dxa"/>
            <w:shd w:val="clear" w:color="auto" w:fill="auto"/>
            <w:vAlign w:val="center"/>
          </w:tcPr>
          <w:p w14:paraId="2FA06AB9"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382B0743" w14:textId="77777777" w:rsidR="001702F7" w:rsidRPr="00A859F0" w:rsidRDefault="001702F7" w:rsidP="00547696">
            <w:pPr>
              <w:snapToGrid w:val="0"/>
              <w:rPr>
                <w:rFonts w:ascii="Times New Roman" w:hAnsi="Times New Roman"/>
              </w:rPr>
            </w:pPr>
          </w:p>
        </w:tc>
        <w:tc>
          <w:tcPr>
            <w:tcW w:w="60" w:type="dxa"/>
            <w:shd w:val="clear" w:color="auto" w:fill="auto"/>
          </w:tcPr>
          <w:p w14:paraId="65C256D3" w14:textId="77777777" w:rsidR="001702F7" w:rsidRPr="00A859F0" w:rsidRDefault="001702F7" w:rsidP="00547696">
            <w:pPr>
              <w:snapToGrid w:val="0"/>
              <w:rPr>
                <w:rFonts w:ascii="Times New Roman" w:hAnsi="Times New Roman"/>
              </w:rPr>
            </w:pPr>
          </w:p>
        </w:tc>
        <w:tc>
          <w:tcPr>
            <w:tcW w:w="60" w:type="dxa"/>
            <w:shd w:val="clear" w:color="auto" w:fill="auto"/>
          </w:tcPr>
          <w:p w14:paraId="6B89D369" w14:textId="77777777" w:rsidR="001702F7" w:rsidRPr="00A859F0" w:rsidRDefault="001702F7" w:rsidP="00547696">
            <w:pPr>
              <w:snapToGrid w:val="0"/>
              <w:rPr>
                <w:rFonts w:ascii="Times New Roman" w:hAnsi="Times New Roman"/>
              </w:rPr>
            </w:pPr>
          </w:p>
        </w:tc>
        <w:tc>
          <w:tcPr>
            <w:tcW w:w="60" w:type="dxa"/>
            <w:shd w:val="clear" w:color="auto" w:fill="auto"/>
          </w:tcPr>
          <w:p w14:paraId="21805F87" w14:textId="77777777" w:rsidR="001702F7" w:rsidRPr="00A859F0" w:rsidRDefault="001702F7" w:rsidP="00547696">
            <w:pPr>
              <w:snapToGrid w:val="0"/>
              <w:rPr>
                <w:rFonts w:ascii="Times New Roman" w:hAnsi="Times New Roman"/>
              </w:rPr>
            </w:pPr>
          </w:p>
        </w:tc>
        <w:tc>
          <w:tcPr>
            <w:tcW w:w="60" w:type="dxa"/>
            <w:shd w:val="clear" w:color="auto" w:fill="auto"/>
          </w:tcPr>
          <w:p w14:paraId="54DD8599" w14:textId="77777777" w:rsidR="001702F7" w:rsidRPr="00A859F0" w:rsidRDefault="001702F7" w:rsidP="00547696">
            <w:pPr>
              <w:snapToGrid w:val="0"/>
              <w:rPr>
                <w:rFonts w:ascii="Times New Roman" w:hAnsi="Times New Roman"/>
              </w:rPr>
            </w:pPr>
          </w:p>
        </w:tc>
      </w:tr>
      <w:tr w:rsidR="001702F7" w:rsidRPr="00A859F0" w14:paraId="45D891DE" w14:textId="77777777" w:rsidTr="00547696">
        <w:trPr>
          <w:gridAfter w:val="1"/>
          <w:wAfter w:w="40" w:type="dxa"/>
        </w:trPr>
        <w:tc>
          <w:tcPr>
            <w:tcW w:w="865" w:type="dxa"/>
            <w:shd w:val="clear" w:color="auto" w:fill="auto"/>
            <w:vAlign w:val="center"/>
          </w:tcPr>
          <w:p w14:paraId="3173BA00" w14:textId="77777777" w:rsidR="001702F7" w:rsidRPr="00A859F0" w:rsidRDefault="001702F7" w:rsidP="00547696">
            <w:pPr>
              <w:snapToGrid w:val="0"/>
              <w:jc w:val="center"/>
              <w:rPr>
                <w:rFonts w:ascii="Times New Roman" w:hAnsi="Times New Roman"/>
              </w:rPr>
            </w:pPr>
          </w:p>
        </w:tc>
        <w:tc>
          <w:tcPr>
            <w:tcW w:w="868" w:type="dxa"/>
            <w:gridSpan w:val="2"/>
            <w:shd w:val="clear" w:color="auto" w:fill="auto"/>
            <w:vAlign w:val="center"/>
          </w:tcPr>
          <w:p w14:paraId="3FB3518A" w14:textId="77777777" w:rsidR="001702F7" w:rsidRPr="00A859F0" w:rsidRDefault="001702F7" w:rsidP="00547696">
            <w:pPr>
              <w:snapToGrid w:val="0"/>
              <w:jc w:val="center"/>
              <w:rPr>
                <w:rFonts w:ascii="Times New Roman" w:hAnsi="Times New Roman"/>
              </w:rPr>
            </w:pPr>
          </w:p>
        </w:tc>
        <w:tc>
          <w:tcPr>
            <w:tcW w:w="3024" w:type="dxa"/>
            <w:gridSpan w:val="5"/>
            <w:tcBorders>
              <w:right w:val="single" w:sz="4" w:space="0" w:color="auto"/>
            </w:tcBorders>
            <w:shd w:val="clear" w:color="auto" w:fill="auto"/>
            <w:vAlign w:val="center"/>
          </w:tcPr>
          <w:p w14:paraId="5D4BF62B" w14:textId="77777777" w:rsidR="001702F7" w:rsidRPr="00A859F0" w:rsidRDefault="001702F7" w:rsidP="00547696">
            <w:pPr>
              <w:jc w:val="center"/>
              <w:rPr>
                <w:rFonts w:ascii="Times New Roman" w:hAnsi="Times New Roman"/>
              </w:rPr>
            </w:pPr>
          </w:p>
        </w:tc>
        <w:tc>
          <w:tcPr>
            <w:tcW w:w="2611" w:type="dxa"/>
            <w:gridSpan w:val="5"/>
            <w:tcBorders>
              <w:left w:val="single" w:sz="4" w:space="0" w:color="auto"/>
              <w:bottom w:val="single" w:sz="8" w:space="0" w:color="000000"/>
            </w:tcBorders>
            <w:shd w:val="clear" w:color="auto" w:fill="auto"/>
            <w:vAlign w:val="center"/>
          </w:tcPr>
          <w:p w14:paraId="462FC40F" w14:textId="77777777" w:rsidR="001702F7" w:rsidRPr="00A859F0" w:rsidRDefault="001702F7" w:rsidP="00547696">
            <w:pPr>
              <w:snapToGrid w:val="0"/>
              <w:ind w:right="425"/>
              <w:jc w:val="center"/>
              <w:rPr>
                <w:rFonts w:ascii="Times New Roman" w:hAnsi="Times New Roman"/>
              </w:rPr>
            </w:pPr>
          </w:p>
        </w:tc>
        <w:tc>
          <w:tcPr>
            <w:tcW w:w="1332" w:type="dxa"/>
            <w:gridSpan w:val="2"/>
            <w:shd w:val="clear" w:color="auto" w:fill="auto"/>
            <w:vAlign w:val="center"/>
          </w:tcPr>
          <w:p w14:paraId="318157A1" w14:textId="77777777" w:rsidR="001702F7" w:rsidRPr="00A859F0" w:rsidRDefault="001702F7" w:rsidP="00547696">
            <w:pPr>
              <w:snapToGrid w:val="0"/>
              <w:rPr>
                <w:rFonts w:ascii="Times New Roman" w:hAnsi="Times New Roman"/>
              </w:rPr>
            </w:pPr>
          </w:p>
        </w:tc>
        <w:tc>
          <w:tcPr>
            <w:tcW w:w="871" w:type="dxa"/>
            <w:shd w:val="clear" w:color="auto" w:fill="auto"/>
            <w:vAlign w:val="center"/>
          </w:tcPr>
          <w:p w14:paraId="4A0B8FB5"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3894F2E3" w14:textId="77777777" w:rsidR="001702F7" w:rsidRPr="00A859F0" w:rsidRDefault="001702F7" w:rsidP="00547696">
            <w:pPr>
              <w:snapToGrid w:val="0"/>
              <w:rPr>
                <w:rFonts w:ascii="Times New Roman" w:hAnsi="Times New Roman"/>
              </w:rPr>
            </w:pPr>
          </w:p>
        </w:tc>
        <w:tc>
          <w:tcPr>
            <w:tcW w:w="60" w:type="dxa"/>
            <w:shd w:val="clear" w:color="auto" w:fill="auto"/>
          </w:tcPr>
          <w:p w14:paraId="4536CA07" w14:textId="77777777" w:rsidR="001702F7" w:rsidRPr="00A859F0" w:rsidRDefault="001702F7" w:rsidP="00547696">
            <w:pPr>
              <w:snapToGrid w:val="0"/>
              <w:rPr>
                <w:rFonts w:ascii="Times New Roman" w:hAnsi="Times New Roman"/>
              </w:rPr>
            </w:pPr>
          </w:p>
        </w:tc>
        <w:tc>
          <w:tcPr>
            <w:tcW w:w="60" w:type="dxa"/>
            <w:shd w:val="clear" w:color="auto" w:fill="auto"/>
          </w:tcPr>
          <w:p w14:paraId="61F14708" w14:textId="77777777" w:rsidR="001702F7" w:rsidRPr="00A859F0" w:rsidRDefault="001702F7" w:rsidP="00547696">
            <w:pPr>
              <w:snapToGrid w:val="0"/>
              <w:rPr>
                <w:rFonts w:ascii="Times New Roman" w:hAnsi="Times New Roman"/>
              </w:rPr>
            </w:pPr>
          </w:p>
        </w:tc>
        <w:tc>
          <w:tcPr>
            <w:tcW w:w="60" w:type="dxa"/>
            <w:shd w:val="clear" w:color="auto" w:fill="auto"/>
          </w:tcPr>
          <w:p w14:paraId="003EEB9B" w14:textId="77777777" w:rsidR="001702F7" w:rsidRPr="00A859F0" w:rsidRDefault="001702F7" w:rsidP="00547696">
            <w:pPr>
              <w:snapToGrid w:val="0"/>
              <w:rPr>
                <w:rFonts w:ascii="Times New Roman" w:hAnsi="Times New Roman"/>
              </w:rPr>
            </w:pPr>
          </w:p>
        </w:tc>
        <w:tc>
          <w:tcPr>
            <w:tcW w:w="60" w:type="dxa"/>
            <w:shd w:val="clear" w:color="auto" w:fill="auto"/>
          </w:tcPr>
          <w:p w14:paraId="08E149CA" w14:textId="77777777" w:rsidR="001702F7" w:rsidRPr="00A859F0" w:rsidRDefault="001702F7" w:rsidP="00547696">
            <w:pPr>
              <w:snapToGrid w:val="0"/>
              <w:rPr>
                <w:rFonts w:ascii="Times New Roman" w:hAnsi="Times New Roman"/>
              </w:rPr>
            </w:pPr>
          </w:p>
        </w:tc>
      </w:tr>
      <w:tr w:rsidR="001702F7" w:rsidRPr="00A859F0" w14:paraId="521F626B" w14:textId="77777777" w:rsidTr="00547696">
        <w:trPr>
          <w:gridAfter w:val="1"/>
          <w:wAfter w:w="40" w:type="dxa"/>
          <w:cantSplit/>
        </w:trPr>
        <w:tc>
          <w:tcPr>
            <w:tcW w:w="865" w:type="dxa"/>
            <w:shd w:val="clear" w:color="auto" w:fill="auto"/>
            <w:vAlign w:val="center"/>
          </w:tcPr>
          <w:p w14:paraId="2060BE71" w14:textId="77777777" w:rsidR="001702F7" w:rsidRPr="00A859F0" w:rsidRDefault="001702F7" w:rsidP="00547696">
            <w:pPr>
              <w:snapToGrid w:val="0"/>
              <w:jc w:val="center"/>
              <w:rPr>
                <w:rFonts w:ascii="Times New Roman" w:hAnsi="Times New Roman"/>
              </w:rPr>
            </w:pPr>
          </w:p>
        </w:tc>
        <w:tc>
          <w:tcPr>
            <w:tcW w:w="868" w:type="dxa"/>
            <w:gridSpan w:val="2"/>
            <w:tcBorders>
              <w:bottom w:val="single" w:sz="8" w:space="0" w:color="000000"/>
            </w:tcBorders>
            <w:shd w:val="clear" w:color="auto" w:fill="auto"/>
            <w:vAlign w:val="center"/>
          </w:tcPr>
          <w:p w14:paraId="3A76C693" w14:textId="77777777" w:rsidR="001702F7" w:rsidRPr="00A859F0" w:rsidRDefault="001702F7" w:rsidP="00547696">
            <w:pPr>
              <w:snapToGrid w:val="0"/>
              <w:jc w:val="center"/>
              <w:rPr>
                <w:rFonts w:ascii="Times New Roman" w:hAnsi="Times New Roman"/>
              </w:rPr>
            </w:pPr>
          </w:p>
        </w:tc>
        <w:tc>
          <w:tcPr>
            <w:tcW w:w="870" w:type="dxa"/>
            <w:shd w:val="clear" w:color="auto" w:fill="auto"/>
            <w:vAlign w:val="center"/>
          </w:tcPr>
          <w:p w14:paraId="79ACC0DA" w14:textId="77777777" w:rsidR="001702F7" w:rsidRPr="00A859F0" w:rsidRDefault="001702F7" w:rsidP="00547696">
            <w:pPr>
              <w:snapToGrid w:val="0"/>
              <w:jc w:val="center"/>
              <w:rPr>
                <w:rFonts w:ascii="Times New Roman" w:hAnsi="Times New Roman"/>
              </w:rPr>
            </w:pPr>
          </w:p>
        </w:tc>
        <w:tc>
          <w:tcPr>
            <w:tcW w:w="4355" w:type="dxa"/>
            <w:gridSpan w:val="8"/>
            <w:vMerge w:val="restart"/>
            <w:tcBorders>
              <w:top w:val="single" w:sz="8" w:space="0" w:color="000000"/>
              <w:left w:val="single" w:sz="8" w:space="0" w:color="000000"/>
              <w:bottom w:val="single" w:sz="8" w:space="0" w:color="000000"/>
            </w:tcBorders>
            <w:shd w:val="clear" w:color="auto" w:fill="auto"/>
            <w:vAlign w:val="center"/>
          </w:tcPr>
          <w:p w14:paraId="736F6806" w14:textId="77777777" w:rsidR="001702F7" w:rsidRPr="00A859F0" w:rsidRDefault="001702F7" w:rsidP="00547696">
            <w:pPr>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 xml:space="preserve">Проведение аукциона </w:t>
            </w:r>
          </w:p>
        </w:tc>
        <w:tc>
          <w:tcPr>
            <w:tcW w:w="410" w:type="dxa"/>
            <w:tcBorders>
              <w:left w:val="single" w:sz="8" w:space="0" w:color="000000"/>
            </w:tcBorders>
            <w:shd w:val="clear" w:color="auto" w:fill="auto"/>
            <w:vAlign w:val="center"/>
          </w:tcPr>
          <w:p w14:paraId="13F69FB3" w14:textId="77777777" w:rsidR="001702F7" w:rsidRPr="00A859F0" w:rsidRDefault="001702F7" w:rsidP="00547696">
            <w:pPr>
              <w:snapToGrid w:val="0"/>
              <w:jc w:val="center"/>
              <w:rPr>
                <w:rFonts w:ascii="Times New Roman" w:hAnsi="Times New Roman"/>
              </w:rPr>
            </w:pPr>
          </w:p>
        </w:tc>
        <w:tc>
          <w:tcPr>
            <w:tcW w:w="1332" w:type="dxa"/>
            <w:gridSpan w:val="2"/>
            <w:tcBorders>
              <w:bottom w:val="single" w:sz="8" w:space="0" w:color="000000"/>
            </w:tcBorders>
            <w:shd w:val="clear" w:color="auto" w:fill="auto"/>
            <w:vAlign w:val="center"/>
          </w:tcPr>
          <w:p w14:paraId="775950B1" w14:textId="77777777" w:rsidR="001702F7" w:rsidRPr="00A859F0" w:rsidRDefault="001702F7" w:rsidP="00547696">
            <w:pPr>
              <w:snapToGrid w:val="0"/>
              <w:jc w:val="center"/>
              <w:rPr>
                <w:rFonts w:ascii="Times New Roman" w:hAnsi="Times New Roman"/>
              </w:rPr>
            </w:pPr>
          </w:p>
        </w:tc>
        <w:tc>
          <w:tcPr>
            <w:tcW w:w="871" w:type="dxa"/>
            <w:shd w:val="clear" w:color="auto" w:fill="auto"/>
            <w:vAlign w:val="center"/>
          </w:tcPr>
          <w:p w14:paraId="38799F1F"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2CDA35D0" w14:textId="77777777" w:rsidR="001702F7" w:rsidRPr="00A859F0" w:rsidRDefault="001702F7" w:rsidP="00547696">
            <w:pPr>
              <w:snapToGrid w:val="0"/>
              <w:rPr>
                <w:rFonts w:ascii="Times New Roman" w:hAnsi="Times New Roman"/>
              </w:rPr>
            </w:pPr>
          </w:p>
        </w:tc>
        <w:tc>
          <w:tcPr>
            <w:tcW w:w="60" w:type="dxa"/>
            <w:shd w:val="clear" w:color="auto" w:fill="auto"/>
          </w:tcPr>
          <w:p w14:paraId="4A4F4654" w14:textId="77777777" w:rsidR="001702F7" w:rsidRPr="00A859F0" w:rsidRDefault="001702F7" w:rsidP="00547696">
            <w:pPr>
              <w:snapToGrid w:val="0"/>
              <w:rPr>
                <w:rFonts w:ascii="Times New Roman" w:hAnsi="Times New Roman"/>
              </w:rPr>
            </w:pPr>
          </w:p>
        </w:tc>
        <w:tc>
          <w:tcPr>
            <w:tcW w:w="60" w:type="dxa"/>
            <w:shd w:val="clear" w:color="auto" w:fill="auto"/>
          </w:tcPr>
          <w:p w14:paraId="5E49CF38" w14:textId="77777777" w:rsidR="001702F7" w:rsidRPr="00A859F0" w:rsidRDefault="001702F7" w:rsidP="00547696">
            <w:pPr>
              <w:snapToGrid w:val="0"/>
              <w:rPr>
                <w:rFonts w:ascii="Times New Roman" w:hAnsi="Times New Roman"/>
              </w:rPr>
            </w:pPr>
          </w:p>
        </w:tc>
        <w:tc>
          <w:tcPr>
            <w:tcW w:w="60" w:type="dxa"/>
            <w:shd w:val="clear" w:color="auto" w:fill="auto"/>
          </w:tcPr>
          <w:p w14:paraId="509F74DB" w14:textId="77777777" w:rsidR="001702F7" w:rsidRPr="00A859F0" w:rsidRDefault="001702F7" w:rsidP="00547696">
            <w:pPr>
              <w:snapToGrid w:val="0"/>
              <w:rPr>
                <w:rFonts w:ascii="Times New Roman" w:hAnsi="Times New Roman"/>
              </w:rPr>
            </w:pPr>
          </w:p>
        </w:tc>
        <w:tc>
          <w:tcPr>
            <w:tcW w:w="60" w:type="dxa"/>
            <w:shd w:val="clear" w:color="auto" w:fill="auto"/>
          </w:tcPr>
          <w:p w14:paraId="1052C36A" w14:textId="77777777" w:rsidR="001702F7" w:rsidRPr="00A859F0" w:rsidRDefault="001702F7" w:rsidP="00547696">
            <w:pPr>
              <w:snapToGrid w:val="0"/>
              <w:rPr>
                <w:rFonts w:ascii="Times New Roman" w:hAnsi="Times New Roman"/>
              </w:rPr>
            </w:pPr>
          </w:p>
        </w:tc>
      </w:tr>
      <w:tr w:rsidR="001702F7" w:rsidRPr="00A859F0" w14:paraId="01F7C133" w14:textId="77777777" w:rsidTr="00547696">
        <w:trPr>
          <w:gridAfter w:val="1"/>
          <w:wAfter w:w="40" w:type="dxa"/>
          <w:cantSplit/>
        </w:trPr>
        <w:tc>
          <w:tcPr>
            <w:tcW w:w="865" w:type="dxa"/>
            <w:shd w:val="clear" w:color="auto" w:fill="auto"/>
            <w:vAlign w:val="center"/>
          </w:tcPr>
          <w:p w14:paraId="190F8375" w14:textId="77777777" w:rsidR="001702F7" w:rsidRPr="00A859F0" w:rsidRDefault="001702F7" w:rsidP="00547696">
            <w:pPr>
              <w:snapToGrid w:val="0"/>
              <w:jc w:val="center"/>
              <w:rPr>
                <w:rFonts w:ascii="Times New Roman" w:hAnsi="Times New Roman"/>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14:paraId="0332D827" w14:textId="77777777" w:rsidR="001702F7" w:rsidRPr="00A859F0" w:rsidRDefault="001702F7" w:rsidP="00547696">
            <w:pPr>
              <w:jc w:val="center"/>
              <w:rPr>
                <w:rFonts w:ascii="Times New Roman" w:hAnsi="Times New Roman"/>
              </w:rPr>
            </w:pPr>
            <w:r w:rsidRPr="00A859F0">
              <w:rPr>
                <w:rFonts w:ascii="Times New Roman" w:hAnsi="Times New Roman"/>
              </w:rPr>
              <w:t>нет</w:t>
            </w:r>
          </w:p>
        </w:tc>
        <w:tc>
          <w:tcPr>
            <w:tcW w:w="870" w:type="dxa"/>
            <w:tcBorders>
              <w:left w:val="single" w:sz="8" w:space="0" w:color="000000"/>
              <w:bottom w:val="single" w:sz="8" w:space="0" w:color="000000"/>
            </w:tcBorders>
            <w:shd w:val="clear" w:color="auto" w:fill="auto"/>
            <w:vAlign w:val="center"/>
          </w:tcPr>
          <w:p w14:paraId="509B0FEE" w14:textId="77777777" w:rsidR="001702F7" w:rsidRPr="00A859F0" w:rsidRDefault="001702F7" w:rsidP="00547696">
            <w:pPr>
              <w:snapToGrid w:val="0"/>
              <w:jc w:val="center"/>
              <w:rPr>
                <w:rFonts w:ascii="Times New Roman" w:hAnsi="Times New Roman"/>
              </w:rPr>
            </w:pPr>
          </w:p>
        </w:tc>
        <w:tc>
          <w:tcPr>
            <w:tcW w:w="4355" w:type="dxa"/>
            <w:gridSpan w:val="8"/>
            <w:vMerge/>
            <w:tcBorders>
              <w:left w:val="single" w:sz="8" w:space="0" w:color="000000"/>
              <w:bottom w:val="single" w:sz="8" w:space="0" w:color="000000"/>
            </w:tcBorders>
            <w:shd w:val="clear" w:color="auto" w:fill="auto"/>
            <w:vAlign w:val="center"/>
          </w:tcPr>
          <w:p w14:paraId="67BF0D67" w14:textId="77777777" w:rsidR="001702F7" w:rsidRPr="00A859F0" w:rsidRDefault="001702F7" w:rsidP="00547696">
            <w:pPr>
              <w:snapToGrid w:val="0"/>
              <w:jc w:val="center"/>
              <w:rPr>
                <w:rFonts w:ascii="Times New Roman" w:hAnsi="Times New Roman"/>
              </w:rPr>
            </w:pPr>
          </w:p>
        </w:tc>
        <w:tc>
          <w:tcPr>
            <w:tcW w:w="410" w:type="dxa"/>
            <w:tcBorders>
              <w:left w:val="single" w:sz="8" w:space="0" w:color="000000"/>
              <w:bottom w:val="single" w:sz="8" w:space="0" w:color="000000"/>
            </w:tcBorders>
            <w:shd w:val="clear" w:color="auto" w:fill="auto"/>
            <w:vAlign w:val="center"/>
          </w:tcPr>
          <w:p w14:paraId="27722780" w14:textId="77777777" w:rsidR="001702F7" w:rsidRPr="00A859F0" w:rsidRDefault="001702F7" w:rsidP="00547696">
            <w:pPr>
              <w:snapToGrid w:val="0"/>
              <w:jc w:val="center"/>
              <w:rPr>
                <w:rFonts w:ascii="Times New Roman" w:hAnsi="Times New Roman"/>
              </w:rPr>
            </w:pPr>
          </w:p>
        </w:tc>
        <w:tc>
          <w:tcPr>
            <w:tcW w:w="1332" w:type="dxa"/>
            <w:gridSpan w:val="2"/>
            <w:vMerge w:val="restart"/>
            <w:tcBorders>
              <w:top w:val="single" w:sz="8" w:space="0" w:color="000000"/>
              <w:left w:val="single" w:sz="8" w:space="0" w:color="000000"/>
              <w:bottom w:val="single" w:sz="8" w:space="0" w:color="000000"/>
            </w:tcBorders>
            <w:shd w:val="clear" w:color="auto" w:fill="auto"/>
            <w:vAlign w:val="center"/>
          </w:tcPr>
          <w:p w14:paraId="61620F5F" w14:textId="77777777" w:rsidR="001702F7" w:rsidRPr="00A859F0" w:rsidRDefault="001702F7" w:rsidP="00547696">
            <w:pPr>
              <w:jc w:val="center"/>
              <w:rPr>
                <w:rFonts w:ascii="Times New Roman" w:hAnsi="Times New Roman"/>
              </w:rPr>
            </w:pPr>
            <w:r w:rsidRPr="00A859F0">
              <w:rPr>
                <w:rFonts w:ascii="Times New Roman" w:hAnsi="Times New Roman"/>
              </w:rPr>
              <w:t>да</w:t>
            </w:r>
          </w:p>
        </w:tc>
        <w:tc>
          <w:tcPr>
            <w:tcW w:w="871" w:type="dxa"/>
            <w:tcBorders>
              <w:left w:val="single" w:sz="8" w:space="0" w:color="000000"/>
            </w:tcBorders>
            <w:shd w:val="clear" w:color="auto" w:fill="auto"/>
            <w:vAlign w:val="center"/>
          </w:tcPr>
          <w:p w14:paraId="09F4A05B"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08B88BAB" w14:textId="77777777" w:rsidR="001702F7" w:rsidRPr="00A859F0" w:rsidRDefault="001702F7" w:rsidP="00547696">
            <w:pPr>
              <w:snapToGrid w:val="0"/>
              <w:rPr>
                <w:rFonts w:ascii="Times New Roman" w:hAnsi="Times New Roman"/>
              </w:rPr>
            </w:pPr>
          </w:p>
        </w:tc>
        <w:tc>
          <w:tcPr>
            <w:tcW w:w="60" w:type="dxa"/>
            <w:shd w:val="clear" w:color="auto" w:fill="auto"/>
          </w:tcPr>
          <w:p w14:paraId="2AD2D2F9" w14:textId="77777777" w:rsidR="001702F7" w:rsidRPr="00A859F0" w:rsidRDefault="001702F7" w:rsidP="00547696">
            <w:pPr>
              <w:snapToGrid w:val="0"/>
              <w:rPr>
                <w:rFonts w:ascii="Times New Roman" w:hAnsi="Times New Roman"/>
              </w:rPr>
            </w:pPr>
          </w:p>
        </w:tc>
        <w:tc>
          <w:tcPr>
            <w:tcW w:w="60" w:type="dxa"/>
            <w:shd w:val="clear" w:color="auto" w:fill="auto"/>
          </w:tcPr>
          <w:p w14:paraId="74F4689B" w14:textId="77777777" w:rsidR="001702F7" w:rsidRPr="00A859F0" w:rsidRDefault="001702F7" w:rsidP="00547696">
            <w:pPr>
              <w:snapToGrid w:val="0"/>
              <w:rPr>
                <w:rFonts w:ascii="Times New Roman" w:hAnsi="Times New Roman"/>
              </w:rPr>
            </w:pPr>
          </w:p>
        </w:tc>
        <w:tc>
          <w:tcPr>
            <w:tcW w:w="60" w:type="dxa"/>
            <w:shd w:val="clear" w:color="auto" w:fill="auto"/>
          </w:tcPr>
          <w:p w14:paraId="5F5DED74" w14:textId="77777777" w:rsidR="001702F7" w:rsidRPr="00A859F0" w:rsidRDefault="001702F7" w:rsidP="00547696">
            <w:pPr>
              <w:snapToGrid w:val="0"/>
              <w:rPr>
                <w:rFonts w:ascii="Times New Roman" w:hAnsi="Times New Roman"/>
              </w:rPr>
            </w:pPr>
          </w:p>
        </w:tc>
        <w:tc>
          <w:tcPr>
            <w:tcW w:w="60" w:type="dxa"/>
            <w:shd w:val="clear" w:color="auto" w:fill="auto"/>
          </w:tcPr>
          <w:p w14:paraId="316B71C1" w14:textId="77777777" w:rsidR="001702F7" w:rsidRPr="00A859F0" w:rsidRDefault="001702F7" w:rsidP="00547696">
            <w:pPr>
              <w:snapToGrid w:val="0"/>
              <w:rPr>
                <w:rFonts w:ascii="Times New Roman" w:hAnsi="Times New Roman"/>
              </w:rPr>
            </w:pPr>
          </w:p>
        </w:tc>
      </w:tr>
      <w:tr w:rsidR="001702F7" w:rsidRPr="00A859F0" w14:paraId="2C26B0C7" w14:textId="77777777" w:rsidTr="00547696">
        <w:trPr>
          <w:gridAfter w:val="1"/>
          <w:wAfter w:w="40" w:type="dxa"/>
          <w:cantSplit/>
        </w:trPr>
        <w:tc>
          <w:tcPr>
            <w:tcW w:w="865" w:type="dxa"/>
            <w:shd w:val="clear" w:color="auto" w:fill="auto"/>
            <w:vAlign w:val="center"/>
          </w:tcPr>
          <w:p w14:paraId="18BB6AF7" w14:textId="77777777" w:rsidR="001702F7" w:rsidRPr="00A859F0" w:rsidRDefault="001702F7" w:rsidP="00547696">
            <w:pPr>
              <w:snapToGrid w:val="0"/>
              <w:jc w:val="center"/>
              <w:rPr>
                <w:rFonts w:ascii="Times New Roman" w:hAnsi="Times New Roman"/>
              </w:rPr>
            </w:pPr>
          </w:p>
        </w:tc>
        <w:tc>
          <w:tcPr>
            <w:tcW w:w="868" w:type="dxa"/>
            <w:gridSpan w:val="2"/>
            <w:vMerge/>
            <w:tcBorders>
              <w:left w:val="single" w:sz="8" w:space="0" w:color="000000"/>
              <w:bottom w:val="single" w:sz="8" w:space="0" w:color="000000"/>
            </w:tcBorders>
            <w:shd w:val="clear" w:color="auto" w:fill="auto"/>
            <w:vAlign w:val="center"/>
          </w:tcPr>
          <w:p w14:paraId="69034A5D" w14:textId="77777777" w:rsidR="001702F7" w:rsidRPr="00A859F0" w:rsidRDefault="001702F7" w:rsidP="00547696">
            <w:pPr>
              <w:snapToGrid w:val="0"/>
              <w:jc w:val="center"/>
              <w:rPr>
                <w:rFonts w:ascii="Times New Roman" w:hAnsi="Times New Roman"/>
              </w:rPr>
            </w:pPr>
          </w:p>
        </w:tc>
        <w:tc>
          <w:tcPr>
            <w:tcW w:w="870" w:type="dxa"/>
            <w:tcBorders>
              <w:top w:val="single" w:sz="8" w:space="0" w:color="000000"/>
              <w:left w:val="single" w:sz="8" w:space="0" w:color="000000"/>
            </w:tcBorders>
            <w:shd w:val="clear" w:color="auto" w:fill="auto"/>
            <w:vAlign w:val="center"/>
          </w:tcPr>
          <w:p w14:paraId="3E48D150" w14:textId="77777777" w:rsidR="001702F7" w:rsidRPr="00A859F0" w:rsidRDefault="001702F7" w:rsidP="00547696">
            <w:pPr>
              <w:snapToGrid w:val="0"/>
              <w:jc w:val="center"/>
              <w:rPr>
                <w:rFonts w:ascii="Times New Roman" w:hAnsi="Times New Roman"/>
              </w:rPr>
            </w:pPr>
          </w:p>
        </w:tc>
        <w:tc>
          <w:tcPr>
            <w:tcW w:w="4355" w:type="dxa"/>
            <w:gridSpan w:val="8"/>
            <w:vMerge/>
            <w:tcBorders>
              <w:left w:val="single" w:sz="8" w:space="0" w:color="000000"/>
              <w:bottom w:val="single" w:sz="8" w:space="0" w:color="000000"/>
            </w:tcBorders>
            <w:shd w:val="clear" w:color="auto" w:fill="auto"/>
            <w:vAlign w:val="center"/>
          </w:tcPr>
          <w:p w14:paraId="0A92C9C0" w14:textId="77777777" w:rsidR="001702F7" w:rsidRPr="00A859F0" w:rsidRDefault="001702F7" w:rsidP="00547696">
            <w:pPr>
              <w:snapToGrid w:val="0"/>
              <w:jc w:val="center"/>
              <w:rPr>
                <w:rFonts w:ascii="Times New Roman" w:hAnsi="Times New Roman"/>
              </w:rPr>
            </w:pPr>
          </w:p>
        </w:tc>
        <w:tc>
          <w:tcPr>
            <w:tcW w:w="410" w:type="dxa"/>
            <w:tcBorders>
              <w:top w:val="single" w:sz="8" w:space="0" w:color="000000"/>
              <w:left w:val="single" w:sz="8" w:space="0" w:color="000000"/>
            </w:tcBorders>
            <w:shd w:val="clear" w:color="auto" w:fill="auto"/>
            <w:vAlign w:val="center"/>
          </w:tcPr>
          <w:p w14:paraId="3C527C81" w14:textId="77777777" w:rsidR="001702F7" w:rsidRPr="00A859F0" w:rsidRDefault="001702F7" w:rsidP="00547696">
            <w:pPr>
              <w:snapToGrid w:val="0"/>
              <w:jc w:val="center"/>
              <w:rPr>
                <w:rFonts w:ascii="Times New Roman" w:hAnsi="Times New Roman"/>
              </w:rPr>
            </w:pPr>
          </w:p>
        </w:tc>
        <w:tc>
          <w:tcPr>
            <w:tcW w:w="1332" w:type="dxa"/>
            <w:gridSpan w:val="2"/>
            <w:vMerge/>
            <w:tcBorders>
              <w:left w:val="single" w:sz="8" w:space="0" w:color="000000"/>
              <w:bottom w:val="single" w:sz="8" w:space="0" w:color="000000"/>
            </w:tcBorders>
            <w:shd w:val="clear" w:color="auto" w:fill="auto"/>
            <w:vAlign w:val="center"/>
          </w:tcPr>
          <w:p w14:paraId="437F2BB7" w14:textId="77777777" w:rsidR="001702F7" w:rsidRPr="00A859F0" w:rsidRDefault="001702F7" w:rsidP="00547696">
            <w:pPr>
              <w:snapToGrid w:val="0"/>
              <w:jc w:val="center"/>
              <w:rPr>
                <w:rFonts w:ascii="Times New Roman" w:hAnsi="Times New Roman"/>
              </w:rPr>
            </w:pPr>
          </w:p>
        </w:tc>
        <w:tc>
          <w:tcPr>
            <w:tcW w:w="871" w:type="dxa"/>
            <w:tcBorders>
              <w:left w:val="single" w:sz="8" w:space="0" w:color="000000"/>
            </w:tcBorders>
            <w:shd w:val="clear" w:color="auto" w:fill="auto"/>
            <w:vAlign w:val="center"/>
          </w:tcPr>
          <w:p w14:paraId="00BCF6EF"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6C59CE11" w14:textId="77777777" w:rsidR="001702F7" w:rsidRPr="00A859F0" w:rsidRDefault="001702F7" w:rsidP="00547696">
            <w:pPr>
              <w:snapToGrid w:val="0"/>
              <w:rPr>
                <w:rFonts w:ascii="Times New Roman" w:hAnsi="Times New Roman"/>
              </w:rPr>
            </w:pPr>
          </w:p>
        </w:tc>
        <w:tc>
          <w:tcPr>
            <w:tcW w:w="60" w:type="dxa"/>
            <w:shd w:val="clear" w:color="auto" w:fill="auto"/>
          </w:tcPr>
          <w:p w14:paraId="4C435890" w14:textId="77777777" w:rsidR="001702F7" w:rsidRPr="00A859F0" w:rsidRDefault="001702F7" w:rsidP="00547696">
            <w:pPr>
              <w:snapToGrid w:val="0"/>
              <w:rPr>
                <w:rFonts w:ascii="Times New Roman" w:hAnsi="Times New Roman"/>
              </w:rPr>
            </w:pPr>
          </w:p>
        </w:tc>
        <w:tc>
          <w:tcPr>
            <w:tcW w:w="60" w:type="dxa"/>
            <w:shd w:val="clear" w:color="auto" w:fill="auto"/>
          </w:tcPr>
          <w:p w14:paraId="4EA97164" w14:textId="77777777" w:rsidR="001702F7" w:rsidRPr="00A859F0" w:rsidRDefault="001702F7" w:rsidP="00547696">
            <w:pPr>
              <w:snapToGrid w:val="0"/>
              <w:rPr>
                <w:rFonts w:ascii="Times New Roman" w:hAnsi="Times New Roman"/>
              </w:rPr>
            </w:pPr>
          </w:p>
        </w:tc>
        <w:tc>
          <w:tcPr>
            <w:tcW w:w="60" w:type="dxa"/>
            <w:shd w:val="clear" w:color="auto" w:fill="auto"/>
          </w:tcPr>
          <w:p w14:paraId="556FE471" w14:textId="77777777" w:rsidR="001702F7" w:rsidRPr="00A859F0" w:rsidRDefault="001702F7" w:rsidP="00547696">
            <w:pPr>
              <w:snapToGrid w:val="0"/>
              <w:rPr>
                <w:rFonts w:ascii="Times New Roman" w:hAnsi="Times New Roman"/>
              </w:rPr>
            </w:pPr>
          </w:p>
        </w:tc>
        <w:tc>
          <w:tcPr>
            <w:tcW w:w="60" w:type="dxa"/>
            <w:shd w:val="clear" w:color="auto" w:fill="auto"/>
          </w:tcPr>
          <w:p w14:paraId="409B9818" w14:textId="77777777" w:rsidR="001702F7" w:rsidRPr="00A859F0" w:rsidRDefault="001702F7" w:rsidP="00547696">
            <w:pPr>
              <w:snapToGrid w:val="0"/>
              <w:rPr>
                <w:rFonts w:ascii="Times New Roman" w:hAnsi="Times New Roman"/>
              </w:rPr>
            </w:pPr>
          </w:p>
        </w:tc>
      </w:tr>
      <w:tr w:rsidR="001702F7" w:rsidRPr="00A859F0" w14:paraId="775BB243" w14:textId="77777777" w:rsidTr="00547696">
        <w:trPr>
          <w:gridAfter w:val="1"/>
          <w:wAfter w:w="40" w:type="dxa"/>
          <w:cantSplit/>
          <w:trHeight w:val="67"/>
        </w:trPr>
        <w:tc>
          <w:tcPr>
            <w:tcW w:w="865" w:type="dxa"/>
            <w:shd w:val="clear" w:color="auto" w:fill="auto"/>
            <w:vAlign w:val="center"/>
          </w:tcPr>
          <w:p w14:paraId="635896E3" w14:textId="77777777" w:rsidR="001702F7" w:rsidRPr="00A859F0" w:rsidRDefault="001702F7" w:rsidP="00547696">
            <w:pPr>
              <w:snapToGrid w:val="0"/>
              <w:jc w:val="center"/>
              <w:rPr>
                <w:rFonts w:ascii="Times New Roman" w:hAnsi="Times New Roman"/>
              </w:rPr>
            </w:pPr>
          </w:p>
        </w:tc>
        <w:tc>
          <w:tcPr>
            <w:tcW w:w="448" w:type="dxa"/>
            <w:tcBorders>
              <w:top w:val="single" w:sz="8" w:space="0" w:color="000000"/>
            </w:tcBorders>
            <w:shd w:val="clear" w:color="auto" w:fill="auto"/>
            <w:vAlign w:val="center"/>
          </w:tcPr>
          <w:p w14:paraId="58A15F13" w14:textId="77777777" w:rsidR="001702F7" w:rsidRPr="00A859F0" w:rsidRDefault="001702F7" w:rsidP="00547696">
            <w:pPr>
              <w:snapToGrid w:val="0"/>
              <w:jc w:val="center"/>
              <w:rPr>
                <w:rFonts w:ascii="Times New Roman" w:hAnsi="Times New Roman"/>
              </w:rPr>
            </w:pPr>
          </w:p>
        </w:tc>
        <w:tc>
          <w:tcPr>
            <w:tcW w:w="420" w:type="dxa"/>
            <w:tcBorders>
              <w:top w:val="single" w:sz="8" w:space="0" w:color="000000"/>
              <w:left w:val="single" w:sz="8" w:space="0" w:color="000000"/>
            </w:tcBorders>
            <w:shd w:val="clear" w:color="auto" w:fill="auto"/>
            <w:vAlign w:val="center"/>
          </w:tcPr>
          <w:p w14:paraId="41C94939" w14:textId="77777777" w:rsidR="001702F7" w:rsidRPr="00A859F0" w:rsidRDefault="001702F7" w:rsidP="00547696">
            <w:pPr>
              <w:snapToGrid w:val="0"/>
              <w:jc w:val="center"/>
              <w:rPr>
                <w:rFonts w:ascii="Times New Roman" w:hAnsi="Times New Roman"/>
              </w:rPr>
            </w:pPr>
          </w:p>
        </w:tc>
        <w:tc>
          <w:tcPr>
            <w:tcW w:w="870" w:type="dxa"/>
            <w:shd w:val="clear" w:color="auto" w:fill="auto"/>
            <w:vAlign w:val="center"/>
          </w:tcPr>
          <w:p w14:paraId="620AEA12" w14:textId="77777777" w:rsidR="001702F7" w:rsidRPr="00A859F0" w:rsidRDefault="001702F7" w:rsidP="00547696">
            <w:pPr>
              <w:snapToGrid w:val="0"/>
              <w:jc w:val="center"/>
              <w:rPr>
                <w:rFonts w:ascii="Times New Roman" w:hAnsi="Times New Roman"/>
              </w:rPr>
            </w:pPr>
          </w:p>
        </w:tc>
        <w:tc>
          <w:tcPr>
            <w:tcW w:w="4355" w:type="dxa"/>
            <w:gridSpan w:val="8"/>
            <w:vMerge/>
            <w:tcBorders>
              <w:left w:val="single" w:sz="8" w:space="0" w:color="000000"/>
              <w:bottom w:val="single" w:sz="8" w:space="0" w:color="000000"/>
            </w:tcBorders>
            <w:shd w:val="clear" w:color="auto" w:fill="auto"/>
            <w:vAlign w:val="center"/>
          </w:tcPr>
          <w:p w14:paraId="57C290A0" w14:textId="77777777" w:rsidR="001702F7" w:rsidRPr="00A859F0" w:rsidRDefault="001702F7" w:rsidP="00547696">
            <w:pPr>
              <w:snapToGrid w:val="0"/>
              <w:jc w:val="center"/>
              <w:rPr>
                <w:rFonts w:ascii="Times New Roman" w:hAnsi="Times New Roman"/>
              </w:rPr>
            </w:pPr>
          </w:p>
        </w:tc>
        <w:tc>
          <w:tcPr>
            <w:tcW w:w="410" w:type="dxa"/>
            <w:tcBorders>
              <w:left w:val="single" w:sz="8" w:space="0" w:color="000000"/>
            </w:tcBorders>
            <w:shd w:val="clear" w:color="auto" w:fill="auto"/>
            <w:vAlign w:val="center"/>
          </w:tcPr>
          <w:p w14:paraId="5E332D07" w14:textId="77777777" w:rsidR="001702F7" w:rsidRPr="00A859F0" w:rsidRDefault="001702F7" w:rsidP="00547696">
            <w:pPr>
              <w:snapToGrid w:val="0"/>
              <w:jc w:val="center"/>
              <w:rPr>
                <w:rFonts w:ascii="Times New Roman" w:hAnsi="Times New Roman"/>
              </w:rPr>
            </w:pPr>
          </w:p>
        </w:tc>
        <w:tc>
          <w:tcPr>
            <w:tcW w:w="881" w:type="dxa"/>
            <w:tcBorders>
              <w:top w:val="single" w:sz="8" w:space="0" w:color="000000"/>
            </w:tcBorders>
            <w:shd w:val="clear" w:color="auto" w:fill="auto"/>
            <w:vAlign w:val="center"/>
          </w:tcPr>
          <w:p w14:paraId="6C535CC0" w14:textId="77777777" w:rsidR="001702F7" w:rsidRPr="00A859F0" w:rsidRDefault="001702F7" w:rsidP="00547696">
            <w:pPr>
              <w:snapToGrid w:val="0"/>
              <w:jc w:val="center"/>
              <w:rPr>
                <w:rFonts w:ascii="Times New Roman" w:hAnsi="Times New Roman"/>
              </w:rPr>
            </w:pPr>
          </w:p>
        </w:tc>
        <w:tc>
          <w:tcPr>
            <w:tcW w:w="451" w:type="dxa"/>
            <w:tcBorders>
              <w:top w:val="single" w:sz="8" w:space="0" w:color="000000"/>
              <w:left w:val="single" w:sz="8" w:space="0" w:color="000000"/>
            </w:tcBorders>
            <w:shd w:val="clear" w:color="auto" w:fill="auto"/>
            <w:vAlign w:val="center"/>
          </w:tcPr>
          <w:p w14:paraId="551A3194" w14:textId="77777777" w:rsidR="001702F7" w:rsidRPr="00A859F0" w:rsidRDefault="001702F7" w:rsidP="00547696">
            <w:pPr>
              <w:snapToGrid w:val="0"/>
              <w:jc w:val="center"/>
              <w:rPr>
                <w:rFonts w:ascii="Times New Roman" w:hAnsi="Times New Roman"/>
              </w:rPr>
            </w:pPr>
          </w:p>
        </w:tc>
        <w:tc>
          <w:tcPr>
            <w:tcW w:w="871" w:type="dxa"/>
            <w:shd w:val="clear" w:color="auto" w:fill="auto"/>
            <w:vAlign w:val="center"/>
          </w:tcPr>
          <w:p w14:paraId="68ECD01B"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5FF897BD" w14:textId="77777777" w:rsidR="001702F7" w:rsidRPr="00A859F0" w:rsidRDefault="001702F7" w:rsidP="00547696">
            <w:pPr>
              <w:snapToGrid w:val="0"/>
              <w:rPr>
                <w:rFonts w:ascii="Times New Roman" w:hAnsi="Times New Roman"/>
              </w:rPr>
            </w:pPr>
          </w:p>
        </w:tc>
        <w:tc>
          <w:tcPr>
            <w:tcW w:w="60" w:type="dxa"/>
            <w:shd w:val="clear" w:color="auto" w:fill="auto"/>
          </w:tcPr>
          <w:p w14:paraId="5EE21822" w14:textId="77777777" w:rsidR="001702F7" w:rsidRPr="00A859F0" w:rsidRDefault="001702F7" w:rsidP="00547696">
            <w:pPr>
              <w:snapToGrid w:val="0"/>
              <w:rPr>
                <w:rFonts w:ascii="Times New Roman" w:hAnsi="Times New Roman"/>
              </w:rPr>
            </w:pPr>
          </w:p>
        </w:tc>
        <w:tc>
          <w:tcPr>
            <w:tcW w:w="60" w:type="dxa"/>
            <w:shd w:val="clear" w:color="auto" w:fill="auto"/>
          </w:tcPr>
          <w:p w14:paraId="22C4AE77" w14:textId="77777777" w:rsidR="001702F7" w:rsidRPr="00A859F0" w:rsidRDefault="001702F7" w:rsidP="00547696">
            <w:pPr>
              <w:snapToGrid w:val="0"/>
              <w:rPr>
                <w:rFonts w:ascii="Times New Roman" w:hAnsi="Times New Roman"/>
              </w:rPr>
            </w:pPr>
          </w:p>
        </w:tc>
        <w:tc>
          <w:tcPr>
            <w:tcW w:w="60" w:type="dxa"/>
            <w:shd w:val="clear" w:color="auto" w:fill="auto"/>
          </w:tcPr>
          <w:p w14:paraId="6E65C419" w14:textId="77777777" w:rsidR="001702F7" w:rsidRPr="00A859F0" w:rsidRDefault="001702F7" w:rsidP="00547696">
            <w:pPr>
              <w:snapToGrid w:val="0"/>
              <w:rPr>
                <w:rFonts w:ascii="Times New Roman" w:hAnsi="Times New Roman"/>
              </w:rPr>
            </w:pPr>
          </w:p>
        </w:tc>
        <w:tc>
          <w:tcPr>
            <w:tcW w:w="60" w:type="dxa"/>
            <w:shd w:val="clear" w:color="auto" w:fill="auto"/>
          </w:tcPr>
          <w:p w14:paraId="5120EE1D" w14:textId="77777777" w:rsidR="001702F7" w:rsidRPr="00A859F0" w:rsidRDefault="001702F7" w:rsidP="00547696">
            <w:pPr>
              <w:snapToGrid w:val="0"/>
              <w:rPr>
                <w:rFonts w:ascii="Times New Roman" w:hAnsi="Times New Roman"/>
              </w:rPr>
            </w:pPr>
          </w:p>
        </w:tc>
      </w:tr>
      <w:tr w:rsidR="001702F7" w:rsidRPr="00A859F0" w14:paraId="2A311BCC" w14:textId="77777777" w:rsidTr="00547696">
        <w:trPr>
          <w:gridAfter w:val="1"/>
          <w:wAfter w:w="40" w:type="dxa"/>
        </w:trPr>
        <w:tc>
          <w:tcPr>
            <w:tcW w:w="865" w:type="dxa"/>
            <w:tcBorders>
              <w:bottom w:val="single" w:sz="8" w:space="0" w:color="000000"/>
            </w:tcBorders>
            <w:shd w:val="clear" w:color="auto" w:fill="auto"/>
            <w:vAlign w:val="center"/>
          </w:tcPr>
          <w:p w14:paraId="13D2AB7B" w14:textId="77777777" w:rsidR="001702F7" w:rsidRPr="00A859F0" w:rsidRDefault="001702F7" w:rsidP="00547696">
            <w:pPr>
              <w:snapToGrid w:val="0"/>
              <w:jc w:val="center"/>
              <w:rPr>
                <w:rFonts w:ascii="Times New Roman" w:hAnsi="Times New Roman"/>
              </w:rPr>
            </w:pPr>
          </w:p>
        </w:tc>
        <w:tc>
          <w:tcPr>
            <w:tcW w:w="448" w:type="dxa"/>
            <w:tcBorders>
              <w:bottom w:val="single" w:sz="8" w:space="0" w:color="000000"/>
            </w:tcBorders>
            <w:shd w:val="clear" w:color="auto" w:fill="auto"/>
            <w:vAlign w:val="center"/>
          </w:tcPr>
          <w:p w14:paraId="140939F8" w14:textId="77777777" w:rsidR="001702F7" w:rsidRPr="00A859F0" w:rsidRDefault="001702F7" w:rsidP="00547696">
            <w:pPr>
              <w:snapToGrid w:val="0"/>
              <w:jc w:val="center"/>
              <w:rPr>
                <w:rFonts w:ascii="Times New Roman" w:hAnsi="Times New Roman"/>
              </w:rPr>
            </w:pPr>
          </w:p>
        </w:tc>
        <w:tc>
          <w:tcPr>
            <w:tcW w:w="420" w:type="dxa"/>
            <w:tcBorders>
              <w:left w:val="single" w:sz="8" w:space="0" w:color="000000"/>
              <w:bottom w:val="single" w:sz="8" w:space="0" w:color="000000"/>
            </w:tcBorders>
            <w:shd w:val="clear" w:color="auto" w:fill="auto"/>
            <w:vAlign w:val="center"/>
          </w:tcPr>
          <w:p w14:paraId="41019FFB" w14:textId="77777777" w:rsidR="001702F7" w:rsidRPr="00A859F0" w:rsidRDefault="001702F7" w:rsidP="00547696">
            <w:pPr>
              <w:snapToGrid w:val="0"/>
              <w:jc w:val="center"/>
              <w:rPr>
                <w:rFonts w:ascii="Times New Roman" w:hAnsi="Times New Roman"/>
              </w:rPr>
            </w:pPr>
          </w:p>
        </w:tc>
        <w:tc>
          <w:tcPr>
            <w:tcW w:w="870" w:type="dxa"/>
            <w:tcBorders>
              <w:bottom w:val="single" w:sz="8" w:space="0" w:color="000000"/>
            </w:tcBorders>
            <w:shd w:val="clear" w:color="auto" w:fill="auto"/>
            <w:vAlign w:val="center"/>
          </w:tcPr>
          <w:p w14:paraId="7663458F" w14:textId="77777777" w:rsidR="001702F7" w:rsidRPr="00A859F0" w:rsidRDefault="001702F7" w:rsidP="00547696">
            <w:pPr>
              <w:snapToGrid w:val="0"/>
              <w:jc w:val="center"/>
              <w:rPr>
                <w:rFonts w:ascii="Times New Roman" w:hAnsi="Times New Roman"/>
              </w:rPr>
            </w:pPr>
          </w:p>
        </w:tc>
        <w:tc>
          <w:tcPr>
            <w:tcW w:w="871" w:type="dxa"/>
            <w:gridSpan w:val="2"/>
            <w:tcBorders>
              <w:top w:val="single" w:sz="8" w:space="0" w:color="000000"/>
              <w:bottom w:val="single" w:sz="8" w:space="0" w:color="000000"/>
            </w:tcBorders>
            <w:shd w:val="clear" w:color="auto" w:fill="auto"/>
            <w:vAlign w:val="center"/>
          </w:tcPr>
          <w:p w14:paraId="597075EF"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tcBorders>
            <w:shd w:val="clear" w:color="auto" w:fill="auto"/>
            <w:vAlign w:val="center"/>
          </w:tcPr>
          <w:p w14:paraId="4A693CBF" w14:textId="77777777" w:rsidR="001702F7" w:rsidRPr="00A859F0" w:rsidRDefault="001702F7" w:rsidP="00547696">
            <w:pPr>
              <w:snapToGrid w:val="0"/>
              <w:jc w:val="center"/>
              <w:rPr>
                <w:rFonts w:ascii="Times New Roman" w:hAnsi="Times New Roman"/>
              </w:rPr>
            </w:pPr>
          </w:p>
        </w:tc>
        <w:tc>
          <w:tcPr>
            <w:tcW w:w="871" w:type="dxa"/>
            <w:gridSpan w:val="3"/>
            <w:tcBorders>
              <w:top w:val="single" w:sz="8" w:space="0" w:color="000000"/>
            </w:tcBorders>
            <w:shd w:val="clear" w:color="auto" w:fill="auto"/>
            <w:vAlign w:val="center"/>
          </w:tcPr>
          <w:p w14:paraId="424C4CF2"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tcBorders>
            <w:shd w:val="clear" w:color="auto" w:fill="auto"/>
            <w:vAlign w:val="center"/>
          </w:tcPr>
          <w:p w14:paraId="0430A66D" w14:textId="77777777" w:rsidR="001702F7" w:rsidRPr="00A859F0" w:rsidRDefault="001702F7" w:rsidP="00547696">
            <w:pPr>
              <w:snapToGrid w:val="0"/>
              <w:jc w:val="center"/>
              <w:rPr>
                <w:rFonts w:ascii="Times New Roman" w:hAnsi="Times New Roman"/>
              </w:rPr>
            </w:pPr>
          </w:p>
        </w:tc>
        <w:tc>
          <w:tcPr>
            <w:tcW w:w="871" w:type="dxa"/>
            <w:tcBorders>
              <w:top w:val="single" w:sz="8" w:space="0" w:color="000000"/>
              <w:bottom w:val="single" w:sz="8" w:space="0" w:color="000000"/>
            </w:tcBorders>
            <w:shd w:val="clear" w:color="auto" w:fill="auto"/>
            <w:vAlign w:val="center"/>
          </w:tcPr>
          <w:p w14:paraId="596D5426" w14:textId="77777777" w:rsidR="001702F7" w:rsidRPr="00A859F0" w:rsidRDefault="001702F7" w:rsidP="00547696">
            <w:pPr>
              <w:snapToGrid w:val="0"/>
              <w:jc w:val="center"/>
              <w:rPr>
                <w:rFonts w:ascii="Times New Roman" w:hAnsi="Times New Roman"/>
              </w:rPr>
            </w:pPr>
          </w:p>
        </w:tc>
        <w:tc>
          <w:tcPr>
            <w:tcW w:w="410" w:type="dxa"/>
            <w:tcBorders>
              <w:bottom w:val="single" w:sz="8" w:space="0" w:color="000000"/>
            </w:tcBorders>
            <w:shd w:val="clear" w:color="auto" w:fill="auto"/>
            <w:vAlign w:val="center"/>
          </w:tcPr>
          <w:p w14:paraId="52422A9E" w14:textId="77777777" w:rsidR="001702F7" w:rsidRPr="00A859F0" w:rsidRDefault="001702F7" w:rsidP="00547696">
            <w:pPr>
              <w:snapToGrid w:val="0"/>
              <w:jc w:val="center"/>
              <w:rPr>
                <w:rFonts w:ascii="Times New Roman" w:hAnsi="Times New Roman"/>
              </w:rPr>
            </w:pPr>
          </w:p>
        </w:tc>
        <w:tc>
          <w:tcPr>
            <w:tcW w:w="881" w:type="dxa"/>
            <w:tcBorders>
              <w:bottom w:val="single" w:sz="8" w:space="0" w:color="000000"/>
            </w:tcBorders>
            <w:shd w:val="clear" w:color="auto" w:fill="auto"/>
            <w:vAlign w:val="center"/>
          </w:tcPr>
          <w:p w14:paraId="4F69D00E" w14:textId="77777777" w:rsidR="001702F7" w:rsidRPr="00A859F0" w:rsidRDefault="001702F7" w:rsidP="00547696">
            <w:pPr>
              <w:snapToGrid w:val="0"/>
              <w:jc w:val="center"/>
              <w:rPr>
                <w:rFonts w:ascii="Times New Roman" w:hAnsi="Times New Roman"/>
              </w:rPr>
            </w:pPr>
          </w:p>
        </w:tc>
        <w:tc>
          <w:tcPr>
            <w:tcW w:w="451" w:type="dxa"/>
            <w:tcBorders>
              <w:left w:val="single" w:sz="8" w:space="0" w:color="000000"/>
              <w:bottom w:val="single" w:sz="8" w:space="0" w:color="000000"/>
            </w:tcBorders>
            <w:shd w:val="clear" w:color="auto" w:fill="auto"/>
            <w:vAlign w:val="center"/>
          </w:tcPr>
          <w:p w14:paraId="295F8F11" w14:textId="77777777" w:rsidR="001702F7" w:rsidRPr="00A859F0" w:rsidRDefault="001702F7" w:rsidP="00547696">
            <w:pPr>
              <w:snapToGrid w:val="0"/>
              <w:jc w:val="center"/>
              <w:rPr>
                <w:rFonts w:ascii="Times New Roman" w:hAnsi="Times New Roman"/>
              </w:rPr>
            </w:pPr>
          </w:p>
        </w:tc>
        <w:tc>
          <w:tcPr>
            <w:tcW w:w="871" w:type="dxa"/>
            <w:tcBorders>
              <w:bottom w:val="single" w:sz="8" w:space="0" w:color="000000"/>
            </w:tcBorders>
            <w:shd w:val="clear" w:color="auto" w:fill="auto"/>
            <w:vAlign w:val="center"/>
          </w:tcPr>
          <w:p w14:paraId="52003AD1" w14:textId="77777777" w:rsidR="001702F7" w:rsidRPr="00A859F0" w:rsidRDefault="001702F7" w:rsidP="00547696">
            <w:pPr>
              <w:snapToGrid w:val="0"/>
              <w:jc w:val="center"/>
              <w:rPr>
                <w:rFonts w:ascii="Times New Roman" w:hAnsi="Times New Roman"/>
              </w:rPr>
            </w:pPr>
          </w:p>
        </w:tc>
        <w:tc>
          <w:tcPr>
            <w:tcW w:w="65" w:type="dxa"/>
            <w:shd w:val="clear" w:color="auto" w:fill="auto"/>
          </w:tcPr>
          <w:p w14:paraId="6DDD543E" w14:textId="77777777" w:rsidR="001702F7" w:rsidRPr="00A859F0" w:rsidRDefault="001702F7" w:rsidP="00547696">
            <w:pPr>
              <w:snapToGrid w:val="0"/>
              <w:rPr>
                <w:rFonts w:ascii="Times New Roman" w:hAnsi="Times New Roman"/>
              </w:rPr>
            </w:pPr>
          </w:p>
        </w:tc>
        <w:tc>
          <w:tcPr>
            <w:tcW w:w="60" w:type="dxa"/>
            <w:shd w:val="clear" w:color="auto" w:fill="auto"/>
          </w:tcPr>
          <w:p w14:paraId="5EF5B313" w14:textId="77777777" w:rsidR="001702F7" w:rsidRPr="00A859F0" w:rsidRDefault="001702F7" w:rsidP="00547696">
            <w:pPr>
              <w:snapToGrid w:val="0"/>
              <w:rPr>
                <w:rFonts w:ascii="Times New Roman" w:hAnsi="Times New Roman"/>
              </w:rPr>
            </w:pPr>
          </w:p>
        </w:tc>
        <w:tc>
          <w:tcPr>
            <w:tcW w:w="60" w:type="dxa"/>
            <w:shd w:val="clear" w:color="auto" w:fill="auto"/>
          </w:tcPr>
          <w:p w14:paraId="12E3D71E" w14:textId="77777777" w:rsidR="001702F7" w:rsidRPr="00A859F0" w:rsidRDefault="001702F7" w:rsidP="00547696">
            <w:pPr>
              <w:snapToGrid w:val="0"/>
              <w:rPr>
                <w:rFonts w:ascii="Times New Roman" w:hAnsi="Times New Roman"/>
              </w:rPr>
            </w:pPr>
          </w:p>
        </w:tc>
        <w:tc>
          <w:tcPr>
            <w:tcW w:w="60" w:type="dxa"/>
            <w:shd w:val="clear" w:color="auto" w:fill="auto"/>
          </w:tcPr>
          <w:p w14:paraId="49C04D00" w14:textId="77777777" w:rsidR="001702F7" w:rsidRPr="00A859F0" w:rsidRDefault="001702F7" w:rsidP="00547696">
            <w:pPr>
              <w:snapToGrid w:val="0"/>
              <w:rPr>
                <w:rFonts w:ascii="Times New Roman" w:hAnsi="Times New Roman"/>
              </w:rPr>
            </w:pPr>
          </w:p>
        </w:tc>
        <w:tc>
          <w:tcPr>
            <w:tcW w:w="60" w:type="dxa"/>
            <w:shd w:val="clear" w:color="auto" w:fill="auto"/>
          </w:tcPr>
          <w:p w14:paraId="7156CE31" w14:textId="77777777" w:rsidR="001702F7" w:rsidRPr="00A859F0" w:rsidRDefault="001702F7" w:rsidP="00547696">
            <w:pPr>
              <w:snapToGrid w:val="0"/>
              <w:rPr>
                <w:rFonts w:ascii="Times New Roman" w:hAnsi="Times New Roman"/>
              </w:rPr>
            </w:pPr>
          </w:p>
        </w:tc>
      </w:tr>
      <w:tr w:rsidR="001702F7" w:rsidRPr="00A859F0" w14:paraId="0C1A5AB4" w14:textId="77777777" w:rsidTr="00547696">
        <w:tblPrEx>
          <w:tblCellMar>
            <w:left w:w="108" w:type="dxa"/>
            <w:right w:w="108" w:type="dxa"/>
          </w:tblCellMar>
        </w:tblPrEx>
        <w:tc>
          <w:tcPr>
            <w:tcW w:w="3474" w:type="dxa"/>
            <w:gridSpan w:val="6"/>
            <w:tcBorders>
              <w:top w:val="single" w:sz="8" w:space="0" w:color="000000"/>
              <w:left w:val="single" w:sz="8" w:space="0" w:color="000000"/>
              <w:bottom w:val="single" w:sz="8" w:space="0" w:color="000000"/>
            </w:tcBorders>
            <w:shd w:val="clear" w:color="auto" w:fill="auto"/>
            <w:vAlign w:val="center"/>
          </w:tcPr>
          <w:p w14:paraId="39042D76" w14:textId="77777777" w:rsidR="001702F7" w:rsidRPr="00A859F0" w:rsidRDefault="001702F7" w:rsidP="00547696">
            <w:pPr>
              <w:jc w:val="center"/>
              <w:rPr>
                <w:rFonts w:ascii="Times New Roman" w:hAnsi="Times New Roman"/>
              </w:rPr>
            </w:pPr>
            <w:r w:rsidRPr="00A859F0">
              <w:rPr>
                <w:rFonts w:ascii="Times New Roman" w:hAnsi="Times New Roman"/>
              </w:rPr>
              <w:t>Возврат задатков для участия в аукционе</w:t>
            </w:r>
          </w:p>
        </w:tc>
        <w:tc>
          <w:tcPr>
            <w:tcW w:w="871" w:type="dxa"/>
            <w:tcBorders>
              <w:left w:val="single" w:sz="8" w:space="0" w:color="000000"/>
            </w:tcBorders>
            <w:shd w:val="clear" w:color="auto" w:fill="auto"/>
            <w:vAlign w:val="center"/>
          </w:tcPr>
          <w:p w14:paraId="7050E53A" w14:textId="77777777" w:rsidR="001702F7" w:rsidRPr="00A859F0" w:rsidRDefault="001702F7" w:rsidP="00547696">
            <w:pPr>
              <w:snapToGrid w:val="0"/>
              <w:jc w:val="center"/>
              <w:rPr>
                <w:rFonts w:ascii="Times New Roman" w:hAnsi="Times New Roman"/>
              </w:rPr>
            </w:pPr>
          </w:p>
        </w:tc>
        <w:tc>
          <w:tcPr>
            <w:tcW w:w="871" w:type="dxa"/>
            <w:gridSpan w:val="3"/>
            <w:shd w:val="clear" w:color="auto" w:fill="auto"/>
            <w:vAlign w:val="center"/>
          </w:tcPr>
          <w:p w14:paraId="6A76C858" w14:textId="77777777" w:rsidR="001702F7" w:rsidRPr="00A859F0" w:rsidRDefault="001702F7" w:rsidP="00547696">
            <w:pPr>
              <w:rPr>
                <w:rFonts w:ascii="Times New Roman" w:hAnsi="Times New Roman"/>
              </w:rPr>
            </w:pPr>
          </w:p>
        </w:tc>
        <w:tc>
          <w:tcPr>
            <w:tcW w:w="871" w:type="dxa"/>
            <w:shd w:val="clear" w:color="auto" w:fill="auto"/>
            <w:vAlign w:val="center"/>
          </w:tcPr>
          <w:p w14:paraId="69F0D5EC" w14:textId="77777777" w:rsidR="001702F7" w:rsidRPr="00A859F0" w:rsidRDefault="001702F7" w:rsidP="00547696">
            <w:pPr>
              <w:snapToGrid w:val="0"/>
              <w:jc w:val="center"/>
              <w:rPr>
                <w:rFonts w:ascii="Times New Roman" w:hAnsi="Times New Roman"/>
              </w:rPr>
            </w:pPr>
          </w:p>
        </w:tc>
        <w:tc>
          <w:tcPr>
            <w:tcW w:w="3829"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574BA589" w14:textId="77777777" w:rsidR="001702F7" w:rsidRPr="00A859F0" w:rsidRDefault="001702F7" w:rsidP="00547696">
            <w:pPr>
              <w:widowControl w:val="0"/>
              <w:autoSpaceDE w:val="0"/>
              <w:autoSpaceDN w:val="0"/>
              <w:jc w:val="center"/>
              <w:rPr>
                <w:rFonts w:ascii="Times New Roman" w:hAnsi="Times New Roman"/>
                <w:sz w:val="20"/>
                <w:szCs w:val="20"/>
              </w:rPr>
            </w:pPr>
            <w:r w:rsidRPr="00A859F0">
              <w:rPr>
                <w:rFonts w:ascii="Times New Roman" w:hAnsi="Times New Roman"/>
                <w:sz w:val="20"/>
                <w:szCs w:val="20"/>
              </w:rPr>
              <w:t xml:space="preserve">Заключение договора аренды и </w:t>
            </w:r>
            <w:r w:rsidRPr="00A859F0">
              <w:rPr>
                <w:rFonts w:ascii="Times New Roman" w:hAnsi="Times New Roman"/>
                <w:bCs/>
                <w:color w:val="000000"/>
                <w:sz w:val="20"/>
                <w:szCs w:val="20"/>
              </w:rPr>
              <w:t>договора о развитии застроенной территории</w:t>
            </w:r>
          </w:p>
        </w:tc>
      </w:tr>
    </w:tbl>
    <w:p w14:paraId="6A166E60" w14:textId="77777777" w:rsidR="001702F7" w:rsidRPr="00A859F0" w:rsidRDefault="001702F7" w:rsidP="001702F7">
      <w:pPr>
        <w:spacing w:after="0" w:line="240" w:lineRule="auto"/>
        <w:rPr>
          <w:rFonts w:ascii="Times New Roman" w:hAnsi="Times New Roman"/>
          <w:sz w:val="24"/>
          <w:szCs w:val="24"/>
        </w:rPr>
      </w:pPr>
    </w:p>
    <w:p w14:paraId="7995418C" w14:textId="77777777" w:rsidR="001702F7" w:rsidRPr="00A859F0" w:rsidRDefault="001702F7" w:rsidP="001702F7">
      <w:pPr>
        <w:spacing w:after="0" w:line="240" w:lineRule="auto"/>
        <w:ind w:firstLine="3969"/>
        <w:jc w:val="right"/>
        <w:rPr>
          <w:rFonts w:ascii="Times New Roman" w:hAnsi="Times New Roman"/>
          <w:sz w:val="24"/>
          <w:szCs w:val="24"/>
        </w:rPr>
      </w:pPr>
    </w:p>
    <w:p w14:paraId="6E008E8B" w14:textId="77777777" w:rsidR="001702F7" w:rsidRPr="00A859F0" w:rsidRDefault="001702F7" w:rsidP="001702F7">
      <w:pPr>
        <w:spacing w:after="0" w:line="240" w:lineRule="auto"/>
        <w:ind w:firstLine="3969"/>
        <w:jc w:val="right"/>
        <w:rPr>
          <w:rFonts w:ascii="Times New Roman" w:hAnsi="Times New Roman"/>
          <w:sz w:val="24"/>
          <w:szCs w:val="24"/>
        </w:rPr>
      </w:pPr>
    </w:p>
    <w:p w14:paraId="26695FE9" w14:textId="77777777" w:rsidR="001702F7" w:rsidRPr="00A859F0" w:rsidRDefault="001702F7" w:rsidP="001702F7">
      <w:pPr>
        <w:rPr>
          <w:rFonts w:ascii="Times New Roman" w:hAnsi="Times New Roman"/>
          <w:sz w:val="24"/>
          <w:szCs w:val="24"/>
        </w:rPr>
      </w:pPr>
      <w:r w:rsidRPr="00A859F0">
        <w:rPr>
          <w:rFonts w:ascii="Times New Roman" w:hAnsi="Times New Roman"/>
          <w:sz w:val="24"/>
          <w:szCs w:val="24"/>
        </w:rPr>
        <w:br w:type="page"/>
      </w:r>
    </w:p>
    <w:p w14:paraId="33913966" w14:textId="77777777" w:rsidR="001702F7" w:rsidRPr="00A859F0" w:rsidRDefault="001702F7" w:rsidP="001702F7">
      <w:pPr>
        <w:spacing w:after="0" w:line="240" w:lineRule="auto"/>
        <w:jc w:val="right"/>
        <w:rPr>
          <w:rFonts w:ascii="Times New Roman" w:hAnsi="Times New Roman"/>
          <w:sz w:val="28"/>
          <w:szCs w:val="28"/>
        </w:rPr>
      </w:pPr>
      <w:r w:rsidRPr="00A859F0">
        <w:rPr>
          <w:rFonts w:ascii="Times New Roman" w:hAnsi="Times New Roman"/>
          <w:sz w:val="28"/>
          <w:szCs w:val="28"/>
        </w:rPr>
        <w:t>Приложение 2</w:t>
      </w:r>
    </w:p>
    <w:p w14:paraId="6553CA08"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к административному регламенту </w:t>
      </w:r>
    </w:p>
    <w:p w14:paraId="5A7A75CA"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предоставления муниципальной услуги </w:t>
      </w:r>
    </w:p>
    <w:p w14:paraId="27059AE7"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lang w:eastAsia="zh-CN"/>
        </w:rPr>
      </w:pPr>
      <w:r w:rsidRPr="00A859F0">
        <w:rPr>
          <w:rFonts w:ascii="Times New Roman" w:hAnsi="Times New Roman"/>
          <w:sz w:val="28"/>
          <w:szCs w:val="28"/>
        </w:rPr>
        <w:t>«</w:t>
      </w:r>
      <w:r w:rsidRPr="00A859F0">
        <w:rPr>
          <w:rFonts w:ascii="Times New Roman" w:hAnsi="Times New Roman"/>
          <w:sz w:val="28"/>
          <w:szCs w:val="28"/>
          <w:lang w:eastAsia="zh-CN"/>
        </w:rPr>
        <w:t>Заключение договора о развитии</w:t>
      </w:r>
    </w:p>
    <w:p w14:paraId="1D146590"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iCs/>
          <w:color w:val="000000"/>
          <w:sz w:val="28"/>
          <w:szCs w:val="28"/>
        </w:rPr>
      </w:pPr>
      <w:r w:rsidRPr="00A859F0">
        <w:rPr>
          <w:rFonts w:ascii="Times New Roman" w:hAnsi="Times New Roman"/>
          <w:sz w:val="28"/>
          <w:szCs w:val="28"/>
          <w:lang w:eastAsia="zh-CN"/>
        </w:rPr>
        <w:t>застроенной территории</w:t>
      </w:r>
      <w:r w:rsidRPr="00A859F0">
        <w:rPr>
          <w:rFonts w:ascii="Times New Roman" w:hAnsi="Times New Roman"/>
          <w:sz w:val="28"/>
          <w:szCs w:val="28"/>
        </w:rPr>
        <w:t>»</w:t>
      </w:r>
    </w:p>
    <w:p w14:paraId="32891064" w14:textId="77777777" w:rsidR="001702F7" w:rsidRPr="00A859F0" w:rsidRDefault="001702F7" w:rsidP="001702F7">
      <w:pPr>
        <w:spacing w:after="0" w:line="240" w:lineRule="auto"/>
        <w:jc w:val="center"/>
        <w:rPr>
          <w:rFonts w:ascii="Times New Roman" w:hAnsi="Times New Roman"/>
          <w:sz w:val="24"/>
          <w:szCs w:val="24"/>
        </w:rPr>
      </w:pPr>
    </w:p>
    <w:p w14:paraId="4F46A651" w14:textId="77777777" w:rsidR="001702F7" w:rsidRPr="00A859F0" w:rsidRDefault="001702F7" w:rsidP="001702F7">
      <w:pPr>
        <w:spacing w:after="0" w:line="240" w:lineRule="auto"/>
        <w:jc w:val="center"/>
        <w:rPr>
          <w:rFonts w:ascii="Times New Roman" w:hAnsi="Times New Roman"/>
          <w:sz w:val="24"/>
          <w:szCs w:val="24"/>
        </w:rPr>
      </w:pPr>
    </w:p>
    <w:p w14:paraId="64675108" w14:textId="77777777" w:rsidR="001702F7" w:rsidRPr="00A859F0" w:rsidRDefault="001702F7" w:rsidP="001702F7">
      <w:pPr>
        <w:spacing w:after="0" w:line="240" w:lineRule="auto"/>
        <w:jc w:val="center"/>
        <w:rPr>
          <w:rFonts w:ascii="Times New Roman" w:hAnsi="Times New Roman"/>
          <w:sz w:val="24"/>
          <w:szCs w:val="24"/>
        </w:rPr>
      </w:pPr>
    </w:p>
    <w:p w14:paraId="6A9C976A" w14:textId="77777777" w:rsidR="001702F7" w:rsidRPr="00A859F0" w:rsidRDefault="001702F7" w:rsidP="001702F7">
      <w:pPr>
        <w:autoSpaceDE w:val="0"/>
        <w:autoSpaceDN w:val="0"/>
        <w:adjustRightInd w:val="0"/>
        <w:spacing w:after="0" w:line="240" w:lineRule="auto"/>
        <w:jc w:val="right"/>
        <w:rPr>
          <w:rFonts w:ascii="Times New Roman" w:hAnsi="Times New Roman"/>
          <w:sz w:val="28"/>
          <w:szCs w:val="28"/>
        </w:rPr>
      </w:pPr>
      <w:r w:rsidRPr="00A859F0">
        <w:rPr>
          <w:rFonts w:ascii="Times New Roman" w:hAnsi="Times New Roman"/>
          <w:sz w:val="28"/>
          <w:szCs w:val="28"/>
        </w:rPr>
        <w:t>ФОРМА ЗАЯВКИ</w:t>
      </w:r>
    </w:p>
    <w:p w14:paraId="1469B2D9" w14:textId="77777777" w:rsidR="001702F7" w:rsidRPr="00A859F0" w:rsidRDefault="001702F7" w:rsidP="001702F7">
      <w:pPr>
        <w:autoSpaceDE w:val="0"/>
        <w:autoSpaceDN w:val="0"/>
        <w:adjustRightInd w:val="0"/>
        <w:spacing w:after="0" w:line="240" w:lineRule="auto"/>
        <w:rPr>
          <w:rFonts w:ascii="Times New Roman" w:hAnsi="Times New Roman"/>
          <w:sz w:val="28"/>
          <w:szCs w:val="28"/>
        </w:rPr>
      </w:pPr>
    </w:p>
    <w:p w14:paraId="35FEF38B" w14:textId="77777777" w:rsidR="001702F7" w:rsidRPr="00A859F0" w:rsidRDefault="001702F7" w:rsidP="001702F7">
      <w:pPr>
        <w:spacing w:after="0" w:line="240" w:lineRule="exact"/>
        <w:ind w:firstLine="567"/>
        <w:jc w:val="center"/>
        <w:rPr>
          <w:rFonts w:ascii="Times New Roman" w:eastAsia="Times New Roman" w:hAnsi="Times New Roman"/>
          <w:bCs/>
          <w:sz w:val="28"/>
          <w:szCs w:val="28"/>
          <w:lang w:eastAsia="ru-RU"/>
        </w:rPr>
      </w:pPr>
      <w:r w:rsidRPr="00A859F0">
        <w:rPr>
          <w:rFonts w:ascii="Times New Roman" w:eastAsia="Times New Roman" w:hAnsi="Times New Roman"/>
          <w:bCs/>
          <w:sz w:val="28"/>
          <w:szCs w:val="28"/>
          <w:lang w:eastAsia="ru-RU"/>
        </w:rPr>
        <w:t>ЗАЯВКА</w:t>
      </w:r>
    </w:p>
    <w:p w14:paraId="10D1E4A1" w14:textId="77777777" w:rsidR="001702F7" w:rsidRPr="00A859F0" w:rsidRDefault="001702F7" w:rsidP="001702F7">
      <w:pPr>
        <w:spacing w:after="0" w:line="240" w:lineRule="exact"/>
        <w:ind w:firstLine="567"/>
        <w:jc w:val="center"/>
        <w:rPr>
          <w:rFonts w:ascii="Times New Roman" w:eastAsia="Times New Roman" w:hAnsi="Times New Roman"/>
          <w:b/>
          <w:bCs/>
          <w:sz w:val="28"/>
          <w:szCs w:val="28"/>
          <w:lang w:eastAsia="ru-RU"/>
        </w:rPr>
      </w:pPr>
    </w:p>
    <w:p w14:paraId="5F3CB2C1" w14:textId="77777777" w:rsidR="001702F7" w:rsidRPr="00A859F0" w:rsidRDefault="001702F7" w:rsidP="001702F7">
      <w:pPr>
        <w:spacing w:after="0" w:line="240" w:lineRule="exact"/>
        <w:jc w:val="center"/>
        <w:rPr>
          <w:rFonts w:ascii="Times New Roman" w:eastAsia="Times New Roman" w:hAnsi="Times New Roman"/>
          <w:bCs/>
          <w:sz w:val="28"/>
          <w:szCs w:val="28"/>
          <w:lang w:eastAsia="ru-RU"/>
        </w:rPr>
      </w:pPr>
      <w:r w:rsidRPr="00A859F0">
        <w:rPr>
          <w:rFonts w:ascii="Times New Roman" w:eastAsia="Times New Roman" w:hAnsi="Times New Roman"/>
          <w:bCs/>
          <w:sz w:val="28"/>
          <w:szCs w:val="28"/>
          <w:lang w:eastAsia="ru-RU"/>
        </w:rPr>
        <w:t xml:space="preserve">на участие в аукционе на право заключения договора </w:t>
      </w:r>
    </w:p>
    <w:p w14:paraId="36A26DC8" w14:textId="77777777" w:rsidR="001702F7" w:rsidRPr="00A859F0" w:rsidRDefault="001702F7" w:rsidP="001702F7">
      <w:pPr>
        <w:spacing w:after="0" w:line="240" w:lineRule="exact"/>
        <w:jc w:val="center"/>
        <w:rPr>
          <w:rFonts w:ascii="Times New Roman" w:hAnsi="Times New Roman"/>
          <w:sz w:val="28"/>
          <w:szCs w:val="28"/>
        </w:rPr>
      </w:pPr>
      <w:r w:rsidRPr="00A859F0">
        <w:rPr>
          <w:rFonts w:ascii="Times New Roman" w:eastAsia="Times New Roman" w:hAnsi="Times New Roman"/>
          <w:bCs/>
          <w:sz w:val="28"/>
          <w:szCs w:val="28"/>
          <w:lang w:eastAsia="ru-RU"/>
        </w:rPr>
        <w:t xml:space="preserve">о </w:t>
      </w:r>
      <w:r w:rsidRPr="00A859F0">
        <w:rPr>
          <w:rFonts w:ascii="Times New Roman" w:hAnsi="Times New Roman"/>
          <w:bCs/>
          <w:color w:val="000000"/>
          <w:sz w:val="28"/>
          <w:szCs w:val="28"/>
        </w:rPr>
        <w:t xml:space="preserve">развитии застроенной </w:t>
      </w:r>
      <w:r w:rsidRPr="00A859F0">
        <w:rPr>
          <w:rFonts w:ascii="Times New Roman" w:hAnsi="Times New Roman"/>
          <w:sz w:val="28"/>
          <w:szCs w:val="28"/>
        </w:rPr>
        <w:t>территории</w:t>
      </w:r>
    </w:p>
    <w:p w14:paraId="105A5911" w14:textId="77777777" w:rsidR="001702F7" w:rsidRPr="00A859F0" w:rsidRDefault="001702F7" w:rsidP="001702F7">
      <w:pPr>
        <w:spacing w:after="0" w:line="240" w:lineRule="auto"/>
        <w:ind w:right="427" w:firstLine="567"/>
        <w:jc w:val="center"/>
        <w:rPr>
          <w:rFonts w:ascii="Times New Roman" w:eastAsia="Times New Roman" w:hAnsi="Times New Roman"/>
          <w:b/>
          <w:bCs/>
          <w:sz w:val="24"/>
          <w:szCs w:val="24"/>
          <w:lang w:eastAsia="ru-RU"/>
        </w:rPr>
      </w:pPr>
    </w:p>
    <w:p w14:paraId="7517989F" w14:textId="77777777" w:rsidR="001702F7" w:rsidRPr="00A859F0" w:rsidRDefault="001702F7" w:rsidP="001702F7">
      <w:pPr>
        <w:spacing w:after="0" w:line="240" w:lineRule="auto"/>
        <w:ind w:firstLine="709"/>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________________________________________________________________________</w:t>
      </w:r>
    </w:p>
    <w:p w14:paraId="2546F57D"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________________________________________________________________________</w:t>
      </w:r>
    </w:p>
    <w:p w14:paraId="2E447B47" w14:textId="77777777" w:rsidR="001702F7" w:rsidRPr="00A859F0" w:rsidRDefault="001702F7" w:rsidP="001702F7">
      <w:pPr>
        <w:spacing w:after="0" w:line="240" w:lineRule="auto"/>
        <w:ind w:firstLine="709"/>
        <w:jc w:val="center"/>
        <w:rPr>
          <w:rFonts w:ascii="Times New Roman" w:eastAsia="Times New Roman" w:hAnsi="Times New Roman"/>
          <w:sz w:val="20"/>
          <w:szCs w:val="24"/>
          <w:lang w:eastAsia="ru-RU"/>
        </w:rPr>
      </w:pPr>
      <w:r w:rsidRPr="00A859F0">
        <w:rPr>
          <w:rFonts w:ascii="Times New Roman" w:eastAsia="Times New Roman" w:hAnsi="Times New Roman"/>
          <w:sz w:val="20"/>
          <w:szCs w:val="24"/>
          <w:lang w:eastAsia="ru-RU"/>
        </w:rPr>
        <w:t>(Ф.И.О.  физического лица, полное наименование)</w:t>
      </w:r>
    </w:p>
    <w:p w14:paraId="143A157B" w14:textId="77777777" w:rsidR="001702F7" w:rsidRPr="00A859F0" w:rsidRDefault="001702F7" w:rsidP="001702F7">
      <w:pPr>
        <w:spacing w:after="0" w:line="240" w:lineRule="auto"/>
        <w:ind w:firstLine="709"/>
        <w:jc w:val="center"/>
        <w:rPr>
          <w:rFonts w:ascii="Times New Roman" w:eastAsia="Times New Roman" w:hAnsi="Times New Roman"/>
          <w:sz w:val="20"/>
          <w:szCs w:val="24"/>
          <w:lang w:eastAsia="ru-RU"/>
        </w:rPr>
      </w:pPr>
      <w:r w:rsidRPr="00A859F0">
        <w:rPr>
          <w:rFonts w:ascii="Times New Roman" w:eastAsia="Times New Roman" w:hAnsi="Times New Roman"/>
          <w:sz w:val="20"/>
          <w:szCs w:val="24"/>
          <w:lang w:eastAsia="ru-RU"/>
        </w:rPr>
        <w:t>юридического лица, подающего заявку)</w:t>
      </w:r>
    </w:p>
    <w:p w14:paraId="1356DC7D" w14:textId="77777777" w:rsidR="001702F7" w:rsidRPr="00A859F0" w:rsidRDefault="001702F7" w:rsidP="001702F7">
      <w:pPr>
        <w:spacing w:after="0" w:line="240" w:lineRule="auto"/>
        <w:ind w:firstLine="709"/>
        <w:rPr>
          <w:rFonts w:ascii="Times New Roman" w:eastAsia="Times New Roman" w:hAnsi="Times New Roman"/>
          <w:iCs/>
          <w:sz w:val="24"/>
          <w:szCs w:val="24"/>
          <w:u w:val="single"/>
          <w:lang w:eastAsia="ru-RU"/>
        </w:rPr>
      </w:pPr>
    </w:p>
    <w:p w14:paraId="065561DC"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iCs/>
          <w:sz w:val="24"/>
          <w:szCs w:val="24"/>
          <w:u w:val="single"/>
          <w:lang w:eastAsia="ru-RU"/>
        </w:rPr>
        <w:t>для физических лиц и индивидуальных предпринимателей:</w:t>
      </w:r>
    </w:p>
    <w:p w14:paraId="1497DC1D"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Документ, удостоверяющий личность: ______________________________________</w:t>
      </w:r>
    </w:p>
    <w:p w14:paraId="20E3F7F0"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серия ______, № ______________, выдан «____» __________ ______ г.</w:t>
      </w:r>
    </w:p>
    <w:p w14:paraId="64AB7CE4"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_____________________________________________________________________ </w:t>
      </w:r>
    </w:p>
    <w:p w14:paraId="21E31457" w14:textId="77777777" w:rsidR="001702F7" w:rsidRPr="00A859F0" w:rsidRDefault="001702F7" w:rsidP="001702F7">
      <w:pPr>
        <w:spacing w:after="0" w:line="240" w:lineRule="auto"/>
        <w:ind w:firstLine="709"/>
        <w:jc w:val="center"/>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(кем выдан)</w:t>
      </w:r>
    </w:p>
    <w:p w14:paraId="1F901B75"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_______________________________________________</w:t>
      </w:r>
    </w:p>
    <w:p w14:paraId="767A26C6"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ИНН___________________________________________</w:t>
      </w:r>
    </w:p>
    <w:p w14:paraId="472E80E0"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дата рождения___________________________________ </w:t>
      </w:r>
    </w:p>
    <w:p w14:paraId="5E12F075"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телефон ________________________________________</w:t>
      </w:r>
    </w:p>
    <w:p w14:paraId="179FA59A"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место регистрации________________________________________________________</w:t>
      </w:r>
    </w:p>
    <w:p w14:paraId="62A0CA67"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место проживания________________________________________________________</w:t>
      </w:r>
    </w:p>
    <w:p w14:paraId="4D81B9DE" w14:textId="77777777" w:rsidR="001702F7" w:rsidRPr="00A859F0" w:rsidRDefault="001702F7" w:rsidP="001702F7">
      <w:pPr>
        <w:spacing w:after="0" w:line="240" w:lineRule="auto"/>
        <w:ind w:firstLine="709"/>
        <w:rPr>
          <w:rFonts w:ascii="Times New Roman" w:eastAsia="Times New Roman" w:hAnsi="Times New Roman"/>
          <w:iCs/>
          <w:sz w:val="24"/>
          <w:szCs w:val="24"/>
          <w:u w:val="single"/>
          <w:lang w:eastAsia="ru-RU"/>
        </w:rPr>
      </w:pPr>
    </w:p>
    <w:p w14:paraId="04C45B6F"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iCs/>
          <w:sz w:val="24"/>
          <w:szCs w:val="24"/>
          <w:u w:val="single"/>
          <w:lang w:eastAsia="ru-RU"/>
        </w:rPr>
        <w:t>дополнительно для индивидуальных предпринимателей:</w:t>
      </w:r>
    </w:p>
    <w:p w14:paraId="7BF4665F"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ОГРН ___________________________</w:t>
      </w:r>
    </w:p>
    <w:p w14:paraId="6A083B6D"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Свидетельство _________________________________________________</w:t>
      </w:r>
    </w:p>
    <w:p w14:paraId="58DCBA9C" w14:textId="77777777" w:rsidR="001702F7" w:rsidRPr="00A859F0" w:rsidRDefault="001702F7" w:rsidP="001702F7">
      <w:pPr>
        <w:spacing w:after="0" w:line="240" w:lineRule="auto"/>
        <w:ind w:firstLine="709"/>
        <w:rPr>
          <w:rFonts w:ascii="Times New Roman" w:eastAsia="Times New Roman" w:hAnsi="Times New Roman"/>
          <w:iCs/>
          <w:sz w:val="24"/>
          <w:szCs w:val="24"/>
          <w:u w:val="single"/>
          <w:lang w:eastAsia="ru-RU"/>
        </w:rPr>
      </w:pPr>
    </w:p>
    <w:p w14:paraId="26EFCFBC"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iCs/>
          <w:sz w:val="24"/>
          <w:szCs w:val="24"/>
          <w:u w:val="single"/>
          <w:lang w:eastAsia="ru-RU"/>
        </w:rPr>
        <w:t>для юридических лиц:</w:t>
      </w:r>
    </w:p>
    <w:p w14:paraId="590129B3"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Документ о государственной регистрации в качестве юридического лица _____________________________________________________________________________</w:t>
      </w:r>
    </w:p>
    <w:p w14:paraId="1CA9A008" w14:textId="77777777" w:rsidR="001702F7" w:rsidRPr="00A859F0" w:rsidRDefault="001702F7" w:rsidP="001702F7">
      <w:pPr>
        <w:spacing w:after="0" w:line="240" w:lineRule="auto"/>
        <w:ind w:firstLine="709"/>
        <w:jc w:val="center"/>
        <w:rPr>
          <w:rFonts w:ascii="Times New Roman" w:eastAsia="Times New Roman" w:hAnsi="Times New Roman"/>
          <w:sz w:val="20"/>
          <w:szCs w:val="24"/>
          <w:lang w:eastAsia="ru-RU"/>
        </w:rPr>
      </w:pPr>
      <w:r w:rsidRPr="00A859F0">
        <w:rPr>
          <w:rFonts w:ascii="Times New Roman" w:eastAsia="Times New Roman" w:hAnsi="Times New Roman"/>
          <w:sz w:val="20"/>
          <w:szCs w:val="24"/>
          <w:lang w:eastAsia="ru-RU"/>
        </w:rPr>
        <w:t>(наименование, номер, дата регистрации, орган, осуществивший регистрацию)</w:t>
      </w:r>
    </w:p>
    <w:p w14:paraId="326D0AE1"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p>
    <w:p w14:paraId="1C472784"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Свидетельство о внесении в Единый государственный реестр от _____________ г.</w:t>
      </w:r>
    </w:p>
    <w:p w14:paraId="70C3BB42"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Основной государственный регистрационный номер __________________________</w:t>
      </w:r>
    </w:p>
    <w:p w14:paraId="1FF3B7AF"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Государственная регистрация изменений, внесенных в учредительные документы _____________________________________________________________________________</w:t>
      </w:r>
    </w:p>
    <w:p w14:paraId="63DA6CD8"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Должность, ФИО руководителя ____________________________________________</w:t>
      </w:r>
    </w:p>
    <w:p w14:paraId="4D8E841E"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Юридический адрес ______________________________________________________</w:t>
      </w:r>
    </w:p>
    <w:p w14:paraId="6F6F5115"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Фактический адрес _______________________________________________________</w:t>
      </w:r>
    </w:p>
    <w:p w14:paraId="1C8678D5"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ИНН__________________________________ </w:t>
      </w:r>
    </w:p>
    <w:p w14:paraId="6DD653ED"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lastRenderedPageBreak/>
        <w:t>КПП __________________________________</w:t>
      </w:r>
    </w:p>
    <w:p w14:paraId="525E8F0D" w14:textId="77777777" w:rsidR="001702F7" w:rsidRPr="00A859F0" w:rsidRDefault="001702F7" w:rsidP="001702F7">
      <w:pPr>
        <w:spacing w:after="0" w:line="240" w:lineRule="auto"/>
        <w:ind w:firstLine="709"/>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Телефон _______________________________ </w:t>
      </w:r>
    </w:p>
    <w:p w14:paraId="10A2CB8E"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Факс __________________________________</w:t>
      </w:r>
    </w:p>
    <w:p w14:paraId="5067B44B" w14:textId="77777777" w:rsidR="001702F7" w:rsidRPr="00A859F0" w:rsidRDefault="001702F7" w:rsidP="001702F7">
      <w:pPr>
        <w:spacing w:after="0" w:line="240" w:lineRule="auto"/>
        <w:ind w:firstLine="567"/>
        <w:rPr>
          <w:rFonts w:ascii="Times New Roman" w:eastAsia="Times New Roman" w:hAnsi="Times New Roman"/>
          <w:iCs/>
          <w:sz w:val="24"/>
          <w:szCs w:val="24"/>
          <w:u w:val="single"/>
          <w:lang w:eastAsia="ru-RU"/>
        </w:rPr>
      </w:pPr>
    </w:p>
    <w:p w14:paraId="357C7372"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iCs/>
          <w:sz w:val="24"/>
          <w:szCs w:val="24"/>
          <w:u w:val="single"/>
          <w:lang w:eastAsia="ru-RU"/>
        </w:rPr>
        <w:t>Банковские реквизиты заявителя</w:t>
      </w:r>
      <w:r w:rsidRPr="00A859F0">
        <w:rPr>
          <w:rFonts w:ascii="Times New Roman" w:eastAsia="Times New Roman" w:hAnsi="Times New Roman"/>
          <w:sz w:val="24"/>
          <w:szCs w:val="24"/>
          <w:lang w:eastAsia="ru-RU"/>
        </w:rPr>
        <w:t> (реквизиты для возврата задатка)</w:t>
      </w:r>
    </w:p>
    <w:p w14:paraId="026599DC"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расчетный счет №____________________________ </w:t>
      </w:r>
    </w:p>
    <w:p w14:paraId="0ECC3E4E"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лицевой счет № ______________________________</w:t>
      </w:r>
    </w:p>
    <w:p w14:paraId="4C7EDE59"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в_____________________________________________________________</w:t>
      </w:r>
    </w:p>
    <w:p w14:paraId="3A24ED06"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корр. счет № _______________________________ </w:t>
      </w:r>
    </w:p>
    <w:p w14:paraId="35A5E036"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БИК ______________________________________</w:t>
      </w:r>
    </w:p>
    <w:p w14:paraId="37975A13"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ИНН банка ________________________________ </w:t>
      </w:r>
    </w:p>
    <w:p w14:paraId="4467584E"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КПП банка ________________________________</w:t>
      </w:r>
    </w:p>
    <w:p w14:paraId="4BB3742A"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p>
    <w:p w14:paraId="3E7C4234"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Представитель заявителя _________________________________________________</w:t>
      </w:r>
    </w:p>
    <w:p w14:paraId="4004A1A7" w14:textId="77777777" w:rsidR="001702F7" w:rsidRPr="00A859F0" w:rsidRDefault="001702F7" w:rsidP="001702F7">
      <w:pPr>
        <w:spacing w:after="0" w:line="240" w:lineRule="auto"/>
        <w:ind w:firstLine="567"/>
        <w:jc w:val="center"/>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(Ф.И.О.)</w:t>
      </w:r>
    </w:p>
    <w:p w14:paraId="0CBA5891"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Действует на основании доверенности № __________________ </w:t>
      </w:r>
    </w:p>
    <w:p w14:paraId="63E45E6F" w14:textId="77777777" w:rsidR="001702F7" w:rsidRPr="00A859F0" w:rsidRDefault="001702F7" w:rsidP="001702F7">
      <w:pPr>
        <w:spacing w:after="0" w:line="240" w:lineRule="auto"/>
        <w:ind w:firstLine="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серия ____________________,</w:t>
      </w:r>
    </w:p>
    <w:p w14:paraId="4B07A529"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удостоверенной «___» ___________________ 20____ г. __________________________________________________________________________________________________________________________________________________</w:t>
      </w:r>
    </w:p>
    <w:p w14:paraId="7F57F1C1" w14:textId="77777777" w:rsidR="001702F7" w:rsidRPr="00A859F0" w:rsidRDefault="001702F7" w:rsidP="001702F7">
      <w:pPr>
        <w:spacing w:after="0" w:line="240" w:lineRule="auto"/>
        <w:ind w:firstLine="567"/>
        <w:jc w:val="center"/>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(кем)</w:t>
      </w:r>
    </w:p>
    <w:p w14:paraId="6BE26D79"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Документ, удостоверяющий личность доверенного лица _________________________________________________________________________</w:t>
      </w:r>
    </w:p>
    <w:p w14:paraId="688EBE9B" w14:textId="77777777" w:rsidR="001702F7" w:rsidRPr="00A859F0" w:rsidRDefault="001702F7" w:rsidP="001702F7">
      <w:pPr>
        <w:spacing w:after="0" w:line="240" w:lineRule="auto"/>
        <w:ind w:left="567"/>
        <w:jc w:val="center"/>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_______________________________________________________________________</w:t>
      </w:r>
    </w:p>
    <w:p w14:paraId="47331FB1" w14:textId="77777777" w:rsidR="001702F7" w:rsidRPr="00A859F0" w:rsidRDefault="001702F7" w:rsidP="001702F7">
      <w:pPr>
        <w:spacing w:after="0" w:line="240" w:lineRule="auto"/>
        <w:ind w:left="567"/>
        <w:jc w:val="center"/>
        <w:rPr>
          <w:rFonts w:ascii="Times New Roman" w:eastAsia="Times New Roman" w:hAnsi="Times New Roman"/>
          <w:sz w:val="20"/>
          <w:szCs w:val="24"/>
          <w:lang w:eastAsia="ru-RU"/>
        </w:rPr>
      </w:pPr>
      <w:r w:rsidRPr="00A859F0">
        <w:rPr>
          <w:rFonts w:ascii="Times New Roman" w:eastAsia="Times New Roman" w:hAnsi="Times New Roman"/>
          <w:sz w:val="20"/>
          <w:szCs w:val="24"/>
          <w:lang w:eastAsia="ru-RU"/>
        </w:rPr>
        <w:t>(наименование документа, серия, номер, дата, кем выдан)</w:t>
      </w:r>
    </w:p>
    <w:p w14:paraId="0F53ABE9" w14:textId="77777777" w:rsidR="001702F7" w:rsidRPr="00A859F0" w:rsidRDefault="001702F7" w:rsidP="001702F7">
      <w:pPr>
        <w:spacing w:after="0" w:line="240" w:lineRule="auto"/>
        <w:ind w:left="567"/>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принимая решение об участии в аукционе по продаже права на заключение договора о </w:t>
      </w:r>
      <w:r w:rsidRPr="00A859F0">
        <w:rPr>
          <w:rFonts w:ascii="Times New Roman" w:hAnsi="Times New Roman"/>
          <w:bCs/>
          <w:color w:val="000000"/>
          <w:sz w:val="24"/>
          <w:szCs w:val="24"/>
        </w:rPr>
        <w:t xml:space="preserve">развитии застроенной </w:t>
      </w:r>
      <w:r w:rsidRPr="00A859F0">
        <w:rPr>
          <w:rFonts w:ascii="Times New Roman" w:hAnsi="Times New Roman"/>
          <w:sz w:val="24"/>
          <w:szCs w:val="24"/>
        </w:rPr>
        <w:t>территории</w:t>
      </w:r>
      <w:r w:rsidRPr="00A859F0">
        <w:rPr>
          <w:rFonts w:ascii="Times New Roman" w:eastAsia="Times New Roman" w:hAnsi="Times New Roman"/>
          <w:sz w:val="24"/>
          <w:szCs w:val="24"/>
          <w:lang w:eastAsia="ru-RU"/>
        </w:rPr>
        <w:t xml:space="preserve">, расположенного по адресу: </w:t>
      </w:r>
    </w:p>
    <w:p w14:paraId="17F6BE9F"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________________________________________________________________________,</w:t>
      </w:r>
    </w:p>
    <w:p w14:paraId="6FFB9D58"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с кадастровым номером ___________________________________________________, </w:t>
      </w:r>
    </w:p>
    <w:p w14:paraId="22D03307"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площадью _____________ кв. м,</w:t>
      </w:r>
    </w:p>
    <w:p w14:paraId="28426956"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обязуюсь:</w:t>
      </w:r>
    </w:p>
    <w:p w14:paraId="16CFE143" w14:textId="77777777" w:rsidR="001702F7" w:rsidRPr="00A859F0" w:rsidRDefault="001702F7" w:rsidP="001702F7">
      <w:pPr>
        <w:spacing w:after="0" w:line="240" w:lineRule="auto"/>
        <w:ind w:firstLine="709"/>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«Вести Предгорья» и размещенным на официальном сайте Российской Федерации в сети «Интернет» для размещения информации о проведении торгов, определенном Правительством Российской - </w:t>
      </w:r>
      <w:r w:rsidRPr="00A859F0">
        <w:rPr>
          <w:rFonts w:ascii="Times New Roman" w:eastAsia="Times New Roman" w:hAnsi="Times New Roman"/>
          <w:sz w:val="24"/>
          <w:szCs w:val="24"/>
          <w:lang w:val="en-US" w:eastAsia="ru-RU"/>
        </w:rPr>
        <w:t>www</w:t>
      </w:r>
      <w:r w:rsidRPr="00A859F0">
        <w:rPr>
          <w:rFonts w:ascii="Times New Roman" w:eastAsia="Times New Roman" w:hAnsi="Times New Roman"/>
          <w:sz w:val="24"/>
          <w:szCs w:val="24"/>
          <w:lang w:eastAsia="ru-RU"/>
        </w:rPr>
        <w:t>.</w:t>
      </w:r>
      <w:r w:rsidRPr="00A859F0">
        <w:rPr>
          <w:rFonts w:ascii="Times New Roman" w:eastAsia="Times New Roman" w:hAnsi="Times New Roman"/>
          <w:sz w:val="24"/>
          <w:szCs w:val="24"/>
          <w:lang w:val="en-US" w:eastAsia="ru-RU"/>
        </w:rPr>
        <w:t>torgi</w:t>
      </w:r>
      <w:r w:rsidRPr="00A859F0">
        <w:rPr>
          <w:rFonts w:ascii="Times New Roman" w:eastAsia="Times New Roman" w:hAnsi="Times New Roman"/>
          <w:sz w:val="24"/>
          <w:szCs w:val="24"/>
          <w:lang w:eastAsia="ru-RU"/>
        </w:rPr>
        <w:t>.</w:t>
      </w:r>
      <w:r w:rsidRPr="00A859F0">
        <w:rPr>
          <w:rFonts w:ascii="Times New Roman" w:eastAsia="Times New Roman" w:hAnsi="Times New Roman"/>
          <w:sz w:val="24"/>
          <w:szCs w:val="24"/>
          <w:lang w:val="en-US" w:eastAsia="ru-RU"/>
        </w:rPr>
        <w:t>gov</w:t>
      </w:r>
      <w:r w:rsidRPr="00A859F0">
        <w:rPr>
          <w:rFonts w:ascii="Times New Roman" w:eastAsia="Times New Roman" w:hAnsi="Times New Roman"/>
          <w:sz w:val="24"/>
          <w:szCs w:val="24"/>
          <w:lang w:eastAsia="ru-RU"/>
        </w:rPr>
        <w:t>.</w:t>
      </w:r>
      <w:r w:rsidRPr="00A859F0">
        <w:rPr>
          <w:rFonts w:ascii="Times New Roman" w:eastAsia="Times New Roman" w:hAnsi="Times New Roman"/>
          <w:sz w:val="24"/>
          <w:szCs w:val="24"/>
          <w:lang w:val="en-US" w:eastAsia="ru-RU"/>
        </w:rPr>
        <w:t>ru</w:t>
      </w:r>
      <w:r w:rsidRPr="00A859F0">
        <w:rPr>
          <w:rFonts w:ascii="Times New Roman" w:eastAsia="Times New Roman" w:hAnsi="Times New Roman"/>
          <w:sz w:val="24"/>
          <w:szCs w:val="24"/>
          <w:lang w:eastAsia="ru-RU"/>
        </w:rPr>
        <w:t xml:space="preserve">, официальном сайте Предгорного муниципального </w:t>
      </w:r>
      <w:r w:rsidR="0058754F">
        <w:rPr>
          <w:rFonts w:ascii="Times New Roman" w:eastAsia="Times New Roman" w:hAnsi="Times New Roman"/>
          <w:sz w:val="24"/>
          <w:szCs w:val="24"/>
          <w:lang w:eastAsia="ru-RU"/>
        </w:rPr>
        <w:t>округ</w:t>
      </w:r>
      <w:r w:rsidRPr="00A859F0">
        <w:rPr>
          <w:rFonts w:ascii="Times New Roman" w:eastAsia="Times New Roman" w:hAnsi="Times New Roman"/>
          <w:sz w:val="24"/>
          <w:szCs w:val="24"/>
          <w:lang w:eastAsia="ru-RU"/>
        </w:rPr>
        <w:t xml:space="preserve">а Ставропольского края в сети «Интернет» </w:t>
      </w:r>
      <w:hyperlink r:id="rId22" w:history="1">
        <w:r w:rsidR="0058754F" w:rsidRPr="0058754F">
          <w:rPr>
            <w:rStyle w:val="a3"/>
            <w:rFonts w:ascii="Times New Roman" w:hAnsi="Times New Roman"/>
          </w:rPr>
          <w:t>www.p</w:t>
        </w:r>
        <w:r w:rsidR="0058754F" w:rsidRPr="0058754F">
          <w:rPr>
            <w:rStyle w:val="a3"/>
            <w:rFonts w:ascii="Times New Roman" w:hAnsi="Times New Roman"/>
            <w:lang w:val="en-US"/>
          </w:rPr>
          <w:t>mosk</w:t>
        </w:r>
        <w:r w:rsidR="0058754F" w:rsidRPr="0058754F">
          <w:rPr>
            <w:rStyle w:val="a3"/>
            <w:rFonts w:ascii="Times New Roman" w:hAnsi="Times New Roman"/>
          </w:rPr>
          <w:t>.ru</w:t>
        </w:r>
      </w:hyperlink>
      <w:r w:rsidRPr="00A859F0">
        <w:rPr>
          <w:rFonts w:ascii="Times New Roman" w:eastAsia="Times New Roman" w:hAnsi="Times New Roman"/>
          <w:sz w:val="24"/>
          <w:szCs w:val="24"/>
          <w:lang w:eastAsia="ru-RU"/>
        </w:rPr>
        <w:t>.</w:t>
      </w:r>
    </w:p>
    <w:p w14:paraId="400172B9" w14:textId="77777777" w:rsidR="001702F7" w:rsidRPr="00A859F0" w:rsidRDefault="001702F7" w:rsidP="001702F7">
      <w:pPr>
        <w:spacing w:after="0" w:line="240" w:lineRule="auto"/>
        <w:ind w:firstLine="709"/>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2. В случае признания победителем аукциона:</w:t>
      </w:r>
    </w:p>
    <w:p w14:paraId="129B0391" w14:textId="77777777" w:rsidR="001702F7" w:rsidRPr="00A859F0" w:rsidRDefault="001702F7" w:rsidP="001702F7">
      <w:pPr>
        <w:spacing w:after="0" w:line="240" w:lineRule="auto"/>
        <w:ind w:firstLine="709"/>
        <w:jc w:val="both"/>
        <w:rPr>
          <w:rFonts w:ascii="Times New Roman" w:hAnsi="Times New Roman"/>
          <w:sz w:val="24"/>
          <w:szCs w:val="24"/>
          <w:lang w:eastAsia="zh-CN"/>
        </w:rPr>
      </w:pPr>
      <w:r w:rsidRPr="00A859F0">
        <w:rPr>
          <w:rFonts w:ascii="Times New Roman" w:eastAsia="Times New Roman" w:hAnsi="Times New Roman"/>
          <w:sz w:val="24"/>
          <w:szCs w:val="24"/>
          <w:lang w:eastAsia="ru-RU"/>
        </w:rPr>
        <w:t xml:space="preserve">- заключить с Продавцом договор </w:t>
      </w:r>
      <w:r w:rsidRPr="00A859F0">
        <w:rPr>
          <w:rFonts w:ascii="Times New Roman" w:hAnsi="Times New Roman"/>
          <w:sz w:val="24"/>
          <w:szCs w:val="24"/>
        </w:rPr>
        <w:t xml:space="preserve">аренды земельного участка для </w:t>
      </w:r>
      <w:r w:rsidR="0058754F">
        <w:rPr>
          <w:rFonts w:ascii="Times New Roman" w:hAnsi="Times New Roman"/>
          <w:sz w:val="24"/>
          <w:szCs w:val="24"/>
        </w:rPr>
        <w:t>развития застроенной территории</w:t>
      </w:r>
      <w:r w:rsidRPr="00A859F0">
        <w:rPr>
          <w:rFonts w:ascii="Times New Roman" w:eastAsia="Times New Roman" w:hAnsi="Times New Roman"/>
          <w:sz w:val="24"/>
          <w:szCs w:val="24"/>
          <w:lang w:eastAsia="ru-RU"/>
        </w:rPr>
        <w:t xml:space="preserve"> в срок установленный действующим законодательством;</w:t>
      </w:r>
    </w:p>
    <w:p w14:paraId="5FE49BC7" w14:textId="77777777" w:rsidR="001702F7" w:rsidRPr="00A859F0" w:rsidRDefault="001702F7" w:rsidP="001702F7">
      <w:pPr>
        <w:spacing w:after="0" w:line="240" w:lineRule="auto"/>
        <w:ind w:firstLine="709"/>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оплатить Продавцу в сроки, определенные договором, размер арендной платы, установленный по результатам аукциона.</w:t>
      </w:r>
    </w:p>
    <w:p w14:paraId="603913C8" w14:textId="77777777" w:rsidR="001702F7" w:rsidRPr="00A859F0" w:rsidRDefault="001702F7" w:rsidP="001702F7">
      <w:pPr>
        <w:spacing w:after="0" w:line="240" w:lineRule="auto"/>
        <w:ind w:firstLine="709"/>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14:paraId="08B8CE7B" w14:textId="77777777" w:rsidR="001702F7" w:rsidRPr="00A859F0" w:rsidRDefault="001702F7" w:rsidP="001702F7">
      <w:pPr>
        <w:spacing w:after="0" w:line="240" w:lineRule="auto"/>
        <w:ind w:left="567"/>
        <w:jc w:val="both"/>
        <w:rPr>
          <w:rFonts w:ascii="Times New Roman" w:eastAsia="Times New Roman" w:hAnsi="Times New Roman"/>
          <w:sz w:val="24"/>
          <w:szCs w:val="24"/>
          <w:lang w:eastAsia="ru-RU"/>
        </w:rPr>
      </w:pPr>
    </w:p>
    <w:p w14:paraId="34D5EA99" w14:textId="77777777" w:rsidR="001702F7" w:rsidRPr="00A859F0" w:rsidRDefault="001702F7" w:rsidP="001702F7">
      <w:pPr>
        <w:spacing w:after="0" w:line="240" w:lineRule="auto"/>
        <w:ind w:left="567"/>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 xml:space="preserve">Подпись заявителя </w:t>
      </w:r>
    </w:p>
    <w:p w14:paraId="0D95C5FA" w14:textId="77777777" w:rsidR="001702F7" w:rsidRPr="00A859F0" w:rsidRDefault="001702F7" w:rsidP="001702F7">
      <w:pPr>
        <w:spacing w:after="0" w:line="240" w:lineRule="auto"/>
        <w:ind w:left="567"/>
        <w:jc w:val="both"/>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(представителя заявителя) ____________________________   (___________________)</w:t>
      </w:r>
    </w:p>
    <w:p w14:paraId="45D8CBDB" w14:textId="77777777" w:rsidR="001702F7" w:rsidRPr="00A859F0" w:rsidRDefault="001702F7" w:rsidP="001702F7">
      <w:pPr>
        <w:spacing w:after="0" w:line="240" w:lineRule="auto"/>
        <w:ind w:left="7047" w:firstLine="153"/>
        <w:jc w:val="both"/>
        <w:rPr>
          <w:rFonts w:ascii="Times New Roman" w:eastAsia="Times New Roman" w:hAnsi="Times New Roman"/>
          <w:sz w:val="20"/>
          <w:szCs w:val="24"/>
          <w:lang w:eastAsia="ru-RU"/>
        </w:rPr>
      </w:pPr>
      <w:r w:rsidRPr="00A859F0">
        <w:rPr>
          <w:rFonts w:ascii="Times New Roman" w:eastAsia="Times New Roman" w:hAnsi="Times New Roman"/>
          <w:sz w:val="20"/>
          <w:szCs w:val="24"/>
          <w:lang w:eastAsia="ru-RU"/>
        </w:rPr>
        <w:t>(расшифровка подписи)</w:t>
      </w:r>
    </w:p>
    <w:p w14:paraId="291167B4" w14:textId="77777777" w:rsidR="001702F7" w:rsidRPr="00A859F0" w:rsidRDefault="001702F7" w:rsidP="001702F7">
      <w:pPr>
        <w:spacing w:after="0" w:line="240" w:lineRule="auto"/>
        <w:ind w:left="567"/>
        <w:rPr>
          <w:rFonts w:ascii="Times New Roman" w:eastAsia="Times New Roman" w:hAnsi="Times New Roman"/>
          <w:sz w:val="24"/>
          <w:szCs w:val="24"/>
          <w:lang w:eastAsia="ru-RU"/>
        </w:rPr>
      </w:pPr>
      <w:r w:rsidRPr="00A859F0">
        <w:rPr>
          <w:rFonts w:ascii="Times New Roman" w:eastAsia="Times New Roman" w:hAnsi="Times New Roman"/>
          <w:sz w:val="24"/>
          <w:szCs w:val="24"/>
          <w:lang w:eastAsia="ru-RU"/>
        </w:rPr>
        <w:t>М.П. «____» ___________ 201__г.</w:t>
      </w:r>
      <w:r w:rsidRPr="00A859F0">
        <w:rPr>
          <w:rFonts w:ascii="Times New Roman" w:eastAsia="Times New Roman" w:hAnsi="Times New Roman"/>
          <w:sz w:val="28"/>
          <w:szCs w:val="28"/>
        </w:rPr>
        <w:br w:type="page"/>
      </w:r>
    </w:p>
    <w:p w14:paraId="1BC42163" w14:textId="77777777" w:rsidR="001702F7" w:rsidRPr="00A859F0" w:rsidRDefault="001702F7" w:rsidP="001702F7">
      <w:pPr>
        <w:spacing w:after="0" w:line="240" w:lineRule="auto"/>
        <w:jc w:val="right"/>
        <w:rPr>
          <w:rFonts w:ascii="Times New Roman" w:hAnsi="Times New Roman"/>
          <w:sz w:val="28"/>
          <w:szCs w:val="28"/>
        </w:rPr>
      </w:pPr>
      <w:r w:rsidRPr="00A859F0">
        <w:rPr>
          <w:rFonts w:ascii="Times New Roman" w:hAnsi="Times New Roman"/>
          <w:sz w:val="28"/>
          <w:szCs w:val="28"/>
        </w:rPr>
        <w:t>Приложение 3</w:t>
      </w:r>
    </w:p>
    <w:p w14:paraId="4E4180E5"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к административному регламенту </w:t>
      </w:r>
    </w:p>
    <w:p w14:paraId="41FAB84B"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предоставления муниципальной услуги </w:t>
      </w:r>
    </w:p>
    <w:p w14:paraId="4A7CECB0"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lang w:eastAsia="zh-CN"/>
        </w:rPr>
      </w:pPr>
      <w:r w:rsidRPr="00A859F0">
        <w:rPr>
          <w:rFonts w:ascii="Times New Roman" w:hAnsi="Times New Roman"/>
          <w:sz w:val="28"/>
          <w:szCs w:val="28"/>
        </w:rPr>
        <w:t>«</w:t>
      </w:r>
      <w:r w:rsidRPr="00A859F0">
        <w:rPr>
          <w:rFonts w:ascii="Times New Roman" w:hAnsi="Times New Roman"/>
          <w:sz w:val="28"/>
          <w:szCs w:val="28"/>
          <w:lang w:eastAsia="zh-CN"/>
        </w:rPr>
        <w:t>Заключение договора о развитии</w:t>
      </w:r>
    </w:p>
    <w:p w14:paraId="3590F4CE"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iCs/>
          <w:color w:val="000000"/>
          <w:sz w:val="28"/>
          <w:szCs w:val="28"/>
        </w:rPr>
      </w:pPr>
      <w:r w:rsidRPr="00A859F0">
        <w:rPr>
          <w:rFonts w:ascii="Times New Roman" w:hAnsi="Times New Roman"/>
          <w:sz w:val="28"/>
          <w:szCs w:val="28"/>
          <w:lang w:eastAsia="zh-CN"/>
        </w:rPr>
        <w:t>застроенной территории</w:t>
      </w:r>
      <w:r w:rsidRPr="00A859F0">
        <w:rPr>
          <w:rFonts w:ascii="Times New Roman" w:hAnsi="Times New Roman"/>
          <w:sz w:val="28"/>
          <w:szCs w:val="28"/>
        </w:rPr>
        <w:t>»</w:t>
      </w:r>
    </w:p>
    <w:p w14:paraId="150C46A6" w14:textId="77777777" w:rsidR="001702F7" w:rsidRPr="00A859F0" w:rsidRDefault="001702F7" w:rsidP="001702F7">
      <w:pPr>
        <w:tabs>
          <w:tab w:val="num" w:pos="0"/>
        </w:tabs>
        <w:autoSpaceDE w:val="0"/>
        <w:autoSpaceDN w:val="0"/>
        <w:adjustRightInd w:val="0"/>
        <w:spacing w:after="0" w:line="240" w:lineRule="auto"/>
        <w:ind w:left="432" w:firstLine="3396"/>
        <w:outlineLvl w:val="0"/>
        <w:rPr>
          <w:rFonts w:ascii="Times New Roman" w:hAnsi="Times New Roman"/>
          <w:sz w:val="28"/>
          <w:szCs w:val="28"/>
        </w:rPr>
      </w:pPr>
    </w:p>
    <w:p w14:paraId="12FF108B" w14:textId="77777777" w:rsidR="001702F7" w:rsidRPr="00A859F0" w:rsidRDefault="001702F7" w:rsidP="001702F7">
      <w:pPr>
        <w:tabs>
          <w:tab w:val="num" w:pos="0"/>
        </w:tabs>
        <w:autoSpaceDE w:val="0"/>
        <w:autoSpaceDN w:val="0"/>
        <w:adjustRightInd w:val="0"/>
        <w:spacing w:after="0" w:line="240" w:lineRule="auto"/>
        <w:ind w:left="432" w:firstLine="3396"/>
        <w:outlineLvl w:val="0"/>
        <w:rPr>
          <w:rFonts w:ascii="Times New Roman" w:hAnsi="Times New Roman"/>
          <w:sz w:val="28"/>
          <w:szCs w:val="28"/>
        </w:rPr>
      </w:pPr>
    </w:p>
    <w:p w14:paraId="5E2A6DD9" w14:textId="77777777" w:rsidR="001702F7" w:rsidRPr="00A859F0" w:rsidRDefault="001702F7" w:rsidP="001702F7">
      <w:pPr>
        <w:tabs>
          <w:tab w:val="num" w:pos="0"/>
        </w:tabs>
        <w:autoSpaceDE w:val="0"/>
        <w:autoSpaceDN w:val="0"/>
        <w:adjustRightInd w:val="0"/>
        <w:spacing w:after="0" w:line="240" w:lineRule="auto"/>
        <w:ind w:left="432" w:firstLine="3396"/>
        <w:outlineLvl w:val="0"/>
        <w:rPr>
          <w:rFonts w:ascii="Times New Roman" w:hAnsi="Times New Roman"/>
          <w:sz w:val="28"/>
          <w:szCs w:val="28"/>
        </w:rPr>
      </w:pPr>
    </w:p>
    <w:p w14:paraId="1CC5175E" w14:textId="77777777" w:rsidR="001702F7" w:rsidRPr="00A859F0" w:rsidRDefault="001702F7" w:rsidP="001702F7">
      <w:pPr>
        <w:autoSpaceDE w:val="0"/>
        <w:autoSpaceDN w:val="0"/>
        <w:adjustRightInd w:val="0"/>
        <w:spacing w:after="0" w:line="240" w:lineRule="exact"/>
        <w:jc w:val="center"/>
        <w:rPr>
          <w:rFonts w:ascii="Times New Roman" w:hAnsi="Times New Roman"/>
          <w:sz w:val="28"/>
          <w:szCs w:val="28"/>
        </w:rPr>
      </w:pPr>
      <w:r w:rsidRPr="00A859F0">
        <w:rPr>
          <w:rFonts w:ascii="Times New Roman" w:hAnsi="Times New Roman"/>
          <w:sz w:val="28"/>
          <w:szCs w:val="28"/>
        </w:rPr>
        <w:t>УВЕДОМЛЕНИЕ</w:t>
      </w:r>
    </w:p>
    <w:p w14:paraId="501E3C73" w14:textId="77777777" w:rsidR="001702F7" w:rsidRPr="00A859F0" w:rsidRDefault="001702F7" w:rsidP="001702F7">
      <w:pPr>
        <w:autoSpaceDE w:val="0"/>
        <w:autoSpaceDN w:val="0"/>
        <w:adjustRightInd w:val="0"/>
        <w:spacing w:after="0" w:line="240" w:lineRule="exact"/>
        <w:jc w:val="center"/>
        <w:rPr>
          <w:rFonts w:ascii="Times New Roman" w:hAnsi="Times New Roman"/>
          <w:sz w:val="28"/>
          <w:szCs w:val="28"/>
        </w:rPr>
      </w:pPr>
    </w:p>
    <w:p w14:paraId="3301F6AC" w14:textId="77777777" w:rsidR="001702F7" w:rsidRPr="00A859F0" w:rsidRDefault="001702F7" w:rsidP="001702F7">
      <w:pPr>
        <w:autoSpaceDE w:val="0"/>
        <w:autoSpaceDN w:val="0"/>
        <w:adjustRightInd w:val="0"/>
        <w:spacing w:after="0" w:line="240" w:lineRule="exact"/>
        <w:jc w:val="center"/>
        <w:rPr>
          <w:rFonts w:ascii="Times New Roman" w:hAnsi="Times New Roman"/>
          <w:sz w:val="28"/>
          <w:szCs w:val="28"/>
        </w:rPr>
      </w:pPr>
      <w:r w:rsidRPr="00A859F0">
        <w:rPr>
          <w:rFonts w:ascii="Times New Roman" w:hAnsi="Times New Roman"/>
          <w:sz w:val="28"/>
          <w:szCs w:val="28"/>
        </w:rPr>
        <w:t>о возврате заявления и документов</w:t>
      </w:r>
    </w:p>
    <w:p w14:paraId="6D60F7BA"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4"/>
        <w:gridCol w:w="4776"/>
      </w:tblGrid>
      <w:tr w:rsidR="001702F7" w:rsidRPr="00A859F0" w14:paraId="2C2DEF80" w14:textId="77777777" w:rsidTr="00547696">
        <w:tc>
          <w:tcPr>
            <w:tcW w:w="4857" w:type="dxa"/>
            <w:shd w:val="clear" w:color="auto" w:fill="auto"/>
          </w:tcPr>
          <w:p w14:paraId="3C0C9335" w14:textId="77777777" w:rsidR="001702F7" w:rsidRPr="00A859F0" w:rsidRDefault="001702F7" w:rsidP="00547696">
            <w:pPr>
              <w:autoSpaceDE w:val="0"/>
              <w:autoSpaceDN w:val="0"/>
              <w:adjustRightInd w:val="0"/>
              <w:spacing w:after="0" w:line="240" w:lineRule="auto"/>
              <w:jc w:val="center"/>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Бланк Управления муниципальн</w:t>
            </w:r>
            <w:r w:rsidR="00547696">
              <w:rPr>
                <w:rFonts w:ascii="Times New Roman" w:eastAsia="Times New Roman" w:hAnsi="Times New Roman"/>
                <w:sz w:val="20"/>
                <w:szCs w:val="20"/>
                <w:lang w:eastAsia="ru-RU"/>
              </w:rPr>
              <w:t>ым имуществом</w:t>
            </w:r>
            <w:r w:rsidRPr="00A859F0">
              <w:rPr>
                <w:rFonts w:ascii="Times New Roman" w:eastAsia="Times New Roman" w:hAnsi="Times New Roman"/>
                <w:sz w:val="20"/>
                <w:szCs w:val="20"/>
                <w:lang w:eastAsia="ru-RU"/>
              </w:rPr>
              <w:t xml:space="preserve"> администрации Предгорного муниципального </w:t>
            </w:r>
            <w:r w:rsidR="00547696">
              <w:rPr>
                <w:rFonts w:ascii="Times New Roman" w:eastAsia="Times New Roman" w:hAnsi="Times New Roman"/>
                <w:sz w:val="20"/>
                <w:szCs w:val="20"/>
                <w:lang w:eastAsia="ru-RU"/>
              </w:rPr>
              <w:t>округ</w:t>
            </w:r>
            <w:r w:rsidRPr="00A859F0">
              <w:rPr>
                <w:rFonts w:ascii="Times New Roman" w:eastAsia="Times New Roman" w:hAnsi="Times New Roman"/>
                <w:sz w:val="20"/>
                <w:szCs w:val="20"/>
                <w:lang w:eastAsia="ru-RU"/>
              </w:rPr>
              <w:t>а Ставропольского края</w:t>
            </w:r>
          </w:p>
        </w:tc>
        <w:tc>
          <w:tcPr>
            <w:tcW w:w="4857" w:type="dxa"/>
            <w:shd w:val="clear" w:color="auto" w:fill="auto"/>
          </w:tcPr>
          <w:p w14:paraId="49781CD0"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r w:rsidRPr="00A859F0">
              <w:rPr>
                <w:rFonts w:ascii="Times New Roman" w:hAnsi="Times New Roman"/>
                <w:sz w:val="20"/>
                <w:szCs w:val="20"/>
              </w:rPr>
              <w:t>Ф.И.О.</w:t>
            </w:r>
          </w:p>
          <w:p w14:paraId="1FF6391F"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p>
          <w:p w14:paraId="43FA20C5"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r w:rsidRPr="00A859F0">
              <w:rPr>
                <w:rFonts w:ascii="Times New Roman" w:hAnsi="Times New Roman"/>
                <w:sz w:val="20"/>
                <w:szCs w:val="20"/>
              </w:rPr>
              <w:t>Адрес:</w:t>
            </w:r>
          </w:p>
          <w:p w14:paraId="6DC7FC7B" w14:textId="77777777" w:rsidR="001702F7" w:rsidRPr="00A859F0" w:rsidRDefault="001702F7" w:rsidP="00547696">
            <w:pPr>
              <w:autoSpaceDE w:val="0"/>
              <w:autoSpaceDN w:val="0"/>
              <w:adjustRightInd w:val="0"/>
              <w:spacing w:after="0" w:line="240" w:lineRule="auto"/>
              <w:jc w:val="right"/>
              <w:rPr>
                <w:rFonts w:ascii="Times New Roman" w:eastAsia="Times New Roman" w:hAnsi="Times New Roman"/>
                <w:sz w:val="20"/>
                <w:szCs w:val="20"/>
                <w:lang w:eastAsia="ru-RU"/>
              </w:rPr>
            </w:pPr>
          </w:p>
        </w:tc>
      </w:tr>
    </w:tbl>
    <w:p w14:paraId="7949BBDE"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1CB92099" w14:textId="77777777" w:rsidR="001702F7" w:rsidRPr="00A859F0" w:rsidRDefault="001702F7" w:rsidP="001702F7">
      <w:pPr>
        <w:autoSpaceDE w:val="0"/>
        <w:autoSpaceDN w:val="0"/>
        <w:adjustRightInd w:val="0"/>
        <w:spacing w:after="0" w:line="240" w:lineRule="auto"/>
        <w:rPr>
          <w:rFonts w:ascii="Times New Roman" w:hAnsi="Times New Roman"/>
          <w:sz w:val="28"/>
          <w:szCs w:val="28"/>
        </w:rPr>
      </w:pPr>
      <w:r w:rsidRPr="00A859F0">
        <w:rPr>
          <w:rFonts w:ascii="Times New Roman" w:hAnsi="Times New Roman"/>
          <w:sz w:val="28"/>
          <w:szCs w:val="28"/>
        </w:rPr>
        <w:t>об отказе в приеме заявления</w:t>
      </w:r>
    </w:p>
    <w:p w14:paraId="05244542"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5B81A6E1" w14:textId="77777777" w:rsidR="001702F7" w:rsidRPr="00A859F0" w:rsidRDefault="001702F7" w:rsidP="001702F7">
      <w:pPr>
        <w:autoSpaceDE w:val="0"/>
        <w:autoSpaceDN w:val="0"/>
        <w:adjustRightInd w:val="0"/>
        <w:spacing w:after="0" w:line="240" w:lineRule="auto"/>
        <w:ind w:firstLine="709"/>
        <w:jc w:val="both"/>
        <w:rPr>
          <w:rFonts w:ascii="Times New Roman" w:hAnsi="Times New Roman"/>
          <w:sz w:val="28"/>
          <w:szCs w:val="28"/>
        </w:rPr>
      </w:pPr>
      <w:r w:rsidRPr="00A859F0">
        <w:rPr>
          <w:rFonts w:ascii="Times New Roman" w:hAnsi="Times New Roman"/>
          <w:sz w:val="28"/>
          <w:szCs w:val="28"/>
        </w:rPr>
        <w:t xml:space="preserve">По результатам рассмотрения документов, необходимых для предоставления муниципальной услуги </w:t>
      </w:r>
      <w:r w:rsidRPr="00A859F0">
        <w:rPr>
          <w:rFonts w:ascii="Times New Roman" w:eastAsia="Times New Roman" w:hAnsi="Times New Roman"/>
          <w:bCs/>
          <w:sz w:val="28"/>
          <w:szCs w:val="28"/>
        </w:rPr>
        <w:t>«</w:t>
      </w:r>
      <w:r w:rsidRPr="00A859F0">
        <w:rPr>
          <w:rFonts w:ascii="Times New Roman" w:hAnsi="Times New Roman"/>
          <w:sz w:val="28"/>
          <w:szCs w:val="28"/>
          <w:lang w:eastAsia="zh-CN"/>
        </w:rPr>
        <w:t xml:space="preserve">Заключение договора </w:t>
      </w:r>
      <w:r w:rsidRPr="00A859F0">
        <w:rPr>
          <w:rFonts w:ascii="Times New Roman" w:hAnsi="Times New Roman"/>
          <w:bCs/>
          <w:color w:val="000000"/>
          <w:sz w:val="28"/>
          <w:szCs w:val="28"/>
        </w:rPr>
        <w:t>о развитии застроенной территории</w:t>
      </w:r>
      <w:r w:rsidRPr="00A859F0">
        <w:rPr>
          <w:rFonts w:ascii="Times New Roman" w:eastAsia="Times New Roman" w:hAnsi="Times New Roman"/>
          <w:bCs/>
          <w:sz w:val="28"/>
          <w:szCs w:val="28"/>
        </w:rPr>
        <w:t>»</w:t>
      </w:r>
      <w:r w:rsidRPr="00A859F0">
        <w:rPr>
          <w:rFonts w:ascii="Times New Roman" w:hAnsi="Times New Roman"/>
          <w:sz w:val="28"/>
          <w:szCs w:val="28"/>
        </w:rPr>
        <w:t xml:space="preserve">, представленных _____________________________ (наименование заявителя) в отношении земельного участка </w:t>
      </w:r>
      <w:r w:rsidRPr="00A859F0">
        <w:rPr>
          <w:rFonts w:ascii="Times New Roman" w:eastAsia="Times New Roman" w:hAnsi="Times New Roman"/>
          <w:sz w:val="28"/>
          <w:szCs w:val="28"/>
          <w:lang w:eastAsia="ru-RU"/>
        </w:rPr>
        <w:t>площадью ____________ кв. м, с кадастровым номером __________________________, расположенного по адресу: ______________________________________</w:t>
      </w:r>
      <w:r w:rsidRPr="00A859F0">
        <w:rPr>
          <w:rFonts w:ascii="Times New Roman" w:hAnsi="Times New Roman"/>
          <w:sz w:val="28"/>
          <w:szCs w:val="28"/>
        </w:rPr>
        <w:t xml:space="preserve"> принято решение о возврате заявления и документов на основании того, что __________________________.</w:t>
      </w:r>
    </w:p>
    <w:p w14:paraId="17EBDE88" w14:textId="77777777" w:rsidR="001702F7" w:rsidRPr="00A859F0" w:rsidRDefault="001702F7" w:rsidP="001702F7">
      <w:pPr>
        <w:autoSpaceDE w:val="0"/>
        <w:autoSpaceDN w:val="0"/>
        <w:adjustRightInd w:val="0"/>
        <w:spacing w:after="0" w:line="240" w:lineRule="auto"/>
        <w:ind w:firstLine="709"/>
        <w:jc w:val="center"/>
        <w:rPr>
          <w:rFonts w:ascii="Times New Roman" w:hAnsi="Times New Roman"/>
          <w:sz w:val="18"/>
          <w:szCs w:val="18"/>
        </w:rPr>
      </w:pPr>
      <w:r w:rsidRPr="00A859F0">
        <w:rPr>
          <w:rFonts w:ascii="Times New Roman" w:hAnsi="Times New Roman"/>
          <w:sz w:val="18"/>
          <w:szCs w:val="18"/>
        </w:rPr>
        <w:t xml:space="preserve">                                                                                                             (перечислить основания для возврата)</w:t>
      </w:r>
    </w:p>
    <w:p w14:paraId="4EC4C43F"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6DA9919B"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1D43D6A8"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4E8E9B82" w14:textId="77777777" w:rsidR="00547696" w:rsidRPr="00A859F0" w:rsidRDefault="001702F7" w:rsidP="00547696">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Начальник управления </w:t>
      </w:r>
    </w:p>
    <w:p w14:paraId="4FF0B812" w14:textId="77777777" w:rsidR="001702F7" w:rsidRPr="00A859F0" w:rsidRDefault="000E1CCF" w:rsidP="001702F7">
      <w:pPr>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1702F7" w:rsidRPr="00A859F0">
        <w:rPr>
          <w:rFonts w:ascii="Times New Roman" w:eastAsia="Times New Roman" w:hAnsi="Times New Roman"/>
          <w:sz w:val="28"/>
          <w:szCs w:val="28"/>
          <w:lang w:eastAsia="ru-RU"/>
        </w:rPr>
        <w:t>униципальн</w:t>
      </w:r>
      <w:r w:rsidR="00547696">
        <w:rPr>
          <w:rFonts w:ascii="Times New Roman" w:eastAsia="Times New Roman" w:hAnsi="Times New Roman"/>
          <w:sz w:val="28"/>
          <w:szCs w:val="28"/>
          <w:lang w:eastAsia="ru-RU"/>
        </w:rPr>
        <w:t>ым имуществом</w:t>
      </w:r>
    </w:p>
    <w:p w14:paraId="60D26F51"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администрации Предгорного</w:t>
      </w:r>
    </w:p>
    <w:p w14:paraId="04055C08"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муниципального </w:t>
      </w:r>
      <w:r w:rsidR="00547696">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а</w:t>
      </w:r>
    </w:p>
    <w:p w14:paraId="5CA85E12"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Ставропольского края            </w:t>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t>Ф.И.О.</w:t>
      </w:r>
    </w:p>
    <w:p w14:paraId="422DB719" w14:textId="77777777" w:rsidR="001702F7" w:rsidRPr="00A859F0" w:rsidRDefault="001702F7" w:rsidP="001702F7">
      <w:pPr>
        <w:spacing w:after="0" w:line="240" w:lineRule="auto"/>
        <w:rPr>
          <w:rFonts w:ascii="Times New Roman" w:hAnsi="Times New Roman"/>
          <w:sz w:val="28"/>
          <w:szCs w:val="28"/>
        </w:rPr>
      </w:pPr>
    </w:p>
    <w:p w14:paraId="6ED61CC3" w14:textId="77777777" w:rsidR="001702F7" w:rsidRPr="00A859F0" w:rsidRDefault="001702F7" w:rsidP="001702F7">
      <w:pPr>
        <w:spacing w:after="0" w:line="240" w:lineRule="auto"/>
        <w:ind w:firstLine="3969"/>
        <w:jc w:val="right"/>
        <w:rPr>
          <w:rFonts w:ascii="Times New Roman" w:hAnsi="Times New Roman"/>
          <w:sz w:val="24"/>
          <w:szCs w:val="24"/>
        </w:rPr>
      </w:pPr>
    </w:p>
    <w:p w14:paraId="271A4726" w14:textId="77777777" w:rsidR="001702F7" w:rsidRPr="00A859F0" w:rsidRDefault="001702F7" w:rsidP="001702F7">
      <w:pPr>
        <w:spacing w:after="0" w:line="240" w:lineRule="auto"/>
        <w:rPr>
          <w:rFonts w:ascii="Times New Roman" w:hAnsi="Times New Roman"/>
          <w:sz w:val="24"/>
          <w:szCs w:val="24"/>
        </w:rPr>
      </w:pPr>
    </w:p>
    <w:p w14:paraId="36283C45"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Ф.И.О. исполнителя</w:t>
      </w:r>
    </w:p>
    <w:p w14:paraId="409CF723"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Тел.</w:t>
      </w:r>
    </w:p>
    <w:p w14:paraId="60C1CBE9" w14:textId="77777777" w:rsidR="001702F7" w:rsidRPr="00A859F0" w:rsidRDefault="001702F7" w:rsidP="001702F7">
      <w:pPr>
        <w:rPr>
          <w:rFonts w:ascii="Times New Roman" w:hAnsi="Times New Roman"/>
          <w:sz w:val="24"/>
          <w:szCs w:val="24"/>
        </w:rPr>
      </w:pPr>
      <w:r w:rsidRPr="00A859F0">
        <w:rPr>
          <w:rFonts w:ascii="Times New Roman" w:hAnsi="Times New Roman"/>
          <w:sz w:val="24"/>
          <w:szCs w:val="24"/>
        </w:rPr>
        <w:br w:type="page"/>
      </w:r>
    </w:p>
    <w:p w14:paraId="05B88D74" w14:textId="77777777" w:rsidR="001702F7" w:rsidRPr="00A859F0" w:rsidRDefault="001702F7" w:rsidP="001702F7">
      <w:pPr>
        <w:spacing w:after="0" w:line="240" w:lineRule="auto"/>
        <w:jc w:val="right"/>
        <w:rPr>
          <w:rFonts w:ascii="Times New Roman" w:hAnsi="Times New Roman"/>
          <w:sz w:val="28"/>
          <w:szCs w:val="28"/>
        </w:rPr>
      </w:pPr>
      <w:r w:rsidRPr="00A859F0">
        <w:rPr>
          <w:rFonts w:ascii="Times New Roman" w:hAnsi="Times New Roman"/>
          <w:sz w:val="28"/>
          <w:szCs w:val="28"/>
        </w:rPr>
        <w:t>Приложение 4</w:t>
      </w:r>
    </w:p>
    <w:p w14:paraId="14174C85"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к административному регламенту </w:t>
      </w:r>
    </w:p>
    <w:p w14:paraId="5CDF58B1"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предоставления муниципальной услуги </w:t>
      </w:r>
    </w:p>
    <w:p w14:paraId="7F5A57FD"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lang w:eastAsia="zh-CN"/>
        </w:rPr>
      </w:pPr>
      <w:r w:rsidRPr="00A859F0">
        <w:rPr>
          <w:rFonts w:ascii="Times New Roman" w:hAnsi="Times New Roman"/>
          <w:sz w:val="28"/>
          <w:szCs w:val="28"/>
        </w:rPr>
        <w:t>«</w:t>
      </w:r>
      <w:r w:rsidRPr="00A859F0">
        <w:rPr>
          <w:rFonts w:ascii="Times New Roman" w:hAnsi="Times New Roman"/>
          <w:sz w:val="28"/>
          <w:szCs w:val="28"/>
          <w:lang w:eastAsia="zh-CN"/>
        </w:rPr>
        <w:t>Заключение договора о развитии</w:t>
      </w:r>
    </w:p>
    <w:p w14:paraId="47EE6F02"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iCs/>
          <w:color w:val="000000"/>
          <w:sz w:val="28"/>
          <w:szCs w:val="28"/>
        </w:rPr>
      </w:pPr>
      <w:r w:rsidRPr="00A859F0">
        <w:rPr>
          <w:rFonts w:ascii="Times New Roman" w:hAnsi="Times New Roman"/>
          <w:sz w:val="28"/>
          <w:szCs w:val="28"/>
          <w:lang w:eastAsia="zh-CN"/>
        </w:rPr>
        <w:t>застроенной территории</w:t>
      </w:r>
      <w:r w:rsidRPr="00A859F0">
        <w:rPr>
          <w:rFonts w:ascii="Times New Roman" w:hAnsi="Times New Roman"/>
          <w:sz w:val="28"/>
          <w:szCs w:val="28"/>
        </w:rPr>
        <w:t>»</w:t>
      </w:r>
    </w:p>
    <w:p w14:paraId="2125815C" w14:textId="77777777" w:rsidR="001702F7" w:rsidRPr="00A859F0" w:rsidRDefault="001702F7" w:rsidP="001702F7">
      <w:pPr>
        <w:autoSpaceDE w:val="0"/>
        <w:autoSpaceDN w:val="0"/>
        <w:adjustRightInd w:val="0"/>
        <w:spacing w:after="0" w:line="240" w:lineRule="auto"/>
        <w:jc w:val="center"/>
        <w:rPr>
          <w:rFonts w:ascii="Times New Roman" w:hAnsi="Times New Roman"/>
          <w:sz w:val="28"/>
          <w:szCs w:val="28"/>
        </w:rPr>
      </w:pPr>
    </w:p>
    <w:p w14:paraId="36E073E6" w14:textId="77777777" w:rsidR="001702F7" w:rsidRPr="00A859F0" w:rsidRDefault="001702F7" w:rsidP="001702F7">
      <w:pPr>
        <w:autoSpaceDE w:val="0"/>
        <w:autoSpaceDN w:val="0"/>
        <w:adjustRightInd w:val="0"/>
        <w:spacing w:after="0" w:line="240" w:lineRule="auto"/>
        <w:jc w:val="center"/>
        <w:rPr>
          <w:rFonts w:ascii="Times New Roman" w:hAnsi="Times New Roman"/>
          <w:sz w:val="28"/>
          <w:szCs w:val="28"/>
        </w:rPr>
      </w:pPr>
    </w:p>
    <w:p w14:paraId="5BCB1159" w14:textId="77777777" w:rsidR="001702F7" w:rsidRPr="00A859F0" w:rsidRDefault="001702F7" w:rsidP="001702F7">
      <w:pPr>
        <w:autoSpaceDE w:val="0"/>
        <w:autoSpaceDN w:val="0"/>
        <w:adjustRightInd w:val="0"/>
        <w:spacing w:after="0" w:line="240" w:lineRule="auto"/>
        <w:jc w:val="center"/>
        <w:rPr>
          <w:rFonts w:ascii="Times New Roman" w:hAnsi="Times New Roman"/>
          <w:sz w:val="28"/>
          <w:szCs w:val="28"/>
        </w:rPr>
      </w:pPr>
    </w:p>
    <w:p w14:paraId="18657886" w14:textId="77777777" w:rsidR="001702F7" w:rsidRPr="00A859F0" w:rsidRDefault="001702F7" w:rsidP="001702F7">
      <w:pPr>
        <w:autoSpaceDE w:val="0"/>
        <w:autoSpaceDN w:val="0"/>
        <w:adjustRightInd w:val="0"/>
        <w:spacing w:after="0" w:line="240" w:lineRule="exact"/>
        <w:jc w:val="center"/>
        <w:rPr>
          <w:rFonts w:ascii="Times New Roman" w:hAnsi="Times New Roman"/>
          <w:sz w:val="28"/>
          <w:szCs w:val="28"/>
        </w:rPr>
      </w:pPr>
      <w:r w:rsidRPr="00A859F0">
        <w:rPr>
          <w:rFonts w:ascii="Times New Roman" w:hAnsi="Times New Roman"/>
          <w:sz w:val="28"/>
          <w:szCs w:val="28"/>
        </w:rPr>
        <w:t>УВЕДОМЛЕНИЕ</w:t>
      </w:r>
    </w:p>
    <w:p w14:paraId="07CD6375" w14:textId="77777777" w:rsidR="001702F7" w:rsidRPr="00A859F0" w:rsidRDefault="001702F7" w:rsidP="001702F7">
      <w:pPr>
        <w:autoSpaceDE w:val="0"/>
        <w:autoSpaceDN w:val="0"/>
        <w:adjustRightInd w:val="0"/>
        <w:spacing w:after="0" w:line="240" w:lineRule="exact"/>
        <w:jc w:val="center"/>
        <w:rPr>
          <w:rFonts w:ascii="Times New Roman" w:hAnsi="Times New Roman"/>
          <w:sz w:val="28"/>
          <w:szCs w:val="28"/>
        </w:rPr>
      </w:pPr>
      <w:r w:rsidRPr="00A859F0">
        <w:rPr>
          <w:rFonts w:ascii="Times New Roman" w:hAnsi="Times New Roman"/>
          <w:bCs/>
          <w:sz w:val="28"/>
          <w:szCs w:val="28"/>
        </w:rPr>
        <w:t>об отказе в предоставлении муниципальной услуги</w:t>
      </w:r>
    </w:p>
    <w:p w14:paraId="6D6D2A83" w14:textId="77777777" w:rsidR="001702F7" w:rsidRPr="00A859F0" w:rsidRDefault="001702F7" w:rsidP="001702F7">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794"/>
        <w:gridCol w:w="4776"/>
      </w:tblGrid>
      <w:tr w:rsidR="001702F7" w:rsidRPr="00A859F0" w14:paraId="47C7F8AC" w14:textId="77777777" w:rsidTr="00547696">
        <w:tc>
          <w:tcPr>
            <w:tcW w:w="4857" w:type="dxa"/>
            <w:shd w:val="clear" w:color="auto" w:fill="auto"/>
          </w:tcPr>
          <w:p w14:paraId="1004C779" w14:textId="77777777" w:rsidR="001702F7" w:rsidRPr="00A859F0" w:rsidRDefault="001702F7" w:rsidP="00547696">
            <w:pPr>
              <w:autoSpaceDE w:val="0"/>
              <w:autoSpaceDN w:val="0"/>
              <w:adjustRightInd w:val="0"/>
              <w:spacing w:after="0" w:line="240" w:lineRule="auto"/>
              <w:jc w:val="center"/>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Бланк Управления муниципальн</w:t>
            </w:r>
            <w:r w:rsidR="00547696">
              <w:rPr>
                <w:rFonts w:ascii="Times New Roman" w:eastAsia="Times New Roman" w:hAnsi="Times New Roman"/>
                <w:sz w:val="20"/>
                <w:szCs w:val="20"/>
                <w:lang w:eastAsia="ru-RU"/>
              </w:rPr>
              <w:t>ым имуществом</w:t>
            </w:r>
            <w:r w:rsidRPr="00A859F0">
              <w:rPr>
                <w:rFonts w:ascii="Times New Roman" w:eastAsia="Times New Roman" w:hAnsi="Times New Roman"/>
                <w:sz w:val="20"/>
                <w:szCs w:val="20"/>
                <w:lang w:eastAsia="ru-RU"/>
              </w:rPr>
              <w:t xml:space="preserve"> администрации Предгорного муниципального </w:t>
            </w:r>
            <w:r w:rsidR="00547696">
              <w:rPr>
                <w:rFonts w:ascii="Times New Roman" w:eastAsia="Times New Roman" w:hAnsi="Times New Roman"/>
                <w:sz w:val="20"/>
                <w:szCs w:val="20"/>
                <w:lang w:eastAsia="ru-RU"/>
              </w:rPr>
              <w:t>округ</w:t>
            </w:r>
            <w:r w:rsidRPr="00A859F0">
              <w:rPr>
                <w:rFonts w:ascii="Times New Roman" w:eastAsia="Times New Roman" w:hAnsi="Times New Roman"/>
                <w:sz w:val="20"/>
                <w:szCs w:val="20"/>
                <w:lang w:eastAsia="ru-RU"/>
              </w:rPr>
              <w:t>а Ставропольского края</w:t>
            </w:r>
          </w:p>
        </w:tc>
        <w:tc>
          <w:tcPr>
            <w:tcW w:w="4857" w:type="dxa"/>
            <w:shd w:val="clear" w:color="auto" w:fill="auto"/>
          </w:tcPr>
          <w:p w14:paraId="22652561"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r w:rsidRPr="00A859F0">
              <w:rPr>
                <w:rFonts w:ascii="Times New Roman" w:hAnsi="Times New Roman"/>
                <w:sz w:val="20"/>
                <w:szCs w:val="20"/>
              </w:rPr>
              <w:t>Ф.И.О.</w:t>
            </w:r>
          </w:p>
          <w:p w14:paraId="1D57CB77"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p>
          <w:p w14:paraId="4C2543CF" w14:textId="77777777" w:rsidR="001702F7" w:rsidRPr="00A859F0" w:rsidRDefault="001702F7" w:rsidP="00547696">
            <w:pPr>
              <w:autoSpaceDE w:val="0"/>
              <w:autoSpaceDN w:val="0"/>
              <w:adjustRightInd w:val="0"/>
              <w:spacing w:after="0" w:line="240" w:lineRule="auto"/>
              <w:rPr>
                <w:rFonts w:ascii="Times New Roman" w:hAnsi="Times New Roman"/>
                <w:sz w:val="20"/>
                <w:szCs w:val="20"/>
              </w:rPr>
            </w:pPr>
            <w:r w:rsidRPr="00A859F0">
              <w:rPr>
                <w:rFonts w:ascii="Times New Roman" w:hAnsi="Times New Roman"/>
                <w:sz w:val="20"/>
                <w:szCs w:val="20"/>
              </w:rPr>
              <w:t>Адрес:</w:t>
            </w:r>
          </w:p>
          <w:p w14:paraId="4CA74326" w14:textId="77777777" w:rsidR="001702F7" w:rsidRPr="00A859F0" w:rsidRDefault="001702F7" w:rsidP="00547696">
            <w:pPr>
              <w:autoSpaceDE w:val="0"/>
              <w:autoSpaceDN w:val="0"/>
              <w:adjustRightInd w:val="0"/>
              <w:spacing w:after="0" w:line="240" w:lineRule="auto"/>
              <w:jc w:val="right"/>
              <w:rPr>
                <w:rFonts w:ascii="Times New Roman" w:eastAsia="Times New Roman" w:hAnsi="Times New Roman"/>
                <w:sz w:val="20"/>
                <w:szCs w:val="20"/>
                <w:lang w:eastAsia="ru-RU"/>
              </w:rPr>
            </w:pPr>
          </w:p>
        </w:tc>
      </w:tr>
    </w:tbl>
    <w:p w14:paraId="5D9BBF97" w14:textId="77777777" w:rsidR="001702F7" w:rsidRPr="00A859F0" w:rsidRDefault="001702F7" w:rsidP="001702F7">
      <w:pPr>
        <w:autoSpaceDE w:val="0"/>
        <w:autoSpaceDN w:val="0"/>
        <w:adjustRightInd w:val="0"/>
        <w:spacing w:after="0" w:line="240" w:lineRule="auto"/>
        <w:rPr>
          <w:rFonts w:ascii="Times New Roman" w:hAnsi="Times New Roman"/>
          <w:sz w:val="28"/>
          <w:szCs w:val="28"/>
        </w:rPr>
      </w:pPr>
    </w:p>
    <w:p w14:paraId="3B11ED48" w14:textId="77777777" w:rsidR="001702F7" w:rsidRPr="00A859F0" w:rsidRDefault="001702F7" w:rsidP="001702F7">
      <w:pPr>
        <w:autoSpaceDE w:val="0"/>
        <w:autoSpaceDN w:val="0"/>
        <w:adjustRightInd w:val="0"/>
        <w:spacing w:after="0" w:line="240" w:lineRule="auto"/>
        <w:rPr>
          <w:rFonts w:ascii="Times New Roman" w:hAnsi="Times New Roman"/>
          <w:sz w:val="28"/>
          <w:szCs w:val="28"/>
        </w:rPr>
      </w:pPr>
    </w:p>
    <w:p w14:paraId="39C8AC70" w14:textId="77777777" w:rsidR="001702F7" w:rsidRPr="00A859F0" w:rsidRDefault="001702F7" w:rsidP="001702F7">
      <w:pPr>
        <w:autoSpaceDE w:val="0"/>
        <w:autoSpaceDN w:val="0"/>
        <w:adjustRightInd w:val="0"/>
        <w:spacing w:after="0" w:line="240" w:lineRule="auto"/>
        <w:rPr>
          <w:rFonts w:ascii="Times New Roman" w:hAnsi="Times New Roman"/>
          <w:sz w:val="28"/>
          <w:szCs w:val="28"/>
        </w:rPr>
      </w:pPr>
    </w:p>
    <w:p w14:paraId="628C10E3" w14:textId="77777777" w:rsidR="001702F7" w:rsidRPr="00A859F0" w:rsidRDefault="001702F7" w:rsidP="001702F7">
      <w:pPr>
        <w:autoSpaceDE w:val="0"/>
        <w:autoSpaceDN w:val="0"/>
        <w:adjustRightInd w:val="0"/>
        <w:spacing w:after="0" w:line="240" w:lineRule="auto"/>
        <w:jc w:val="center"/>
        <w:rPr>
          <w:rFonts w:ascii="Times New Roman" w:hAnsi="Times New Roman"/>
          <w:sz w:val="28"/>
          <w:szCs w:val="28"/>
        </w:rPr>
      </w:pPr>
      <w:r w:rsidRPr="00A859F0">
        <w:rPr>
          <w:rFonts w:ascii="Times New Roman" w:hAnsi="Times New Roman"/>
          <w:sz w:val="28"/>
          <w:szCs w:val="28"/>
        </w:rPr>
        <w:t>Уважаемый(ая) ______________!</w:t>
      </w:r>
    </w:p>
    <w:p w14:paraId="3270CA41"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2C0BE7C5" w14:textId="77777777" w:rsidR="001702F7" w:rsidRPr="00A859F0" w:rsidRDefault="001702F7" w:rsidP="001702F7">
      <w:pPr>
        <w:autoSpaceDE w:val="0"/>
        <w:autoSpaceDN w:val="0"/>
        <w:adjustRightInd w:val="0"/>
        <w:spacing w:after="0" w:line="240" w:lineRule="auto"/>
        <w:ind w:firstLine="540"/>
        <w:jc w:val="both"/>
        <w:rPr>
          <w:rFonts w:ascii="Times New Roman" w:hAnsi="Times New Roman"/>
          <w:sz w:val="28"/>
          <w:szCs w:val="28"/>
        </w:rPr>
      </w:pPr>
      <w:r w:rsidRPr="00A859F0">
        <w:rPr>
          <w:rFonts w:ascii="Times New Roman" w:hAnsi="Times New Roman"/>
          <w:sz w:val="28"/>
          <w:szCs w:val="28"/>
        </w:rPr>
        <w:t>Рассмотрев Ваше заявление от «__»_____№.вх___ и документы, представленные для предоставления муниципальной услуги «</w:t>
      </w:r>
      <w:r w:rsidRPr="00A859F0">
        <w:rPr>
          <w:rFonts w:ascii="Times New Roman" w:hAnsi="Times New Roman"/>
          <w:sz w:val="28"/>
          <w:szCs w:val="28"/>
          <w:lang w:eastAsia="zh-CN"/>
        </w:rPr>
        <w:t>Заключение договора о</w:t>
      </w:r>
      <w:r w:rsidRPr="00A859F0">
        <w:rPr>
          <w:rFonts w:ascii="Times New Roman" w:hAnsi="Times New Roman"/>
          <w:bCs/>
          <w:color w:val="000000"/>
          <w:sz w:val="28"/>
          <w:szCs w:val="28"/>
        </w:rPr>
        <w:t xml:space="preserve"> развитии застроенной территории</w:t>
      </w:r>
      <w:r w:rsidRPr="00A859F0">
        <w:rPr>
          <w:rFonts w:ascii="Times New Roman" w:eastAsia="Times New Roman" w:hAnsi="Times New Roman"/>
          <w:iCs/>
          <w:color w:val="000000"/>
          <w:sz w:val="28"/>
          <w:szCs w:val="28"/>
          <w:lang w:eastAsia="zh-CN"/>
        </w:rPr>
        <w:t xml:space="preserve">» </w:t>
      </w:r>
      <w:r w:rsidRPr="00A859F0">
        <w:rPr>
          <w:rFonts w:ascii="Times New Roman" w:hAnsi="Times New Roman"/>
          <w:sz w:val="28"/>
          <w:szCs w:val="28"/>
        </w:rPr>
        <w:t xml:space="preserve">уведомляем об отказе в предоставлении земельного участка </w:t>
      </w:r>
      <w:r w:rsidRPr="00A859F0">
        <w:rPr>
          <w:rFonts w:ascii="Times New Roman" w:hAnsi="Times New Roman"/>
          <w:bCs/>
          <w:sz w:val="28"/>
          <w:szCs w:val="28"/>
        </w:rPr>
        <w:t>в связи (причины отказа).</w:t>
      </w:r>
    </w:p>
    <w:p w14:paraId="5FC74755"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7B086EC1" w14:textId="77777777" w:rsidR="001702F7" w:rsidRPr="00A859F0" w:rsidRDefault="001702F7" w:rsidP="001702F7">
      <w:pPr>
        <w:autoSpaceDE w:val="0"/>
        <w:autoSpaceDN w:val="0"/>
        <w:adjustRightInd w:val="0"/>
        <w:spacing w:after="0" w:line="240" w:lineRule="auto"/>
        <w:ind w:firstLine="540"/>
        <w:jc w:val="both"/>
        <w:rPr>
          <w:rFonts w:ascii="Times New Roman" w:hAnsi="Times New Roman"/>
          <w:sz w:val="28"/>
          <w:szCs w:val="28"/>
        </w:rPr>
      </w:pPr>
      <w:r w:rsidRPr="00A859F0">
        <w:rPr>
          <w:rFonts w:ascii="Times New Roman" w:hAnsi="Times New Roman"/>
          <w:sz w:val="28"/>
          <w:szCs w:val="28"/>
        </w:rPr>
        <w:t>Отказ может быть обжалован в досудебном порядке________________________________________________________</w:t>
      </w:r>
    </w:p>
    <w:p w14:paraId="0D8DCB04" w14:textId="77777777" w:rsidR="001702F7" w:rsidRPr="00A859F0" w:rsidRDefault="001702F7" w:rsidP="001702F7">
      <w:pPr>
        <w:autoSpaceDE w:val="0"/>
        <w:autoSpaceDN w:val="0"/>
        <w:adjustRightInd w:val="0"/>
        <w:spacing w:after="0" w:line="240" w:lineRule="auto"/>
        <w:jc w:val="both"/>
        <w:rPr>
          <w:rFonts w:ascii="Times New Roman" w:hAnsi="Times New Roman"/>
          <w:sz w:val="16"/>
          <w:szCs w:val="16"/>
        </w:rPr>
      </w:pPr>
      <w:r w:rsidRPr="00A859F0">
        <w:rPr>
          <w:rFonts w:ascii="Times New Roman" w:hAnsi="Times New Roman"/>
          <w:sz w:val="16"/>
          <w:szCs w:val="16"/>
        </w:rPr>
        <w:t xml:space="preserve">                                                    (указать должность, фамилию лица, которому может быть обжаловано решение)</w:t>
      </w:r>
    </w:p>
    <w:p w14:paraId="13B21752"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бездействия органа, предоставляющего услугу, а также его должностных лиц. </w:t>
      </w:r>
    </w:p>
    <w:p w14:paraId="3235677A" w14:textId="77777777" w:rsidR="001702F7" w:rsidRPr="00A859F0" w:rsidRDefault="001702F7" w:rsidP="001702F7">
      <w:pPr>
        <w:autoSpaceDE w:val="0"/>
        <w:autoSpaceDN w:val="0"/>
        <w:adjustRightInd w:val="0"/>
        <w:spacing w:after="0" w:line="240" w:lineRule="auto"/>
        <w:jc w:val="both"/>
        <w:rPr>
          <w:rFonts w:ascii="Times New Roman" w:hAnsi="Times New Roman"/>
          <w:sz w:val="28"/>
          <w:szCs w:val="28"/>
        </w:rPr>
      </w:pPr>
    </w:p>
    <w:p w14:paraId="45CF801F"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p>
    <w:p w14:paraId="44730612"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p>
    <w:p w14:paraId="0BBCAE18" w14:textId="77777777" w:rsidR="00547696" w:rsidRPr="00A859F0" w:rsidRDefault="001702F7" w:rsidP="00547696">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Начальник управления </w:t>
      </w:r>
    </w:p>
    <w:p w14:paraId="606F821E" w14:textId="77777777" w:rsidR="001702F7" w:rsidRPr="00A859F0" w:rsidRDefault="00547696" w:rsidP="001702F7">
      <w:pPr>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Муниципальным имуществом</w:t>
      </w:r>
    </w:p>
    <w:p w14:paraId="30DFA9F7"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администрации Предгорного</w:t>
      </w:r>
    </w:p>
    <w:p w14:paraId="0F88463F"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муниципального </w:t>
      </w:r>
      <w:r w:rsidR="00547696">
        <w:rPr>
          <w:rFonts w:ascii="Times New Roman" w:eastAsia="Times New Roman" w:hAnsi="Times New Roman"/>
          <w:sz w:val="28"/>
          <w:szCs w:val="28"/>
          <w:lang w:eastAsia="ru-RU"/>
        </w:rPr>
        <w:t>округ</w:t>
      </w:r>
      <w:r w:rsidRPr="00A859F0">
        <w:rPr>
          <w:rFonts w:ascii="Times New Roman" w:eastAsia="Times New Roman" w:hAnsi="Times New Roman"/>
          <w:sz w:val="28"/>
          <w:szCs w:val="28"/>
          <w:lang w:eastAsia="ru-RU"/>
        </w:rPr>
        <w:t>а</w:t>
      </w:r>
    </w:p>
    <w:p w14:paraId="79FB865F" w14:textId="77777777" w:rsidR="001702F7" w:rsidRPr="00A859F0" w:rsidRDefault="001702F7" w:rsidP="001702F7">
      <w:pPr>
        <w:autoSpaceDE w:val="0"/>
        <w:autoSpaceDN w:val="0"/>
        <w:adjustRightInd w:val="0"/>
        <w:spacing w:after="0" w:line="240" w:lineRule="exact"/>
        <w:jc w:val="both"/>
        <w:rPr>
          <w:rFonts w:ascii="Times New Roman" w:eastAsia="Times New Roman" w:hAnsi="Times New Roman"/>
          <w:sz w:val="28"/>
          <w:szCs w:val="28"/>
          <w:lang w:eastAsia="ru-RU"/>
        </w:rPr>
      </w:pPr>
      <w:r w:rsidRPr="00A859F0">
        <w:rPr>
          <w:rFonts w:ascii="Times New Roman" w:eastAsia="Times New Roman" w:hAnsi="Times New Roman"/>
          <w:sz w:val="28"/>
          <w:szCs w:val="28"/>
          <w:lang w:eastAsia="ru-RU"/>
        </w:rPr>
        <w:t xml:space="preserve">Ставропольского края             </w:t>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r>
      <w:r w:rsidRPr="00A859F0">
        <w:rPr>
          <w:rFonts w:ascii="Times New Roman" w:eastAsia="Times New Roman" w:hAnsi="Times New Roman"/>
          <w:sz w:val="28"/>
          <w:szCs w:val="28"/>
          <w:lang w:eastAsia="ru-RU"/>
        </w:rPr>
        <w:tab/>
        <w:t>Ф.И.О.</w:t>
      </w:r>
    </w:p>
    <w:p w14:paraId="415EE026"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8"/>
          <w:szCs w:val="28"/>
          <w:lang w:eastAsia="ru-RU"/>
        </w:rPr>
      </w:pPr>
    </w:p>
    <w:p w14:paraId="6FC9F289"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8"/>
          <w:szCs w:val="28"/>
          <w:lang w:eastAsia="ru-RU"/>
        </w:rPr>
      </w:pPr>
    </w:p>
    <w:p w14:paraId="316A5EB7"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Ф.И.О. исполнителя</w:t>
      </w:r>
    </w:p>
    <w:p w14:paraId="58C07084" w14:textId="77777777" w:rsidR="001702F7" w:rsidRPr="00A859F0" w:rsidRDefault="001702F7" w:rsidP="001702F7">
      <w:pPr>
        <w:autoSpaceDE w:val="0"/>
        <w:autoSpaceDN w:val="0"/>
        <w:adjustRightInd w:val="0"/>
        <w:spacing w:after="0" w:line="240" w:lineRule="auto"/>
        <w:jc w:val="both"/>
        <w:rPr>
          <w:rFonts w:ascii="Times New Roman" w:eastAsia="Times New Roman" w:hAnsi="Times New Roman"/>
          <w:sz w:val="20"/>
          <w:szCs w:val="20"/>
          <w:lang w:eastAsia="ru-RU"/>
        </w:rPr>
      </w:pPr>
      <w:r w:rsidRPr="00A859F0">
        <w:rPr>
          <w:rFonts w:ascii="Times New Roman" w:eastAsia="Times New Roman" w:hAnsi="Times New Roman"/>
          <w:sz w:val="20"/>
          <w:szCs w:val="20"/>
          <w:lang w:eastAsia="ru-RU"/>
        </w:rPr>
        <w:t>Тел.</w:t>
      </w:r>
    </w:p>
    <w:p w14:paraId="69A95037" w14:textId="77777777" w:rsidR="001702F7" w:rsidRPr="00A859F0" w:rsidRDefault="001702F7" w:rsidP="001702F7">
      <w:pPr>
        <w:spacing w:after="0" w:line="240" w:lineRule="auto"/>
        <w:ind w:firstLine="3969"/>
        <w:jc w:val="right"/>
        <w:rPr>
          <w:rFonts w:ascii="Times New Roman" w:hAnsi="Times New Roman"/>
          <w:sz w:val="20"/>
          <w:szCs w:val="20"/>
        </w:rPr>
      </w:pPr>
    </w:p>
    <w:p w14:paraId="1F774D23" w14:textId="77777777" w:rsidR="001702F7" w:rsidRPr="00A859F0" w:rsidRDefault="001702F7" w:rsidP="001702F7">
      <w:pPr>
        <w:spacing w:after="0" w:line="240" w:lineRule="auto"/>
        <w:ind w:firstLine="3969"/>
        <w:jc w:val="right"/>
        <w:rPr>
          <w:rFonts w:ascii="Times New Roman" w:hAnsi="Times New Roman"/>
          <w:sz w:val="20"/>
          <w:szCs w:val="20"/>
        </w:rPr>
      </w:pPr>
    </w:p>
    <w:p w14:paraId="3ED6F48F" w14:textId="77777777" w:rsidR="001702F7" w:rsidRPr="00A859F0" w:rsidRDefault="001702F7" w:rsidP="001702F7">
      <w:pPr>
        <w:rPr>
          <w:rFonts w:ascii="Times New Roman" w:hAnsi="Times New Roman"/>
          <w:sz w:val="20"/>
          <w:szCs w:val="20"/>
        </w:rPr>
      </w:pPr>
      <w:r w:rsidRPr="00A859F0">
        <w:rPr>
          <w:rFonts w:ascii="Times New Roman" w:hAnsi="Times New Roman"/>
          <w:sz w:val="20"/>
          <w:szCs w:val="20"/>
        </w:rPr>
        <w:br w:type="page"/>
      </w:r>
    </w:p>
    <w:p w14:paraId="5770D84E" w14:textId="77777777" w:rsidR="001702F7" w:rsidRPr="00A859F0" w:rsidRDefault="001702F7" w:rsidP="001702F7">
      <w:pPr>
        <w:spacing w:after="0" w:line="240" w:lineRule="auto"/>
        <w:jc w:val="right"/>
        <w:rPr>
          <w:rFonts w:ascii="Times New Roman" w:hAnsi="Times New Roman"/>
          <w:sz w:val="28"/>
          <w:szCs w:val="28"/>
        </w:rPr>
      </w:pPr>
      <w:r w:rsidRPr="00A859F0">
        <w:rPr>
          <w:rFonts w:ascii="Times New Roman" w:hAnsi="Times New Roman"/>
          <w:sz w:val="28"/>
          <w:szCs w:val="28"/>
        </w:rPr>
        <w:t>Приложение 5</w:t>
      </w:r>
    </w:p>
    <w:p w14:paraId="1F2717AF"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к административному регламенту </w:t>
      </w:r>
    </w:p>
    <w:p w14:paraId="39C444E7"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rPr>
      </w:pPr>
      <w:r w:rsidRPr="00A859F0">
        <w:rPr>
          <w:rFonts w:ascii="Times New Roman" w:hAnsi="Times New Roman"/>
          <w:sz w:val="28"/>
          <w:szCs w:val="28"/>
        </w:rPr>
        <w:t xml:space="preserve">предоставления муниципальной услуги </w:t>
      </w:r>
    </w:p>
    <w:p w14:paraId="399431D4"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sz w:val="28"/>
          <w:szCs w:val="28"/>
          <w:lang w:eastAsia="zh-CN"/>
        </w:rPr>
      </w:pPr>
      <w:r w:rsidRPr="00A859F0">
        <w:rPr>
          <w:rFonts w:ascii="Times New Roman" w:hAnsi="Times New Roman"/>
          <w:sz w:val="28"/>
          <w:szCs w:val="28"/>
        </w:rPr>
        <w:t>«</w:t>
      </w:r>
      <w:r w:rsidRPr="00A859F0">
        <w:rPr>
          <w:rFonts w:ascii="Times New Roman" w:hAnsi="Times New Roman"/>
          <w:sz w:val="28"/>
          <w:szCs w:val="28"/>
          <w:lang w:eastAsia="zh-CN"/>
        </w:rPr>
        <w:t>Заключение договора о развитии</w:t>
      </w:r>
    </w:p>
    <w:p w14:paraId="054858AD" w14:textId="77777777" w:rsidR="001702F7" w:rsidRPr="00A859F0" w:rsidRDefault="001702F7" w:rsidP="001702F7">
      <w:pPr>
        <w:tabs>
          <w:tab w:val="left" w:pos="2740"/>
          <w:tab w:val="center" w:pos="4819"/>
        </w:tabs>
        <w:autoSpaceDE w:val="0"/>
        <w:spacing w:after="0" w:line="283" w:lineRule="exact"/>
        <w:ind w:left="2160"/>
        <w:jc w:val="right"/>
        <w:rPr>
          <w:rFonts w:ascii="Times New Roman" w:hAnsi="Times New Roman"/>
          <w:iCs/>
          <w:color w:val="000000"/>
          <w:sz w:val="28"/>
          <w:szCs w:val="28"/>
        </w:rPr>
      </w:pPr>
      <w:r w:rsidRPr="00A859F0">
        <w:rPr>
          <w:rFonts w:ascii="Times New Roman" w:hAnsi="Times New Roman"/>
          <w:sz w:val="28"/>
          <w:szCs w:val="28"/>
          <w:lang w:eastAsia="zh-CN"/>
        </w:rPr>
        <w:t>застроенной территории</w:t>
      </w:r>
      <w:r w:rsidRPr="00A859F0">
        <w:rPr>
          <w:rFonts w:ascii="Times New Roman" w:hAnsi="Times New Roman"/>
          <w:sz w:val="28"/>
          <w:szCs w:val="28"/>
        </w:rPr>
        <w:t>»</w:t>
      </w:r>
    </w:p>
    <w:p w14:paraId="437EA357" w14:textId="77777777" w:rsidR="001702F7" w:rsidRPr="00A859F0" w:rsidRDefault="001702F7" w:rsidP="001702F7">
      <w:pPr>
        <w:tabs>
          <w:tab w:val="left" w:pos="2740"/>
          <w:tab w:val="center" w:pos="4819"/>
        </w:tabs>
        <w:autoSpaceDE w:val="0"/>
        <w:spacing w:after="0" w:line="283" w:lineRule="exact"/>
        <w:ind w:left="2160"/>
        <w:rPr>
          <w:rFonts w:ascii="Times New Roman" w:hAnsi="Times New Roman"/>
          <w:sz w:val="28"/>
          <w:szCs w:val="28"/>
        </w:rPr>
      </w:pPr>
    </w:p>
    <w:p w14:paraId="6C4D06D0" w14:textId="77777777" w:rsidR="001702F7" w:rsidRPr="00A859F0" w:rsidRDefault="001702F7" w:rsidP="001702F7">
      <w:pPr>
        <w:tabs>
          <w:tab w:val="left" w:pos="2740"/>
          <w:tab w:val="center" w:pos="4819"/>
        </w:tabs>
        <w:autoSpaceDE w:val="0"/>
        <w:spacing w:after="0" w:line="283" w:lineRule="exact"/>
        <w:ind w:left="2160"/>
        <w:rPr>
          <w:rFonts w:ascii="Times New Roman" w:hAnsi="Times New Roman"/>
          <w:sz w:val="28"/>
          <w:szCs w:val="28"/>
        </w:rPr>
      </w:pPr>
    </w:p>
    <w:p w14:paraId="620B3AF8" w14:textId="77777777" w:rsidR="001702F7" w:rsidRPr="00A859F0" w:rsidRDefault="001702F7" w:rsidP="001702F7">
      <w:pPr>
        <w:tabs>
          <w:tab w:val="left" w:pos="2740"/>
          <w:tab w:val="center" w:pos="4819"/>
        </w:tabs>
        <w:autoSpaceDE w:val="0"/>
        <w:spacing w:after="0" w:line="283" w:lineRule="exact"/>
        <w:ind w:left="2160"/>
        <w:rPr>
          <w:rFonts w:ascii="Times New Roman" w:hAnsi="Times New Roman"/>
          <w:sz w:val="28"/>
          <w:szCs w:val="28"/>
        </w:rPr>
      </w:pPr>
    </w:p>
    <w:p w14:paraId="63E21B07" w14:textId="77777777" w:rsidR="001702F7" w:rsidRPr="00A859F0" w:rsidRDefault="001702F7" w:rsidP="001702F7">
      <w:pPr>
        <w:keepNext/>
        <w:keepLines/>
        <w:spacing w:before="200" w:after="0" w:line="240" w:lineRule="exact"/>
        <w:jc w:val="center"/>
        <w:outlineLvl w:val="7"/>
        <w:rPr>
          <w:rFonts w:ascii="Times New Roman" w:eastAsia="Times New Roman" w:hAnsi="Times New Roman"/>
          <w:sz w:val="28"/>
          <w:szCs w:val="28"/>
        </w:rPr>
      </w:pPr>
      <w:r w:rsidRPr="00A859F0">
        <w:rPr>
          <w:rFonts w:ascii="Times New Roman" w:eastAsia="Times New Roman" w:hAnsi="Times New Roman"/>
          <w:sz w:val="28"/>
          <w:szCs w:val="28"/>
        </w:rPr>
        <w:t>ЖУРНАЛ</w:t>
      </w:r>
    </w:p>
    <w:p w14:paraId="7433BAB3" w14:textId="77777777" w:rsidR="001702F7" w:rsidRPr="00A859F0" w:rsidRDefault="001702F7" w:rsidP="001702F7">
      <w:pPr>
        <w:jc w:val="center"/>
      </w:pPr>
    </w:p>
    <w:p w14:paraId="7F8E5916" w14:textId="77777777" w:rsidR="001702F7" w:rsidRPr="00A859F0" w:rsidRDefault="001702F7" w:rsidP="001702F7">
      <w:pPr>
        <w:tabs>
          <w:tab w:val="left" w:pos="2740"/>
          <w:tab w:val="center" w:pos="4819"/>
        </w:tabs>
        <w:autoSpaceDE w:val="0"/>
        <w:spacing w:after="0" w:line="283" w:lineRule="exact"/>
        <w:jc w:val="center"/>
        <w:rPr>
          <w:rFonts w:ascii="Times New Roman" w:hAnsi="Times New Roman"/>
          <w:sz w:val="28"/>
          <w:szCs w:val="28"/>
        </w:rPr>
      </w:pPr>
      <w:r w:rsidRPr="00A859F0">
        <w:rPr>
          <w:rFonts w:ascii="Times New Roman" w:hAnsi="Times New Roman"/>
          <w:color w:val="000000"/>
          <w:sz w:val="28"/>
          <w:szCs w:val="28"/>
        </w:rPr>
        <w:t>регистрации заявлений по п</w:t>
      </w:r>
      <w:r w:rsidRPr="00A859F0">
        <w:rPr>
          <w:rFonts w:ascii="Times New Roman" w:hAnsi="Times New Roman"/>
          <w:iCs/>
          <w:color w:val="000000"/>
          <w:sz w:val="28"/>
          <w:szCs w:val="28"/>
        </w:rPr>
        <w:t>родаже земельных участков, находящихся в государственной или муниципальной собственности на право з</w:t>
      </w:r>
      <w:r w:rsidRPr="00A859F0">
        <w:rPr>
          <w:rFonts w:ascii="Times New Roman" w:hAnsi="Times New Roman"/>
          <w:sz w:val="28"/>
          <w:szCs w:val="28"/>
          <w:lang w:eastAsia="zh-CN"/>
        </w:rPr>
        <w:t xml:space="preserve">аключения </w:t>
      </w:r>
      <w:r w:rsidRPr="00A859F0">
        <w:rPr>
          <w:rFonts w:ascii="Times New Roman" w:hAnsi="Times New Roman"/>
          <w:color w:val="000000"/>
          <w:sz w:val="28"/>
          <w:szCs w:val="28"/>
        </w:rPr>
        <w:t>договора о развитии застроенной</w:t>
      </w:r>
      <w:r w:rsidRPr="00A859F0">
        <w:rPr>
          <w:rFonts w:ascii="Times New Roman" w:hAnsi="Times New Roman"/>
          <w:bCs/>
          <w:color w:val="000000"/>
          <w:sz w:val="28"/>
          <w:szCs w:val="28"/>
        </w:rPr>
        <w:t xml:space="preserve"> территории</w:t>
      </w:r>
    </w:p>
    <w:p w14:paraId="12FCAF22" w14:textId="77777777" w:rsidR="001702F7" w:rsidRPr="00A859F0" w:rsidRDefault="001702F7" w:rsidP="001702F7">
      <w:pPr>
        <w:tabs>
          <w:tab w:val="left" w:pos="0"/>
        </w:tabs>
        <w:spacing w:after="0"/>
        <w:jc w:val="center"/>
        <w:rPr>
          <w:rFonts w:ascii="Times New Roman" w:hAnsi="Times New Roman"/>
          <w:sz w:val="28"/>
          <w:szCs w:val="28"/>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511"/>
        <w:gridCol w:w="1560"/>
        <w:gridCol w:w="1417"/>
        <w:gridCol w:w="1559"/>
        <w:gridCol w:w="1701"/>
        <w:gridCol w:w="1276"/>
        <w:gridCol w:w="1418"/>
      </w:tblGrid>
      <w:tr w:rsidR="001702F7" w:rsidRPr="00A859F0" w14:paraId="29C24AD4" w14:textId="77777777" w:rsidTr="00547696">
        <w:tc>
          <w:tcPr>
            <w:tcW w:w="511" w:type="dxa"/>
            <w:tcBorders>
              <w:top w:val="single" w:sz="1" w:space="0" w:color="000000"/>
              <w:left w:val="single" w:sz="1" w:space="0" w:color="000000"/>
              <w:bottom w:val="single" w:sz="1" w:space="0" w:color="000000"/>
            </w:tcBorders>
            <w:shd w:val="clear" w:color="auto" w:fill="auto"/>
          </w:tcPr>
          <w:p w14:paraId="02D774DC" w14:textId="77777777" w:rsidR="001702F7" w:rsidRPr="00A859F0" w:rsidRDefault="001702F7" w:rsidP="00547696">
            <w:pPr>
              <w:spacing w:line="240" w:lineRule="exact"/>
              <w:jc w:val="center"/>
              <w:rPr>
                <w:rFonts w:ascii="Times New Roman" w:hAnsi="Times New Roman"/>
                <w:sz w:val="20"/>
                <w:szCs w:val="20"/>
              </w:rPr>
            </w:pPr>
            <w:r w:rsidRPr="00A859F0">
              <w:rPr>
                <w:rFonts w:ascii="Times New Roman" w:hAnsi="Times New Roman"/>
                <w:sz w:val="20"/>
                <w:szCs w:val="20"/>
              </w:rPr>
              <w:t>№ п/п</w:t>
            </w:r>
          </w:p>
        </w:tc>
        <w:tc>
          <w:tcPr>
            <w:tcW w:w="1560" w:type="dxa"/>
            <w:tcBorders>
              <w:top w:val="single" w:sz="1" w:space="0" w:color="000000"/>
              <w:left w:val="single" w:sz="1" w:space="0" w:color="000000"/>
              <w:bottom w:val="single" w:sz="1" w:space="0" w:color="000000"/>
            </w:tcBorders>
            <w:shd w:val="clear" w:color="auto" w:fill="auto"/>
          </w:tcPr>
          <w:p w14:paraId="1EAAD6AB" w14:textId="77777777" w:rsidR="001702F7" w:rsidRPr="00A859F0" w:rsidRDefault="001702F7" w:rsidP="00547696">
            <w:pPr>
              <w:shd w:val="clear" w:color="auto" w:fill="FFFFFF"/>
              <w:autoSpaceDE w:val="0"/>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Дата</w:t>
            </w:r>
          </w:p>
          <w:p w14:paraId="1AFA2130" w14:textId="77777777" w:rsidR="001702F7" w:rsidRPr="00A859F0" w:rsidRDefault="001702F7" w:rsidP="00547696">
            <w:pPr>
              <w:shd w:val="clear" w:color="auto" w:fill="FFFFFF"/>
              <w:autoSpaceDE w:val="0"/>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принятия</w:t>
            </w:r>
          </w:p>
          <w:p w14:paraId="08D7E85C" w14:textId="77777777" w:rsidR="001702F7" w:rsidRPr="00A859F0" w:rsidRDefault="001702F7" w:rsidP="00547696">
            <w:pPr>
              <w:jc w:val="center"/>
              <w:rPr>
                <w:rFonts w:ascii="Times New Roman" w:hAnsi="Times New Roman"/>
                <w:color w:val="000000"/>
                <w:sz w:val="20"/>
                <w:szCs w:val="20"/>
              </w:rPr>
            </w:pPr>
            <w:r w:rsidRPr="00A859F0">
              <w:rPr>
                <w:rFonts w:ascii="Times New Roman" w:hAnsi="Times New Roman"/>
                <w:color w:val="000000"/>
                <w:sz w:val="20"/>
                <w:szCs w:val="20"/>
              </w:rPr>
              <w:t>заявления о предоставлении муниципальной услуги</w:t>
            </w:r>
          </w:p>
          <w:p w14:paraId="5DF9D48E" w14:textId="77777777" w:rsidR="001702F7" w:rsidRPr="00A859F0" w:rsidRDefault="001702F7" w:rsidP="00547696">
            <w:pPr>
              <w:jc w:val="center"/>
              <w:rPr>
                <w:rFonts w:ascii="Times New Roman" w:hAnsi="Times New Roman"/>
                <w:color w:val="000000"/>
                <w:sz w:val="20"/>
                <w:szCs w:val="20"/>
              </w:rPr>
            </w:pPr>
          </w:p>
        </w:tc>
        <w:tc>
          <w:tcPr>
            <w:tcW w:w="1417" w:type="dxa"/>
            <w:tcBorders>
              <w:top w:val="single" w:sz="1" w:space="0" w:color="000000"/>
              <w:left w:val="single" w:sz="1" w:space="0" w:color="000000"/>
              <w:bottom w:val="single" w:sz="1" w:space="0" w:color="000000"/>
            </w:tcBorders>
            <w:shd w:val="clear" w:color="auto" w:fill="auto"/>
          </w:tcPr>
          <w:p w14:paraId="545C4232" w14:textId="77777777" w:rsidR="001702F7" w:rsidRPr="00A859F0" w:rsidRDefault="001702F7" w:rsidP="00547696">
            <w:pPr>
              <w:spacing w:after="0" w:line="240" w:lineRule="auto"/>
              <w:jc w:val="center"/>
              <w:rPr>
                <w:rFonts w:ascii="Times New Roman" w:hAnsi="Times New Roman"/>
                <w:sz w:val="20"/>
                <w:szCs w:val="20"/>
              </w:rPr>
            </w:pPr>
            <w:r w:rsidRPr="00A859F0">
              <w:rPr>
                <w:rFonts w:ascii="Times New Roman" w:hAnsi="Times New Roman"/>
                <w:sz w:val="20"/>
                <w:szCs w:val="20"/>
              </w:rPr>
              <w:t>Ф.И.О</w:t>
            </w:r>
          </w:p>
          <w:p w14:paraId="7264669B" w14:textId="77777777" w:rsidR="001702F7" w:rsidRPr="00A859F0" w:rsidRDefault="001702F7" w:rsidP="00547696">
            <w:pPr>
              <w:spacing w:after="0" w:line="240" w:lineRule="auto"/>
              <w:contextualSpacing/>
              <w:jc w:val="center"/>
              <w:rPr>
                <w:rFonts w:ascii="Times New Roman" w:hAnsi="Times New Roman"/>
                <w:color w:val="000000"/>
                <w:sz w:val="20"/>
                <w:szCs w:val="20"/>
              </w:rPr>
            </w:pPr>
            <w:r w:rsidRPr="00A859F0">
              <w:rPr>
                <w:rFonts w:ascii="Times New Roman" w:hAnsi="Times New Roman"/>
                <w:sz w:val="20"/>
                <w:szCs w:val="20"/>
              </w:rPr>
              <w:t>(наименование юридического лица)</w:t>
            </w:r>
          </w:p>
        </w:tc>
        <w:tc>
          <w:tcPr>
            <w:tcW w:w="1559" w:type="dxa"/>
            <w:tcBorders>
              <w:top w:val="single" w:sz="1" w:space="0" w:color="000000"/>
              <w:left w:val="single" w:sz="1" w:space="0" w:color="000000"/>
              <w:bottom w:val="single" w:sz="1" w:space="0" w:color="000000"/>
            </w:tcBorders>
            <w:shd w:val="clear" w:color="auto" w:fill="auto"/>
          </w:tcPr>
          <w:p w14:paraId="10C13E79" w14:textId="77777777" w:rsidR="001702F7" w:rsidRPr="00A859F0" w:rsidRDefault="001702F7" w:rsidP="00547696">
            <w:pPr>
              <w:shd w:val="clear" w:color="auto" w:fill="FFFFFF"/>
              <w:autoSpaceDE w:val="0"/>
              <w:jc w:val="center"/>
              <w:rPr>
                <w:rFonts w:ascii="Times New Roman" w:hAnsi="Times New Roman"/>
                <w:color w:val="000000"/>
                <w:sz w:val="20"/>
                <w:szCs w:val="20"/>
              </w:rPr>
            </w:pPr>
            <w:r w:rsidRPr="00A859F0">
              <w:rPr>
                <w:rFonts w:ascii="Times New Roman" w:hAnsi="Times New Roman"/>
                <w:color w:val="000000"/>
                <w:sz w:val="20"/>
                <w:szCs w:val="20"/>
              </w:rPr>
              <w:t>Результат предоставления муниципальной услуги</w:t>
            </w:r>
          </w:p>
        </w:tc>
        <w:tc>
          <w:tcPr>
            <w:tcW w:w="1701" w:type="dxa"/>
            <w:tcBorders>
              <w:top w:val="single" w:sz="1" w:space="0" w:color="000000"/>
              <w:left w:val="single" w:sz="1" w:space="0" w:color="000000"/>
              <w:bottom w:val="single" w:sz="1" w:space="0" w:color="000000"/>
            </w:tcBorders>
            <w:shd w:val="clear" w:color="auto" w:fill="auto"/>
          </w:tcPr>
          <w:p w14:paraId="60866CAA" w14:textId="77777777" w:rsidR="001702F7" w:rsidRPr="00A859F0" w:rsidRDefault="001702F7" w:rsidP="00547696">
            <w:pPr>
              <w:shd w:val="clear" w:color="auto" w:fill="FFFFFF"/>
              <w:autoSpaceDE w:val="0"/>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Дата</w:t>
            </w:r>
          </w:p>
          <w:p w14:paraId="2003A541" w14:textId="77777777" w:rsidR="001702F7" w:rsidRPr="00A859F0" w:rsidRDefault="001702F7" w:rsidP="00547696">
            <w:pPr>
              <w:shd w:val="clear" w:color="auto" w:fill="FFFFFF"/>
              <w:autoSpaceDE w:val="0"/>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принятия</w:t>
            </w:r>
          </w:p>
          <w:p w14:paraId="46E76CE1" w14:textId="77777777" w:rsidR="001702F7" w:rsidRPr="00A859F0" w:rsidRDefault="001702F7" w:rsidP="00547696">
            <w:pPr>
              <w:shd w:val="clear" w:color="auto" w:fill="FFFFFF"/>
              <w:autoSpaceDE w:val="0"/>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решения о</w:t>
            </w:r>
          </w:p>
          <w:p w14:paraId="3748CB68" w14:textId="77777777" w:rsidR="001702F7" w:rsidRPr="00A859F0" w:rsidRDefault="001702F7" w:rsidP="00547696">
            <w:pPr>
              <w:spacing w:line="240" w:lineRule="auto"/>
              <w:contextualSpacing/>
              <w:jc w:val="center"/>
              <w:rPr>
                <w:rFonts w:ascii="Times New Roman" w:hAnsi="Times New Roman"/>
                <w:color w:val="000000"/>
                <w:sz w:val="20"/>
                <w:szCs w:val="20"/>
              </w:rPr>
            </w:pPr>
            <w:r w:rsidRPr="00A859F0">
              <w:rPr>
                <w:rFonts w:ascii="Times New Roman" w:hAnsi="Times New Roman"/>
                <w:color w:val="000000"/>
                <w:sz w:val="20"/>
                <w:szCs w:val="20"/>
              </w:rPr>
              <w:t>предоставлении муниципальной услуги</w:t>
            </w:r>
          </w:p>
        </w:tc>
        <w:tc>
          <w:tcPr>
            <w:tcW w:w="1276" w:type="dxa"/>
            <w:tcBorders>
              <w:top w:val="single" w:sz="1" w:space="0" w:color="000000"/>
              <w:left w:val="single" w:sz="1" w:space="0" w:color="000000"/>
              <w:bottom w:val="single" w:sz="1" w:space="0" w:color="000000"/>
            </w:tcBorders>
            <w:shd w:val="clear" w:color="auto" w:fill="auto"/>
          </w:tcPr>
          <w:p w14:paraId="7EB01C2F" w14:textId="77777777" w:rsidR="001702F7" w:rsidRPr="00A859F0" w:rsidRDefault="001702F7" w:rsidP="00547696">
            <w:pPr>
              <w:shd w:val="clear" w:color="auto" w:fill="FFFFFF"/>
              <w:autoSpaceDE w:val="0"/>
              <w:jc w:val="center"/>
              <w:rPr>
                <w:rFonts w:ascii="Times New Roman" w:hAnsi="Times New Roman"/>
                <w:color w:val="000000"/>
                <w:sz w:val="20"/>
                <w:szCs w:val="20"/>
              </w:rPr>
            </w:pPr>
            <w:r w:rsidRPr="00A859F0">
              <w:rPr>
                <w:rFonts w:ascii="Times New Roman" w:hAnsi="Times New Roman"/>
                <w:color w:val="000000"/>
                <w:sz w:val="20"/>
                <w:szCs w:val="20"/>
              </w:rPr>
              <w:t>№ персонального дела</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45363B3F" w14:textId="77777777" w:rsidR="001702F7" w:rsidRPr="00A859F0" w:rsidRDefault="001702F7" w:rsidP="00547696">
            <w:pPr>
              <w:shd w:val="clear" w:color="auto" w:fill="FFFFFF"/>
              <w:autoSpaceDE w:val="0"/>
              <w:spacing w:after="0" w:line="240" w:lineRule="auto"/>
              <w:jc w:val="center"/>
              <w:rPr>
                <w:rFonts w:ascii="Times New Roman" w:hAnsi="Times New Roman"/>
                <w:color w:val="000000"/>
                <w:sz w:val="20"/>
                <w:szCs w:val="20"/>
              </w:rPr>
            </w:pPr>
            <w:r w:rsidRPr="00A859F0">
              <w:rPr>
                <w:rFonts w:ascii="Times New Roman" w:hAnsi="Times New Roman"/>
                <w:color w:val="000000"/>
                <w:sz w:val="20"/>
                <w:szCs w:val="20"/>
              </w:rPr>
              <w:t>Подпись</w:t>
            </w:r>
          </w:p>
          <w:p w14:paraId="4C8BC99C" w14:textId="77777777" w:rsidR="001702F7" w:rsidRPr="00A859F0" w:rsidRDefault="001702F7" w:rsidP="00547696">
            <w:pPr>
              <w:shd w:val="clear" w:color="auto" w:fill="FFFFFF"/>
              <w:autoSpaceDE w:val="0"/>
              <w:spacing w:after="0" w:line="240" w:lineRule="auto"/>
              <w:jc w:val="center"/>
              <w:rPr>
                <w:rFonts w:ascii="Times New Roman" w:hAnsi="Times New Roman"/>
                <w:sz w:val="20"/>
                <w:szCs w:val="20"/>
              </w:rPr>
            </w:pPr>
            <w:r w:rsidRPr="00A859F0">
              <w:rPr>
                <w:rFonts w:ascii="Times New Roman" w:hAnsi="Times New Roman"/>
                <w:color w:val="000000"/>
                <w:sz w:val="20"/>
                <w:szCs w:val="20"/>
              </w:rPr>
              <w:t>специалиста</w:t>
            </w:r>
          </w:p>
        </w:tc>
      </w:tr>
      <w:tr w:rsidR="001702F7" w:rsidRPr="00A859F0" w14:paraId="6721C948" w14:textId="77777777" w:rsidTr="00547696">
        <w:tc>
          <w:tcPr>
            <w:tcW w:w="511" w:type="dxa"/>
            <w:tcBorders>
              <w:left w:val="single" w:sz="1" w:space="0" w:color="000000"/>
              <w:bottom w:val="single" w:sz="1" w:space="0" w:color="000000"/>
            </w:tcBorders>
            <w:shd w:val="clear" w:color="auto" w:fill="auto"/>
          </w:tcPr>
          <w:p w14:paraId="1DBD62BC"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1</w:t>
            </w:r>
          </w:p>
        </w:tc>
        <w:tc>
          <w:tcPr>
            <w:tcW w:w="1560" w:type="dxa"/>
            <w:tcBorders>
              <w:left w:val="single" w:sz="1" w:space="0" w:color="000000"/>
              <w:bottom w:val="single" w:sz="1" w:space="0" w:color="000000"/>
            </w:tcBorders>
            <w:shd w:val="clear" w:color="auto" w:fill="auto"/>
          </w:tcPr>
          <w:p w14:paraId="05819739"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2</w:t>
            </w:r>
          </w:p>
        </w:tc>
        <w:tc>
          <w:tcPr>
            <w:tcW w:w="1417" w:type="dxa"/>
            <w:tcBorders>
              <w:left w:val="single" w:sz="1" w:space="0" w:color="000000"/>
              <w:bottom w:val="single" w:sz="1" w:space="0" w:color="000000"/>
            </w:tcBorders>
            <w:shd w:val="clear" w:color="auto" w:fill="auto"/>
          </w:tcPr>
          <w:p w14:paraId="57931FC6"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3</w:t>
            </w:r>
          </w:p>
        </w:tc>
        <w:tc>
          <w:tcPr>
            <w:tcW w:w="1559" w:type="dxa"/>
            <w:tcBorders>
              <w:left w:val="single" w:sz="1" w:space="0" w:color="000000"/>
              <w:bottom w:val="single" w:sz="1" w:space="0" w:color="000000"/>
            </w:tcBorders>
            <w:shd w:val="clear" w:color="auto" w:fill="auto"/>
          </w:tcPr>
          <w:p w14:paraId="4236E65E"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4</w:t>
            </w:r>
          </w:p>
        </w:tc>
        <w:tc>
          <w:tcPr>
            <w:tcW w:w="1701" w:type="dxa"/>
            <w:tcBorders>
              <w:left w:val="single" w:sz="1" w:space="0" w:color="000000"/>
              <w:bottom w:val="single" w:sz="1" w:space="0" w:color="000000"/>
            </w:tcBorders>
            <w:shd w:val="clear" w:color="auto" w:fill="auto"/>
          </w:tcPr>
          <w:p w14:paraId="4F306C27"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5</w:t>
            </w:r>
          </w:p>
        </w:tc>
        <w:tc>
          <w:tcPr>
            <w:tcW w:w="1276" w:type="dxa"/>
            <w:tcBorders>
              <w:left w:val="single" w:sz="1" w:space="0" w:color="000000"/>
              <w:bottom w:val="single" w:sz="1" w:space="0" w:color="000000"/>
            </w:tcBorders>
            <w:shd w:val="clear" w:color="auto" w:fill="auto"/>
          </w:tcPr>
          <w:p w14:paraId="0FB2035D"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6</w:t>
            </w:r>
          </w:p>
        </w:tc>
        <w:tc>
          <w:tcPr>
            <w:tcW w:w="1418" w:type="dxa"/>
            <w:tcBorders>
              <w:left w:val="single" w:sz="1" w:space="0" w:color="000000"/>
              <w:bottom w:val="single" w:sz="1" w:space="0" w:color="000000"/>
              <w:right w:val="single" w:sz="1" w:space="0" w:color="000000"/>
            </w:tcBorders>
            <w:shd w:val="clear" w:color="auto" w:fill="auto"/>
          </w:tcPr>
          <w:p w14:paraId="3B37CF8B" w14:textId="77777777" w:rsidR="001702F7" w:rsidRPr="00A859F0" w:rsidRDefault="001702F7" w:rsidP="00547696">
            <w:pPr>
              <w:suppressLineNumbers/>
              <w:suppressAutoHyphens/>
              <w:spacing w:after="0" w:line="240" w:lineRule="auto"/>
              <w:jc w:val="center"/>
              <w:rPr>
                <w:rFonts w:ascii="Times New Roman" w:eastAsia="Times New Roman" w:hAnsi="Times New Roman"/>
                <w:sz w:val="20"/>
                <w:szCs w:val="20"/>
                <w:lang w:eastAsia="zh-CN"/>
              </w:rPr>
            </w:pPr>
            <w:r w:rsidRPr="00A859F0">
              <w:rPr>
                <w:rFonts w:ascii="Times New Roman" w:eastAsia="Times New Roman" w:hAnsi="Times New Roman"/>
                <w:sz w:val="20"/>
                <w:szCs w:val="20"/>
                <w:lang w:eastAsia="zh-CN"/>
              </w:rPr>
              <w:t>7</w:t>
            </w:r>
          </w:p>
        </w:tc>
      </w:tr>
      <w:tr w:rsidR="001702F7" w:rsidRPr="00A859F0" w14:paraId="1B82468F" w14:textId="77777777" w:rsidTr="00547696">
        <w:tc>
          <w:tcPr>
            <w:tcW w:w="511" w:type="dxa"/>
            <w:tcBorders>
              <w:left w:val="single" w:sz="1" w:space="0" w:color="000000"/>
              <w:bottom w:val="single" w:sz="1" w:space="0" w:color="000000"/>
            </w:tcBorders>
            <w:shd w:val="clear" w:color="auto" w:fill="auto"/>
          </w:tcPr>
          <w:p w14:paraId="1633BB6E"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560" w:type="dxa"/>
            <w:tcBorders>
              <w:left w:val="single" w:sz="1" w:space="0" w:color="000000"/>
              <w:bottom w:val="single" w:sz="1" w:space="0" w:color="000000"/>
            </w:tcBorders>
            <w:shd w:val="clear" w:color="auto" w:fill="auto"/>
          </w:tcPr>
          <w:p w14:paraId="59AA307E"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417" w:type="dxa"/>
            <w:tcBorders>
              <w:left w:val="single" w:sz="1" w:space="0" w:color="000000"/>
              <w:bottom w:val="single" w:sz="1" w:space="0" w:color="000000"/>
            </w:tcBorders>
            <w:shd w:val="clear" w:color="auto" w:fill="auto"/>
          </w:tcPr>
          <w:p w14:paraId="71134130"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559" w:type="dxa"/>
            <w:tcBorders>
              <w:left w:val="single" w:sz="1" w:space="0" w:color="000000"/>
              <w:bottom w:val="single" w:sz="1" w:space="0" w:color="000000"/>
            </w:tcBorders>
            <w:shd w:val="clear" w:color="auto" w:fill="auto"/>
          </w:tcPr>
          <w:p w14:paraId="0AB8D277"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701" w:type="dxa"/>
            <w:tcBorders>
              <w:left w:val="single" w:sz="1" w:space="0" w:color="000000"/>
              <w:bottom w:val="single" w:sz="1" w:space="0" w:color="000000"/>
            </w:tcBorders>
            <w:shd w:val="clear" w:color="auto" w:fill="auto"/>
          </w:tcPr>
          <w:p w14:paraId="6F6ED4CD"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276" w:type="dxa"/>
            <w:tcBorders>
              <w:left w:val="single" w:sz="1" w:space="0" w:color="000000"/>
              <w:bottom w:val="single" w:sz="1" w:space="0" w:color="000000"/>
            </w:tcBorders>
            <w:shd w:val="clear" w:color="auto" w:fill="auto"/>
          </w:tcPr>
          <w:p w14:paraId="09E6B7CF"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c>
          <w:tcPr>
            <w:tcW w:w="1418" w:type="dxa"/>
            <w:tcBorders>
              <w:left w:val="single" w:sz="1" w:space="0" w:color="000000"/>
              <w:bottom w:val="single" w:sz="1" w:space="0" w:color="000000"/>
              <w:right w:val="single" w:sz="1" w:space="0" w:color="000000"/>
            </w:tcBorders>
            <w:shd w:val="clear" w:color="auto" w:fill="auto"/>
          </w:tcPr>
          <w:p w14:paraId="73263313" w14:textId="77777777" w:rsidR="001702F7" w:rsidRPr="00A859F0" w:rsidRDefault="001702F7" w:rsidP="00547696">
            <w:pPr>
              <w:suppressLineNumbers/>
              <w:suppressAutoHyphens/>
              <w:snapToGrid w:val="0"/>
              <w:spacing w:after="0" w:line="240" w:lineRule="auto"/>
              <w:jc w:val="center"/>
              <w:rPr>
                <w:rFonts w:ascii="Times New Roman" w:eastAsia="Times New Roman" w:hAnsi="Times New Roman"/>
                <w:sz w:val="20"/>
                <w:szCs w:val="20"/>
                <w:lang w:eastAsia="zh-CN"/>
              </w:rPr>
            </w:pPr>
          </w:p>
        </w:tc>
      </w:tr>
    </w:tbl>
    <w:p w14:paraId="6FD989BA" w14:textId="77777777" w:rsidR="001702F7" w:rsidRPr="00A859F0" w:rsidRDefault="001702F7" w:rsidP="001702F7">
      <w:pPr>
        <w:rPr>
          <w:rFonts w:ascii="Times New Roman" w:eastAsia="Times New Roman" w:hAnsi="Times New Roman"/>
          <w:sz w:val="28"/>
          <w:szCs w:val="28"/>
          <w:lang w:eastAsia="ru-RU"/>
        </w:rPr>
      </w:pPr>
    </w:p>
    <w:p w14:paraId="0785A41A" w14:textId="77777777" w:rsidR="001702F7" w:rsidRPr="004D1D96" w:rsidRDefault="001702F7" w:rsidP="001702F7">
      <w:pPr>
        <w:pStyle w:val="Standard"/>
        <w:spacing w:line="240" w:lineRule="exact"/>
        <w:jc w:val="both"/>
        <w:rPr>
          <w:rFonts w:ascii="Times New Roman" w:hAnsi="Times New Roman" w:cs="Times New Roman"/>
          <w:sz w:val="28"/>
          <w:szCs w:val="28"/>
        </w:rPr>
      </w:pPr>
    </w:p>
    <w:p w14:paraId="2CF532EB" w14:textId="77777777" w:rsidR="00A859F0" w:rsidRPr="004D1D96" w:rsidRDefault="00A859F0" w:rsidP="001702F7">
      <w:pPr>
        <w:widowControl w:val="0"/>
        <w:autoSpaceDE w:val="0"/>
        <w:autoSpaceDN w:val="0"/>
        <w:spacing w:after="0" w:line="240" w:lineRule="exact"/>
        <w:jc w:val="center"/>
        <w:rPr>
          <w:rFonts w:ascii="Times New Roman" w:hAnsi="Times New Roman"/>
          <w:sz w:val="28"/>
          <w:szCs w:val="28"/>
        </w:rPr>
      </w:pPr>
    </w:p>
    <w:sectPr w:rsidR="00A859F0" w:rsidRPr="004D1D96" w:rsidSect="00262C8B">
      <w:pgSz w:w="11906" w:h="16838"/>
      <w:pgMar w:top="1418" w:right="567" w:bottom="1134" w:left="1985"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7F0"/>
    <w:multiLevelType w:val="multilevel"/>
    <w:tmpl w:val="7026F7F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59CE02AA"/>
    <w:multiLevelType w:val="hybridMultilevel"/>
    <w:tmpl w:val="D8FCD802"/>
    <w:lvl w:ilvl="0" w:tplc="FFBEAA04">
      <w:start w:val="1"/>
      <w:numFmt w:val="bullet"/>
      <w:lvlText w:val=""/>
      <w:lvlJc w:val="left"/>
      <w:pPr>
        <w:ind w:left="1287" w:hanging="360"/>
      </w:pPr>
      <w:rPr>
        <w:rFonts w:ascii="Symbol" w:hAnsi="Symbol" w:hint="default"/>
      </w:rPr>
    </w:lvl>
    <w:lvl w:ilvl="1" w:tplc="E74E1D24" w:tentative="1">
      <w:start w:val="1"/>
      <w:numFmt w:val="bullet"/>
      <w:lvlText w:val="o"/>
      <w:lvlJc w:val="left"/>
      <w:pPr>
        <w:ind w:left="2007" w:hanging="360"/>
      </w:pPr>
      <w:rPr>
        <w:rFonts w:ascii="Courier New" w:hAnsi="Courier New" w:cs="Courier New" w:hint="default"/>
      </w:rPr>
    </w:lvl>
    <w:lvl w:ilvl="2" w:tplc="54EAF13A" w:tentative="1">
      <w:start w:val="1"/>
      <w:numFmt w:val="bullet"/>
      <w:lvlText w:val=""/>
      <w:lvlJc w:val="left"/>
      <w:pPr>
        <w:ind w:left="2727" w:hanging="360"/>
      </w:pPr>
      <w:rPr>
        <w:rFonts w:ascii="Wingdings" w:hAnsi="Wingdings" w:hint="default"/>
      </w:rPr>
    </w:lvl>
    <w:lvl w:ilvl="3" w:tplc="C09E0DE8" w:tentative="1">
      <w:start w:val="1"/>
      <w:numFmt w:val="bullet"/>
      <w:lvlText w:val=""/>
      <w:lvlJc w:val="left"/>
      <w:pPr>
        <w:ind w:left="3447" w:hanging="360"/>
      </w:pPr>
      <w:rPr>
        <w:rFonts w:ascii="Symbol" w:hAnsi="Symbol" w:hint="default"/>
      </w:rPr>
    </w:lvl>
    <w:lvl w:ilvl="4" w:tplc="BB7403E8" w:tentative="1">
      <w:start w:val="1"/>
      <w:numFmt w:val="bullet"/>
      <w:lvlText w:val="o"/>
      <w:lvlJc w:val="left"/>
      <w:pPr>
        <w:ind w:left="4167" w:hanging="360"/>
      </w:pPr>
      <w:rPr>
        <w:rFonts w:ascii="Courier New" w:hAnsi="Courier New" w:cs="Courier New" w:hint="default"/>
      </w:rPr>
    </w:lvl>
    <w:lvl w:ilvl="5" w:tplc="49688262" w:tentative="1">
      <w:start w:val="1"/>
      <w:numFmt w:val="bullet"/>
      <w:lvlText w:val=""/>
      <w:lvlJc w:val="left"/>
      <w:pPr>
        <w:ind w:left="4887" w:hanging="360"/>
      </w:pPr>
      <w:rPr>
        <w:rFonts w:ascii="Wingdings" w:hAnsi="Wingdings" w:hint="default"/>
      </w:rPr>
    </w:lvl>
    <w:lvl w:ilvl="6" w:tplc="6D54A300" w:tentative="1">
      <w:start w:val="1"/>
      <w:numFmt w:val="bullet"/>
      <w:lvlText w:val=""/>
      <w:lvlJc w:val="left"/>
      <w:pPr>
        <w:ind w:left="5607" w:hanging="360"/>
      </w:pPr>
      <w:rPr>
        <w:rFonts w:ascii="Symbol" w:hAnsi="Symbol" w:hint="default"/>
      </w:rPr>
    </w:lvl>
    <w:lvl w:ilvl="7" w:tplc="A6102826" w:tentative="1">
      <w:start w:val="1"/>
      <w:numFmt w:val="bullet"/>
      <w:lvlText w:val="o"/>
      <w:lvlJc w:val="left"/>
      <w:pPr>
        <w:ind w:left="6327" w:hanging="360"/>
      </w:pPr>
      <w:rPr>
        <w:rFonts w:ascii="Courier New" w:hAnsi="Courier New" w:cs="Courier New" w:hint="default"/>
      </w:rPr>
    </w:lvl>
    <w:lvl w:ilvl="8" w:tplc="A7FAC6FC" w:tentative="1">
      <w:start w:val="1"/>
      <w:numFmt w:val="bullet"/>
      <w:lvlText w:val=""/>
      <w:lvlJc w:val="left"/>
      <w:pPr>
        <w:ind w:left="7047" w:hanging="360"/>
      </w:pPr>
      <w:rPr>
        <w:rFonts w:ascii="Wingdings" w:hAnsi="Wingdings" w:hint="default"/>
      </w:rPr>
    </w:lvl>
  </w:abstractNum>
  <w:abstractNum w:abstractNumId="2" w15:restartNumberingAfterBreak="0">
    <w:nsid w:val="5C53214A"/>
    <w:multiLevelType w:val="hybridMultilevel"/>
    <w:tmpl w:val="19DEB63C"/>
    <w:lvl w:ilvl="0" w:tplc="CECC21DA">
      <w:start w:val="1"/>
      <w:numFmt w:val="decimal"/>
      <w:lvlText w:val="%1)"/>
      <w:lvlJc w:val="left"/>
      <w:pPr>
        <w:ind w:left="927" w:hanging="360"/>
      </w:pPr>
      <w:rPr>
        <w:rFonts w:eastAsia="Calibri"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4DD2CC3"/>
    <w:multiLevelType w:val="hybridMultilevel"/>
    <w:tmpl w:val="0610113C"/>
    <w:lvl w:ilvl="0" w:tplc="BE94C0C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04FD7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E92F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BE8F4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80E26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C8BA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76DE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386D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F98EFA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1C0"/>
    <w:rsid w:val="00023A49"/>
    <w:rsid w:val="000241F6"/>
    <w:rsid w:val="0002670D"/>
    <w:rsid w:val="000376F8"/>
    <w:rsid w:val="0004268B"/>
    <w:rsid w:val="000616AA"/>
    <w:rsid w:val="00061E86"/>
    <w:rsid w:val="0006293D"/>
    <w:rsid w:val="00062D4A"/>
    <w:rsid w:val="00087F97"/>
    <w:rsid w:val="000A0F91"/>
    <w:rsid w:val="000A3F32"/>
    <w:rsid w:val="000A4DDC"/>
    <w:rsid w:val="000A5FBC"/>
    <w:rsid w:val="000A6F12"/>
    <w:rsid w:val="000B25BC"/>
    <w:rsid w:val="000B5B41"/>
    <w:rsid w:val="000B7F04"/>
    <w:rsid w:val="000C5EA1"/>
    <w:rsid w:val="000D1202"/>
    <w:rsid w:val="000D17C3"/>
    <w:rsid w:val="000D49E0"/>
    <w:rsid w:val="000E06C8"/>
    <w:rsid w:val="000E10AE"/>
    <w:rsid w:val="000E116D"/>
    <w:rsid w:val="000E16D0"/>
    <w:rsid w:val="000E1CCF"/>
    <w:rsid w:val="000E1FBC"/>
    <w:rsid w:val="000E713F"/>
    <w:rsid w:val="0010168E"/>
    <w:rsid w:val="0011513E"/>
    <w:rsid w:val="001157C1"/>
    <w:rsid w:val="00120500"/>
    <w:rsid w:val="00133440"/>
    <w:rsid w:val="00136F1E"/>
    <w:rsid w:val="0015584E"/>
    <w:rsid w:val="001573DB"/>
    <w:rsid w:val="00160199"/>
    <w:rsid w:val="001614C4"/>
    <w:rsid w:val="00163DAB"/>
    <w:rsid w:val="0016792A"/>
    <w:rsid w:val="001702F7"/>
    <w:rsid w:val="0017103F"/>
    <w:rsid w:val="00171CA5"/>
    <w:rsid w:val="0017285E"/>
    <w:rsid w:val="00174CEC"/>
    <w:rsid w:val="00175DA5"/>
    <w:rsid w:val="00180996"/>
    <w:rsid w:val="001910EC"/>
    <w:rsid w:val="001A4B9E"/>
    <w:rsid w:val="001A584D"/>
    <w:rsid w:val="001C6D0D"/>
    <w:rsid w:val="001D66BE"/>
    <w:rsid w:val="001D7EA6"/>
    <w:rsid w:val="001E220F"/>
    <w:rsid w:val="001E4E4D"/>
    <w:rsid w:val="001F1B44"/>
    <w:rsid w:val="001F4463"/>
    <w:rsid w:val="001F5818"/>
    <w:rsid w:val="00200687"/>
    <w:rsid w:val="00200B5F"/>
    <w:rsid w:val="00202C5E"/>
    <w:rsid w:val="002053A7"/>
    <w:rsid w:val="00207A06"/>
    <w:rsid w:val="002177C8"/>
    <w:rsid w:val="002261C4"/>
    <w:rsid w:val="00230598"/>
    <w:rsid w:val="002316DF"/>
    <w:rsid w:val="00232785"/>
    <w:rsid w:val="002413CC"/>
    <w:rsid w:val="00254469"/>
    <w:rsid w:val="00262C8B"/>
    <w:rsid w:val="00267052"/>
    <w:rsid w:val="002755A5"/>
    <w:rsid w:val="00280CA3"/>
    <w:rsid w:val="00291EB5"/>
    <w:rsid w:val="00294CEA"/>
    <w:rsid w:val="002A47C6"/>
    <w:rsid w:val="002B0DC0"/>
    <w:rsid w:val="002B0EA3"/>
    <w:rsid w:val="002C4A8F"/>
    <w:rsid w:val="002C5AB4"/>
    <w:rsid w:val="002F0B91"/>
    <w:rsid w:val="002F2C98"/>
    <w:rsid w:val="00302DC3"/>
    <w:rsid w:val="00307DB4"/>
    <w:rsid w:val="003118DE"/>
    <w:rsid w:val="0031201A"/>
    <w:rsid w:val="00321167"/>
    <w:rsid w:val="00333CAD"/>
    <w:rsid w:val="0033474C"/>
    <w:rsid w:val="00340C21"/>
    <w:rsid w:val="0034491C"/>
    <w:rsid w:val="00351747"/>
    <w:rsid w:val="00352119"/>
    <w:rsid w:val="003623E4"/>
    <w:rsid w:val="00370E3E"/>
    <w:rsid w:val="00373C67"/>
    <w:rsid w:val="00375F09"/>
    <w:rsid w:val="00381DCD"/>
    <w:rsid w:val="003904EF"/>
    <w:rsid w:val="0039100D"/>
    <w:rsid w:val="003942A9"/>
    <w:rsid w:val="00395B8A"/>
    <w:rsid w:val="00395DF5"/>
    <w:rsid w:val="003B1EEC"/>
    <w:rsid w:val="003C4D11"/>
    <w:rsid w:val="003C552B"/>
    <w:rsid w:val="003D30C9"/>
    <w:rsid w:val="003D43A3"/>
    <w:rsid w:val="003E22D4"/>
    <w:rsid w:val="003E243A"/>
    <w:rsid w:val="003F041B"/>
    <w:rsid w:val="003F0ED5"/>
    <w:rsid w:val="00403B0E"/>
    <w:rsid w:val="004053FE"/>
    <w:rsid w:val="00411B93"/>
    <w:rsid w:val="00416D8A"/>
    <w:rsid w:val="00420B5D"/>
    <w:rsid w:val="00436C4C"/>
    <w:rsid w:val="004435B7"/>
    <w:rsid w:val="004506BF"/>
    <w:rsid w:val="0045423F"/>
    <w:rsid w:val="0045763D"/>
    <w:rsid w:val="00457DA5"/>
    <w:rsid w:val="004661FD"/>
    <w:rsid w:val="004767D2"/>
    <w:rsid w:val="0048160F"/>
    <w:rsid w:val="0048270B"/>
    <w:rsid w:val="00485FB0"/>
    <w:rsid w:val="00495E0B"/>
    <w:rsid w:val="004A485E"/>
    <w:rsid w:val="004A5FD9"/>
    <w:rsid w:val="004A63A6"/>
    <w:rsid w:val="004C6554"/>
    <w:rsid w:val="004D1D96"/>
    <w:rsid w:val="004D33BA"/>
    <w:rsid w:val="004D7B88"/>
    <w:rsid w:val="004E4039"/>
    <w:rsid w:val="004F38A6"/>
    <w:rsid w:val="004F6DF2"/>
    <w:rsid w:val="004F73D7"/>
    <w:rsid w:val="0050210F"/>
    <w:rsid w:val="00523E1D"/>
    <w:rsid w:val="005252D0"/>
    <w:rsid w:val="005327FF"/>
    <w:rsid w:val="0053748E"/>
    <w:rsid w:val="00547696"/>
    <w:rsid w:val="00551168"/>
    <w:rsid w:val="00560E7E"/>
    <w:rsid w:val="00561346"/>
    <w:rsid w:val="005618A9"/>
    <w:rsid w:val="00583A3D"/>
    <w:rsid w:val="0058754F"/>
    <w:rsid w:val="00597275"/>
    <w:rsid w:val="005A6555"/>
    <w:rsid w:val="005B3F6C"/>
    <w:rsid w:val="005B63C8"/>
    <w:rsid w:val="005D3569"/>
    <w:rsid w:val="005D468D"/>
    <w:rsid w:val="005E22FC"/>
    <w:rsid w:val="005E4CBD"/>
    <w:rsid w:val="006002DA"/>
    <w:rsid w:val="00615694"/>
    <w:rsid w:val="00624945"/>
    <w:rsid w:val="006308CD"/>
    <w:rsid w:val="006333B7"/>
    <w:rsid w:val="00636CCC"/>
    <w:rsid w:val="00651CE5"/>
    <w:rsid w:val="00656544"/>
    <w:rsid w:val="00670EAE"/>
    <w:rsid w:val="006A0C5A"/>
    <w:rsid w:val="006B0763"/>
    <w:rsid w:val="006B2080"/>
    <w:rsid w:val="006D159F"/>
    <w:rsid w:val="006D1F3D"/>
    <w:rsid w:val="006D5ADF"/>
    <w:rsid w:val="007036F7"/>
    <w:rsid w:val="00721181"/>
    <w:rsid w:val="00724BD4"/>
    <w:rsid w:val="00726C17"/>
    <w:rsid w:val="00732D35"/>
    <w:rsid w:val="007406E1"/>
    <w:rsid w:val="007621C0"/>
    <w:rsid w:val="00777BB6"/>
    <w:rsid w:val="0078528E"/>
    <w:rsid w:val="007A5863"/>
    <w:rsid w:val="007A76EF"/>
    <w:rsid w:val="007B5A05"/>
    <w:rsid w:val="007D3BAE"/>
    <w:rsid w:val="007E16FA"/>
    <w:rsid w:val="007E28C5"/>
    <w:rsid w:val="007E74B2"/>
    <w:rsid w:val="00801AB6"/>
    <w:rsid w:val="00802858"/>
    <w:rsid w:val="00810DFB"/>
    <w:rsid w:val="00811E78"/>
    <w:rsid w:val="0084399F"/>
    <w:rsid w:val="00843EEB"/>
    <w:rsid w:val="008545A9"/>
    <w:rsid w:val="00854F7D"/>
    <w:rsid w:val="008647B5"/>
    <w:rsid w:val="00865224"/>
    <w:rsid w:val="00870309"/>
    <w:rsid w:val="00882BA6"/>
    <w:rsid w:val="008B4C8A"/>
    <w:rsid w:val="008B6263"/>
    <w:rsid w:val="008B73FC"/>
    <w:rsid w:val="008C008B"/>
    <w:rsid w:val="008C7DC9"/>
    <w:rsid w:val="008E2FC6"/>
    <w:rsid w:val="008E37AD"/>
    <w:rsid w:val="008E3DBD"/>
    <w:rsid w:val="008E7ABF"/>
    <w:rsid w:val="008F080E"/>
    <w:rsid w:val="008F2107"/>
    <w:rsid w:val="00901666"/>
    <w:rsid w:val="00902FDE"/>
    <w:rsid w:val="00915267"/>
    <w:rsid w:val="00925092"/>
    <w:rsid w:val="00925D87"/>
    <w:rsid w:val="009273F1"/>
    <w:rsid w:val="00935442"/>
    <w:rsid w:val="00936508"/>
    <w:rsid w:val="009453C4"/>
    <w:rsid w:val="00947E52"/>
    <w:rsid w:val="00967215"/>
    <w:rsid w:val="009733DA"/>
    <w:rsid w:val="009827F2"/>
    <w:rsid w:val="0098323F"/>
    <w:rsid w:val="009A321A"/>
    <w:rsid w:val="009B5EC4"/>
    <w:rsid w:val="00A10D2F"/>
    <w:rsid w:val="00A14BFB"/>
    <w:rsid w:val="00A22BF7"/>
    <w:rsid w:val="00A51936"/>
    <w:rsid w:val="00A53F28"/>
    <w:rsid w:val="00A64669"/>
    <w:rsid w:val="00A859F0"/>
    <w:rsid w:val="00A86457"/>
    <w:rsid w:val="00AB7C58"/>
    <w:rsid w:val="00AB7DD8"/>
    <w:rsid w:val="00AE5624"/>
    <w:rsid w:val="00AE5D61"/>
    <w:rsid w:val="00AF19F8"/>
    <w:rsid w:val="00B02C8D"/>
    <w:rsid w:val="00B165B3"/>
    <w:rsid w:val="00B16D13"/>
    <w:rsid w:val="00B2322B"/>
    <w:rsid w:val="00B23239"/>
    <w:rsid w:val="00B253BF"/>
    <w:rsid w:val="00B33686"/>
    <w:rsid w:val="00B4085A"/>
    <w:rsid w:val="00B56EF5"/>
    <w:rsid w:val="00B609BB"/>
    <w:rsid w:val="00B64444"/>
    <w:rsid w:val="00B66001"/>
    <w:rsid w:val="00B6661F"/>
    <w:rsid w:val="00B707C0"/>
    <w:rsid w:val="00B721DD"/>
    <w:rsid w:val="00B7593E"/>
    <w:rsid w:val="00B77CA4"/>
    <w:rsid w:val="00B92709"/>
    <w:rsid w:val="00B94836"/>
    <w:rsid w:val="00B94E97"/>
    <w:rsid w:val="00BA227E"/>
    <w:rsid w:val="00BA555A"/>
    <w:rsid w:val="00BB24AC"/>
    <w:rsid w:val="00BB43B4"/>
    <w:rsid w:val="00BB4B8C"/>
    <w:rsid w:val="00BC5A28"/>
    <w:rsid w:val="00BE4D59"/>
    <w:rsid w:val="00BE6E93"/>
    <w:rsid w:val="00BF108C"/>
    <w:rsid w:val="00C31DFF"/>
    <w:rsid w:val="00C41383"/>
    <w:rsid w:val="00C4744A"/>
    <w:rsid w:val="00C504C0"/>
    <w:rsid w:val="00C519F1"/>
    <w:rsid w:val="00C736F8"/>
    <w:rsid w:val="00C75A7D"/>
    <w:rsid w:val="00C95146"/>
    <w:rsid w:val="00CB1F1C"/>
    <w:rsid w:val="00CC4573"/>
    <w:rsid w:val="00CC518D"/>
    <w:rsid w:val="00CD6372"/>
    <w:rsid w:val="00D023B9"/>
    <w:rsid w:val="00D02D9E"/>
    <w:rsid w:val="00D15197"/>
    <w:rsid w:val="00D33545"/>
    <w:rsid w:val="00D351ED"/>
    <w:rsid w:val="00D36C1C"/>
    <w:rsid w:val="00D410CB"/>
    <w:rsid w:val="00D45FAA"/>
    <w:rsid w:val="00D55ADB"/>
    <w:rsid w:val="00D56B38"/>
    <w:rsid w:val="00D602EC"/>
    <w:rsid w:val="00D62CB7"/>
    <w:rsid w:val="00D64281"/>
    <w:rsid w:val="00D665B5"/>
    <w:rsid w:val="00D706E7"/>
    <w:rsid w:val="00D71CF5"/>
    <w:rsid w:val="00D865B1"/>
    <w:rsid w:val="00D9631A"/>
    <w:rsid w:val="00DC3C02"/>
    <w:rsid w:val="00DD24E6"/>
    <w:rsid w:val="00DF34B1"/>
    <w:rsid w:val="00E10021"/>
    <w:rsid w:val="00E14376"/>
    <w:rsid w:val="00E2334A"/>
    <w:rsid w:val="00E315E1"/>
    <w:rsid w:val="00E3317E"/>
    <w:rsid w:val="00E34815"/>
    <w:rsid w:val="00E34E7C"/>
    <w:rsid w:val="00E42F2B"/>
    <w:rsid w:val="00E500C7"/>
    <w:rsid w:val="00E50A05"/>
    <w:rsid w:val="00E57F90"/>
    <w:rsid w:val="00E61DC9"/>
    <w:rsid w:val="00E73476"/>
    <w:rsid w:val="00EA6E4C"/>
    <w:rsid w:val="00EB0DD6"/>
    <w:rsid w:val="00EB1BD9"/>
    <w:rsid w:val="00EB65EC"/>
    <w:rsid w:val="00ED297F"/>
    <w:rsid w:val="00ED4C20"/>
    <w:rsid w:val="00EE5AE8"/>
    <w:rsid w:val="00EE7029"/>
    <w:rsid w:val="00F207BA"/>
    <w:rsid w:val="00F21EEE"/>
    <w:rsid w:val="00F2358F"/>
    <w:rsid w:val="00F3383D"/>
    <w:rsid w:val="00F43C3C"/>
    <w:rsid w:val="00F5157C"/>
    <w:rsid w:val="00F53EAB"/>
    <w:rsid w:val="00F62CFA"/>
    <w:rsid w:val="00F633F5"/>
    <w:rsid w:val="00F644DF"/>
    <w:rsid w:val="00F67483"/>
    <w:rsid w:val="00F73D34"/>
    <w:rsid w:val="00F90962"/>
    <w:rsid w:val="00FA0EA9"/>
    <w:rsid w:val="00FA2227"/>
    <w:rsid w:val="00FA441C"/>
    <w:rsid w:val="00FB28AE"/>
    <w:rsid w:val="00FC2EEC"/>
    <w:rsid w:val="00FC49E6"/>
    <w:rsid w:val="00FD0299"/>
    <w:rsid w:val="00FF02D8"/>
    <w:rsid w:val="00FF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15"/>
      </o:rules>
    </o:shapelayout>
  </w:shapeDefaults>
  <w:decimalSymbol w:val=","/>
  <w:listSeparator w:val=";"/>
  <w14:docId w14:val="606C8C6E"/>
  <w15:chartTrackingRefBased/>
  <w15:docId w15:val="{9D585524-9566-4363-BA16-FA922CE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99F"/>
    <w:pPr>
      <w:spacing w:after="160" w:line="259" w:lineRule="auto"/>
    </w:pPr>
    <w:rPr>
      <w:sz w:val="22"/>
      <w:szCs w:val="22"/>
      <w:lang w:eastAsia="en-US"/>
    </w:rPr>
  </w:style>
  <w:style w:type="paragraph" w:styleId="1">
    <w:name w:val="heading 1"/>
    <w:basedOn w:val="a"/>
    <w:next w:val="a"/>
    <w:link w:val="10"/>
    <w:qFormat/>
    <w:rsid w:val="00E42F2B"/>
    <w:pPr>
      <w:keepNext/>
      <w:keepLines/>
      <w:spacing w:before="480" w:after="0"/>
      <w:outlineLvl w:val="0"/>
    </w:pPr>
    <w:rPr>
      <w:rFonts w:ascii="Calibri Light" w:eastAsia="Times New Roman" w:hAnsi="Calibri Light"/>
      <w:b/>
      <w:bCs/>
      <w:color w:val="2F5496"/>
      <w:sz w:val="28"/>
      <w:szCs w:val="28"/>
      <w:lang w:val="x-none" w:eastAsia="x-none"/>
    </w:rPr>
  </w:style>
  <w:style w:type="paragraph" w:styleId="2">
    <w:name w:val="heading 2"/>
    <w:basedOn w:val="a"/>
    <w:next w:val="a"/>
    <w:link w:val="20"/>
    <w:unhideWhenUsed/>
    <w:qFormat/>
    <w:rsid w:val="00E315E1"/>
    <w:pPr>
      <w:keepNext/>
      <w:spacing w:after="0" w:line="240" w:lineRule="auto"/>
      <w:jc w:val="center"/>
      <w:outlineLvl w:val="1"/>
    </w:pPr>
    <w:rPr>
      <w:rFonts w:ascii="Times New Roman" w:eastAsia="Times New Roman" w:hAnsi="Times New Roman"/>
      <w:sz w:val="24"/>
      <w:szCs w:val="20"/>
      <w:lang w:val="x-none" w:eastAsia="ru-RU"/>
    </w:rPr>
  </w:style>
  <w:style w:type="paragraph" w:styleId="3">
    <w:name w:val="heading 3"/>
    <w:basedOn w:val="a"/>
    <w:next w:val="a"/>
    <w:link w:val="30"/>
    <w:qFormat/>
    <w:rsid w:val="00732D35"/>
    <w:pPr>
      <w:keepNext/>
      <w:keepLines/>
      <w:tabs>
        <w:tab w:val="num" w:pos="0"/>
      </w:tabs>
      <w:spacing w:before="200" w:after="0" w:line="276" w:lineRule="auto"/>
      <w:ind w:left="720" w:hanging="720"/>
      <w:outlineLvl w:val="2"/>
    </w:pPr>
    <w:rPr>
      <w:rFonts w:ascii="Cambria" w:eastAsia="Times New Roman" w:hAnsi="Cambria"/>
      <w:b/>
      <w:bCs/>
      <w:color w:val="4F81BD"/>
      <w:sz w:val="20"/>
      <w:szCs w:val="20"/>
      <w:lang w:val="x-none" w:eastAsia="zh-CN"/>
    </w:rPr>
  </w:style>
  <w:style w:type="paragraph" w:styleId="8">
    <w:name w:val="heading 8"/>
    <w:basedOn w:val="a"/>
    <w:next w:val="a"/>
    <w:link w:val="80"/>
    <w:uiPriority w:val="9"/>
    <w:unhideWhenUsed/>
    <w:qFormat/>
    <w:rsid w:val="0048160F"/>
    <w:pPr>
      <w:keepNext/>
      <w:keepLines/>
      <w:spacing w:before="200" w:after="0"/>
      <w:outlineLvl w:val="7"/>
    </w:pPr>
    <w:rPr>
      <w:rFonts w:ascii="Calibri Light" w:eastAsia="Times New Roman" w:hAnsi="Calibri Light"/>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1C0"/>
    <w:pPr>
      <w:widowControl w:val="0"/>
      <w:autoSpaceDE w:val="0"/>
      <w:autoSpaceDN w:val="0"/>
    </w:pPr>
    <w:rPr>
      <w:rFonts w:eastAsia="Times New Roman" w:cs="Calibri"/>
    </w:rPr>
  </w:style>
  <w:style w:type="paragraph" w:customStyle="1" w:styleId="ConsPlusTitle">
    <w:name w:val="ConsPlusTitle"/>
    <w:rsid w:val="007621C0"/>
    <w:pPr>
      <w:widowControl w:val="0"/>
      <w:autoSpaceDE w:val="0"/>
      <w:autoSpaceDN w:val="0"/>
    </w:pPr>
    <w:rPr>
      <w:rFonts w:eastAsia="Times New Roman" w:cs="Calibri"/>
      <w:b/>
      <w:sz w:val="22"/>
    </w:rPr>
  </w:style>
  <w:style w:type="paragraph" w:customStyle="1" w:styleId="ConsPlusTitlePage">
    <w:name w:val="ConsPlusTitlePage"/>
    <w:rsid w:val="007621C0"/>
    <w:pPr>
      <w:widowControl w:val="0"/>
      <w:autoSpaceDE w:val="0"/>
      <w:autoSpaceDN w:val="0"/>
    </w:pPr>
    <w:rPr>
      <w:rFonts w:ascii="Tahoma" w:eastAsia="Times New Roman" w:hAnsi="Tahoma" w:cs="Tahoma"/>
    </w:rPr>
  </w:style>
  <w:style w:type="paragraph" w:customStyle="1" w:styleId="Standard">
    <w:name w:val="Standard"/>
    <w:rsid w:val="00C4744A"/>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extbodyindent">
    <w:name w:val="Text body indent"/>
    <w:basedOn w:val="Standard"/>
    <w:rsid w:val="00DD24E6"/>
    <w:pPr>
      <w:ind w:firstLine="720"/>
      <w:jc w:val="both"/>
    </w:pPr>
    <w:rPr>
      <w:sz w:val="26"/>
    </w:rPr>
  </w:style>
  <w:style w:type="character" w:styleId="a3">
    <w:name w:val="Hyperlink"/>
    <w:uiPriority w:val="99"/>
    <w:unhideWhenUsed/>
    <w:rsid w:val="00DD24E6"/>
    <w:rPr>
      <w:color w:val="0563C1"/>
      <w:u w:val="single"/>
    </w:rPr>
  </w:style>
  <w:style w:type="character" w:customStyle="1" w:styleId="11">
    <w:name w:val="Неразрешенное упоминание1"/>
    <w:uiPriority w:val="99"/>
    <w:semiHidden/>
    <w:unhideWhenUsed/>
    <w:rsid w:val="00B7593E"/>
    <w:rPr>
      <w:color w:val="808080"/>
      <w:shd w:val="clear" w:color="auto" w:fill="E6E6E6"/>
    </w:rPr>
  </w:style>
  <w:style w:type="character" w:customStyle="1" w:styleId="20">
    <w:name w:val="Заголовок 2 Знак"/>
    <w:link w:val="2"/>
    <w:rsid w:val="00E315E1"/>
    <w:rPr>
      <w:rFonts w:ascii="Times New Roman" w:eastAsia="Times New Roman" w:hAnsi="Times New Roman" w:cs="Times New Roman"/>
      <w:sz w:val="24"/>
      <w:szCs w:val="20"/>
      <w:lang w:eastAsia="ru-RU"/>
    </w:rPr>
  </w:style>
  <w:style w:type="paragraph" w:styleId="a4">
    <w:name w:val="List Paragraph"/>
    <w:basedOn w:val="a"/>
    <w:qFormat/>
    <w:rsid w:val="00E315E1"/>
    <w:pPr>
      <w:ind w:left="720"/>
      <w:contextualSpacing/>
    </w:pPr>
  </w:style>
  <w:style w:type="paragraph" w:styleId="a5">
    <w:name w:val="Balloon Text"/>
    <w:basedOn w:val="a"/>
    <w:link w:val="a6"/>
    <w:uiPriority w:val="99"/>
    <w:semiHidden/>
    <w:unhideWhenUsed/>
    <w:rsid w:val="00D45FAA"/>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D45FAA"/>
    <w:rPr>
      <w:rFonts w:ascii="Segoe UI" w:hAnsi="Segoe UI" w:cs="Segoe UI"/>
      <w:sz w:val="18"/>
      <w:szCs w:val="18"/>
    </w:rPr>
  </w:style>
  <w:style w:type="numbering" w:customStyle="1" w:styleId="WW8Num1">
    <w:name w:val="WW8Num1"/>
    <w:basedOn w:val="a2"/>
    <w:rsid w:val="005E4CBD"/>
    <w:pPr>
      <w:numPr>
        <w:numId w:val="2"/>
      </w:numPr>
    </w:pPr>
  </w:style>
  <w:style w:type="character" w:styleId="a7">
    <w:name w:val="Intense Emphasis"/>
    <w:uiPriority w:val="21"/>
    <w:qFormat/>
    <w:rsid w:val="000E06C8"/>
    <w:rPr>
      <w:b/>
      <w:bCs/>
      <w:i/>
      <w:iCs/>
      <w:color w:val="5B9BD5"/>
    </w:rPr>
  </w:style>
  <w:style w:type="character" w:customStyle="1" w:styleId="10">
    <w:name w:val="Заголовок 1 Знак"/>
    <w:link w:val="1"/>
    <w:rsid w:val="00E42F2B"/>
    <w:rPr>
      <w:rFonts w:ascii="Calibri Light" w:eastAsia="Times New Roman" w:hAnsi="Calibri Light" w:cs="Times New Roman"/>
      <w:b/>
      <w:bCs/>
      <w:color w:val="2F5496"/>
      <w:sz w:val="28"/>
      <w:szCs w:val="28"/>
    </w:rPr>
  </w:style>
  <w:style w:type="paragraph" w:styleId="a8">
    <w:name w:val="Body Text"/>
    <w:basedOn w:val="a"/>
    <w:link w:val="a9"/>
    <w:rsid w:val="002177C8"/>
    <w:pPr>
      <w:suppressAutoHyphens/>
      <w:spacing w:after="0" w:line="240" w:lineRule="auto"/>
      <w:jc w:val="both"/>
    </w:pPr>
    <w:rPr>
      <w:rFonts w:ascii="Times New Roman" w:eastAsia="Times New Roman" w:hAnsi="Times New Roman"/>
      <w:sz w:val="24"/>
      <w:szCs w:val="20"/>
      <w:lang w:val="x-none" w:eastAsia="zh-CN"/>
    </w:rPr>
  </w:style>
  <w:style w:type="character" w:customStyle="1" w:styleId="a9">
    <w:name w:val="Основной текст Знак"/>
    <w:link w:val="a8"/>
    <w:rsid w:val="002177C8"/>
    <w:rPr>
      <w:rFonts w:ascii="Times New Roman" w:eastAsia="Times New Roman" w:hAnsi="Times New Roman" w:cs="Times New Roman"/>
      <w:sz w:val="24"/>
      <w:szCs w:val="20"/>
      <w:lang w:eastAsia="zh-CN"/>
    </w:rPr>
  </w:style>
  <w:style w:type="paragraph" w:customStyle="1" w:styleId="ConsPlusNonformat">
    <w:name w:val="ConsPlusNonformat"/>
    <w:rsid w:val="002177C8"/>
    <w:pPr>
      <w:suppressAutoHyphens/>
      <w:autoSpaceDE w:val="0"/>
    </w:pPr>
    <w:rPr>
      <w:rFonts w:ascii="Courier New" w:eastAsia="Times New Roman" w:hAnsi="Courier New" w:cs="Courier New"/>
      <w:lang w:eastAsia="zh-CN"/>
    </w:rPr>
  </w:style>
  <w:style w:type="paragraph" w:customStyle="1" w:styleId="21">
    <w:name w:val="Текст2"/>
    <w:basedOn w:val="a"/>
    <w:rsid w:val="00373C67"/>
    <w:pPr>
      <w:suppressAutoHyphens/>
      <w:spacing w:after="0" w:line="240" w:lineRule="auto"/>
    </w:pPr>
    <w:rPr>
      <w:rFonts w:ascii="Courier New" w:eastAsia="Times New Roman" w:hAnsi="Courier New" w:cs="Courier New"/>
      <w:sz w:val="20"/>
      <w:szCs w:val="20"/>
      <w:lang w:eastAsia="zh-CN"/>
    </w:rPr>
  </w:style>
  <w:style w:type="character" w:customStyle="1" w:styleId="30">
    <w:name w:val="Заголовок 3 Знак"/>
    <w:link w:val="3"/>
    <w:rsid w:val="00732D35"/>
    <w:rPr>
      <w:rFonts w:ascii="Cambria" w:eastAsia="Times New Roman" w:hAnsi="Cambria" w:cs="Cambria"/>
      <w:b/>
      <w:bCs/>
      <w:color w:val="4F81BD"/>
      <w:sz w:val="20"/>
      <w:szCs w:val="20"/>
      <w:lang w:eastAsia="zh-CN"/>
    </w:rPr>
  </w:style>
  <w:style w:type="character" w:customStyle="1" w:styleId="ConsPlusNormal0">
    <w:name w:val="ConsPlusNormal Знак"/>
    <w:link w:val="ConsPlusNormal"/>
    <w:rsid w:val="00E14376"/>
    <w:rPr>
      <w:rFonts w:eastAsia="Times New Roman" w:cs="Calibri"/>
      <w:lang w:eastAsia="ru-RU" w:bidi="ar-SA"/>
    </w:rPr>
  </w:style>
  <w:style w:type="character" w:customStyle="1" w:styleId="80">
    <w:name w:val="Заголовок 8 Знак"/>
    <w:link w:val="8"/>
    <w:uiPriority w:val="9"/>
    <w:rsid w:val="0048160F"/>
    <w:rPr>
      <w:rFonts w:ascii="Calibri Light" w:eastAsia="Times New Roman" w:hAnsi="Calibri Light" w:cs="Times New Roman"/>
      <w:color w:val="404040"/>
      <w:sz w:val="20"/>
      <w:szCs w:val="20"/>
    </w:rPr>
  </w:style>
  <w:style w:type="paragraph" w:customStyle="1" w:styleId="aa">
    <w:name w:val="Содержимое таблицы"/>
    <w:basedOn w:val="a"/>
    <w:rsid w:val="0048160F"/>
    <w:pPr>
      <w:suppressLineNumbers/>
      <w:suppressAutoHyphens/>
      <w:spacing w:after="0" w:line="240" w:lineRule="auto"/>
    </w:pPr>
    <w:rPr>
      <w:rFonts w:ascii="Times New Roman" w:eastAsia="Times New Roman" w:hAnsi="Times New Roman"/>
      <w:sz w:val="24"/>
      <w:szCs w:val="24"/>
      <w:lang w:eastAsia="zh-CN"/>
    </w:rPr>
  </w:style>
  <w:style w:type="table" w:styleId="ab">
    <w:name w:val="Table Grid"/>
    <w:basedOn w:val="a1"/>
    <w:uiPriority w:val="39"/>
    <w:rsid w:val="003942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rsid w:val="00D9631A"/>
    <w:pPr>
      <w:spacing w:before="30" w:after="30" w:line="240" w:lineRule="auto"/>
    </w:pPr>
    <w:rPr>
      <w:rFonts w:ascii="Arial" w:eastAsia="Times New Roman" w:hAnsi="Arial" w:cs="Arial"/>
      <w:color w:val="000000"/>
      <w:spacing w:val="2"/>
      <w:sz w:val="24"/>
      <w:szCs w:val="24"/>
      <w:lang w:eastAsia="ru-RU"/>
    </w:rPr>
  </w:style>
  <w:style w:type="character" w:customStyle="1" w:styleId="blk">
    <w:name w:val="blk"/>
    <w:rsid w:val="006308CD"/>
    <w:rPr>
      <w:rFonts w:cs="Times New Roman"/>
    </w:rPr>
  </w:style>
  <w:style w:type="character" w:customStyle="1" w:styleId="apple-converted-space">
    <w:name w:val="apple-converted-space"/>
    <w:uiPriority w:val="99"/>
    <w:rsid w:val="006308CD"/>
    <w:rPr>
      <w:rFonts w:cs="Times New Roman"/>
    </w:rPr>
  </w:style>
  <w:style w:type="character" w:styleId="ad">
    <w:name w:val="Unresolved Mention"/>
    <w:uiPriority w:val="99"/>
    <w:semiHidden/>
    <w:unhideWhenUsed/>
    <w:rsid w:val="004D1D96"/>
    <w:rPr>
      <w:color w:val="605E5C"/>
      <w:shd w:val="clear" w:color="auto" w:fill="E1DFDD"/>
    </w:rPr>
  </w:style>
  <w:style w:type="numbering" w:customStyle="1" w:styleId="12">
    <w:name w:val="Нет списка1"/>
    <w:next w:val="a2"/>
    <w:uiPriority w:val="99"/>
    <w:semiHidden/>
    <w:unhideWhenUsed/>
    <w:rsid w:val="00A859F0"/>
  </w:style>
  <w:style w:type="numbering" w:customStyle="1" w:styleId="WW8Num11">
    <w:name w:val="WW8Num11"/>
    <w:basedOn w:val="a2"/>
    <w:rsid w:val="00A859F0"/>
    <w:pPr>
      <w:numPr>
        <w:numId w:val="2"/>
      </w:numPr>
    </w:pPr>
  </w:style>
  <w:style w:type="table" w:customStyle="1" w:styleId="13">
    <w:name w:val="Сетка таблицы1"/>
    <w:basedOn w:val="a1"/>
    <w:next w:val="ab"/>
    <w:uiPriority w:val="39"/>
    <w:rsid w:val="00A859F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basedOn w:val="a"/>
    <w:next w:val="ac"/>
    <w:uiPriority w:val="99"/>
    <w:rsid w:val="001702F7"/>
    <w:pPr>
      <w:spacing w:before="30" w:after="30" w:line="240" w:lineRule="auto"/>
    </w:pPr>
    <w:rPr>
      <w:rFonts w:ascii="Arial" w:eastAsia="Times New Roman" w:hAnsi="Arial" w:cs="Arial"/>
      <w:color w:val="000000"/>
      <w:spacing w:val="2"/>
      <w:sz w:val="24"/>
      <w:szCs w:val="24"/>
      <w:lang w:eastAsia="ru-RU"/>
    </w:rPr>
  </w:style>
  <w:style w:type="paragraph" w:customStyle="1" w:styleId="Default">
    <w:name w:val="Default"/>
    <w:rsid w:val="00777BB6"/>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911">
      <w:bodyDiv w:val="1"/>
      <w:marLeft w:val="0"/>
      <w:marRight w:val="0"/>
      <w:marTop w:val="0"/>
      <w:marBottom w:val="0"/>
      <w:divBdr>
        <w:top w:val="none" w:sz="0" w:space="0" w:color="auto"/>
        <w:left w:val="none" w:sz="0" w:space="0" w:color="auto"/>
        <w:bottom w:val="none" w:sz="0" w:space="0" w:color="auto"/>
        <w:right w:val="none" w:sz="0" w:space="0" w:color="auto"/>
      </w:divBdr>
    </w:div>
    <w:div w:id="165361958">
      <w:bodyDiv w:val="1"/>
      <w:marLeft w:val="0"/>
      <w:marRight w:val="0"/>
      <w:marTop w:val="0"/>
      <w:marBottom w:val="0"/>
      <w:divBdr>
        <w:top w:val="none" w:sz="0" w:space="0" w:color="auto"/>
        <w:left w:val="none" w:sz="0" w:space="0" w:color="auto"/>
        <w:bottom w:val="none" w:sz="0" w:space="0" w:color="auto"/>
        <w:right w:val="none" w:sz="0" w:space="0" w:color="auto"/>
      </w:divBdr>
    </w:div>
    <w:div w:id="564266415">
      <w:bodyDiv w:val="1"/>
      <w:marLeft w:val="0"/>
      <w:marRight w:val="0"/>
      <w:marTop w:val="0"/>
      <w:marBottom w:val="0"/>
      <w:divBdr>
        <w:top w:val="none" w:sz="0" w:space="0" w:color="auto"/>
        <w:left w:val="none" w:sz="0" w:space="0" w:color="auto"/>
        <w:bottom w:val="none" w:sz="0" w:space="0" w:color="auto"/>
        <w:right w:val="none" w:sz="0" w:space="0" w:color="auto"/>
      </w:divBdr>
    </w:div>
    <w:div w:id="710573234">
      <w:bodyDiv w:val="1"/>
      <w:marLeft w:val="0"/>
      <w:marRight w:val="0"/>
      <w:marTop w:val="0"/>
      <w:marBottom w:val="0"/>
      <w:divBdr>
        <w:top w:val="none" w:sz="0" w:space="0" w:color="auto"/>
        <w:left w:val="none" w:sz="0" w:space="0" w:color="auto"/>
        <w:bottom w:val="none" w:sz="0" w:space="0" w:color="auto"/>
        <w:right w:val="none" w:sz="0" w:space="0" w:color="auto"/>
      </w:divBdr>
    </w:div>
    <w:div w:id="1324042401">
      <w:bodyDiv w:val="1"/>
      <w:marLeft w:val="0"/>
      <w:marRight w:val="0"/>
      <w:marTop w:val="0"/>
      <w:marBottom w:val="0"/>
      <w:divBdr>
        <w:top w:val="none" w:sz="0" w:space="0" w:color="auto"/>
        <w:left w:val="none" w:sz="0" w:space="0" w:color="auto"/>
        <w:bottom w:val="none" w:sz="0" w:space="0" w:color="auto"/>
        <w:right w:val="none" w:sz="0" w:space="0" w:color="auto"/>
      </w:divBdr>
    </w:div>
    <w:div w:id="1892768797">
      <w:bodyDiv w:val="1"/>
      <w:marLeft w:val="0"/>
      <w:marRight w:val="0"/>
      <w:marTop w:val="0"/>
      <w:marBottom w:val="0"/>
      <w:divBdr>
        <w:top w:val="none" w:sz="0" w:space="0" w:color="auto"/>
        <w:left w:val="none" w:sz="0" w:space="0" w:color="auto"/>
        <w:bottom w:val="none" w:sz="0" w:space="0" w:color="auto"/>
        <w:right w:val="none" w:sz="0" w:space="0" w:color="auto"/>
      </w:divBdr>
    </w:div>
    <w:div w:id="19284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gor-ray.ru/" TargetMode="External"/><Relationship Id="rId13" Type="http://schemas.openxmlformats.org/officeDocument/2006/relationships/hyperlink" Target="consultantplus://offline/ref=3B4BCD628D2ADE05913C5A2618E4D0514B6D78D661E859AAF2C380ABC9188C222228C002EA7D10077296C16E84E30939B66FD2A409451727lCKCG" TargetMode="External"/><Relationship Id="rId18" Type="http://schemas.openxmlformats.org/officeDocument/2006/relationships/hyperlink" Target="consultantplus://offline/ref=D72B55CD1DAD2A08F8FEF91E549BEBD5340F921476763BA9CD12BB7C10BB9D2F676A814E993E5156FFFF0313E8875A20E1DADB2ABDt9hEJ" TargetMode="External"/><Relationship Id="rId3" Type="http://schemas.openxmlformats.org/officeDocument/2006/relationships/styles" Target="styles.xml"/><Relationship Id="rId21" Type="http://schemas.openxmlformats.org/officeDocument/2006/relationships/hyperlink" Target="mailto:admin@pmosk.ru" TargetMode="External"/><Relationship Id="rId7" Type="http://schemas.openxmlformats.org/officeDocument/2006/relationships/hyperlink" Target="http://www.pmosk.ru" TargetMode="External"/><Relationship Id="rId12" Type="http://schemas.openxmlformats.org/officeDocument/2006/relationships/hyperlink" Target="consultantplus://offline/ref=4A5656CCA15D12CEB5F6231E6035382D01E2835A339F7F486333315B58F20740F08A8E42163981EDWCA4L" TargetMode="External"/><Relationship Id="rId17" Type="http://schemas.openxmlformats.org/officeDocument/2006/relationships/hyperlink" Target="consultantplus://offline/ref=D72B55CD1DAD2A08F8FEF91E549BEBD5350C961770743BA9CD12BB7C10BB9D2F676A814E99395905AFB0024FADDA4921EEDAD92DA295EF3FtCh2J" TargetMode="Externa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www.pmosk.ru" TargetMode="External"/><Relationship Id="rId1" Type="http://schemas.openxmlformats.org/officeDocument/2006/relationships/customXml" Target="../customXml/item1.xml"/><Relationship Id="rId6" Type="http://schemas.openxmlformats.org/officeDocument/2006/relationships/hyperlink" Target="http://www.consultant.ru/document/cons_doc_LAW_51040/"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fontTable" Target="fontTable.xml"/><Relationship Id="rId10" Type="http://schemas.openxmlformats.org/officeDocument/2006/relationships/hyperlink" Target="mailto:Uiizo_apmr_sk@mail.ru" TargetMode="External"/><Relationship Id="rId19" Type="http://schemas.openxmlformats.org/officeDocument/2006/relationships/hyperlink" Target="consultantplus://offline/ref=D72B55CD1DAD2A08F8FEF91E549BEBD5340C92167D753BA9CD12BB7C10BB9D2F756AD94298314402A9A5541EE8t8h6J" TargetMode="External"/><Relationship Id="rId4" Type="http://schemas.openxmlformats.org/officeDocument/2006/relationships/settings" Target="settings.xml"/><Relationship Id="rId9" Type="http://schemas.openxmlformats.org/officeDocument/2006/relationships/hyperlink" Target="http://www.pmosk.ru" TargetMode="External"/><Relationship Id="rId14" Type="http://schemas.openxmlformats.org/officeDocument/2006/relationships/hyperlink" Target="consultantplus://offline/ref=965F7B9AB37CEB94E4706ED636C0C42B5ADA690EE5BF60FFF367A20723D36FF2DE7F9B68E7F62FF6C4FF1DA217ED05A016E8BC1983R6ZFL" TargetMode="External"/><Relationship Id="rId22" Type="http://schemas.openxmlformats.org/officeDocument/2006/relationships/hyperlink" Target="http://www.pm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3DA5-E2AA-4E48-99AB-BB97C9AC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16537</Words>
  <Characters>94261</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проект</vt:lpstr>
      <vt:lpstr>    ПОСТАНОВЛЕНИЕ</vt:lpstr>
      <vt:lpstr>    АДМИНИСТРАЦИИ ПРЕДГОРНОГО МУНИЦИПАЛЬНОГО ОКРУГА СТАВРОПОЛЬСКОГО КРАЯ</vt:lpstr>
      <vt:lpstr>    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предоставлении муниципальной услуги.</vt:lpstr>
      <vt:lpstr>    1.3.3. Для получения информации по вопросам предоставления муниципальной услуги </vt:lpstr>
      <vt:lpstr>    в устной форме – по телефону или при личном приеме к специалистам Управления; </vt:lpstr>
      <vt:lpstr>    - в письменной форме – с доставкой по почте или лично; </vt:lpstr>
      <vt:lpstr>    II.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 услугу, а также наимено</vt:lpstr>
      <vt:lpstr>        2.3. Описание результата предоставления муниципальной услуги.</vt:lpstr>
      <vt:lpstr>        2.4. Срок предоставления муниципальной услуги, в том числе с учетом необходимост</vt:lpstr>
      <vt:lpstr>        2.5. Перечень нормативных правовых актов Российской Федерации и нормативно право</vt:lpstr>
      <vt:lpstr>        2.7. Исчерпывающий перечень документов, необходимых в соответствии с нормативным</vt:lpstr>
      <vt:lpstr>        2.8. Исчерпывающий перечень оснований для отказа в приеме документов, оснований </vt:lpstr>
      <vt:lpstr>        2.10. Перечень услуг, необходимых и обязательных для предоставления муниципально</vt:lpstr>
      <vt:lpstr>        2.11. Порядок, размер и основания взимания платы за предоставление муниципальной</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2.15. Требования к помещениям, в которых предоставляется муниципальная услуга, к</vt:lpstr>
      <vt:lpstr>        2.16. Показатели доступности и качества муниципальной услуги, в том числе количе</vt:lpstr>
      <vt:lpstr>    III. Состав, последовательность и сроки выполнения административных процедур, тр</vt:lpstr>
      <vt:lpstr>        3.2.4. Проведение аукциона.</vt:lpstr>
      <vt:lpstr>    </vt:lpstr>
      <vt:lpstr>    IV. Формы контроля за исполнением</vt:lpstr>
      <vt:lpstr>    V. Досудебный (внесудебный) порядок обжалования решений и действий (бездействия)</vt:lpstr>
      <vt:lpstr>    </vt:lpstr>
    </vt:vector>
  </TitlesOfParts>
  <Company>Microsoft</Company>
  <LinksUpToDate>false</LinksUpToDate>
  <CharactersWithSpaces>110577</CharactersWithSpaces>
  <SharedDoc>false</SharedDoc>
  <HLinks>
    <vt:vector size="126" baseType="variant">
      <vt:variant>
        <vt:i4>131093</vt:i4>
      </vt:variant>
      <vt:variant>
        <vt:i4>60</vt:i4>
      </vt:variant>
      <vt:variant>
        <vt:i4>0</vt:i4>
      </vt:variant>
      <vt:variant>
        <vt:i4>5</vt:i4>
      </vt:variant>
      <vt:variant>
        <vt:lpwstr>http://www.pmosk.ru/</vt:lpwstr>
      </vt:variant>
      <vt:variant>
        <vt:lpwstr/>
      </vt:variant>
      <vt:variant>
        <vt:i4>6684721</vt:i4>
      </vt:variant>
      <vt:variant>
        <vt:i4>57</vt:i4>
      </vt:variant>
      <vt:variant>
        <vt:i4>0</vt:i4>
      </vt:variant>
      <vt:variant>
        <vt:i4>5</vt:i4>
      </vt:variant>
      <vt:variant>
        <vt:lpwstr/>
      </vt:variant>
      <vt:variant>
        <vt:lpwstr>Par433</vt:lpwstr>
      </vt:variant>
      <vt:variant>
        <vt:i4>7733320</vt:i4>
      </vt:variant>
      <vt:variant>
        <vt:i4>54</vt:i4>
      </vt:variant>
      <vt:variant>
        <vt:i4>0</vt:i4>
      </vt:variant>
      <vt:variant>
        <vt:i4>5</vt:i4>
      </vt:variant>
      <vt:variant>
        <vt:lpwstr>mailto:Uiizo_apmr_sk@mail.ru</vt:lpwstr>
      </vt:variant>
      <vt:variant>
        <vt:lpwstr/>
      </vt:variant>
      <vt:variant>
        <vt:i4>393271</vt:i4>
      </vt:variant>
      <vt:variant>
        <vt:i4>51</vt:i4>
      </vt:variant>
      <vt:variant>
        <vt:i4>0</vt:i4>
      </vt:variant>
      <vt:variant>
        <vt:i4>5</vt:i4>
      </vt:variant>
      <vt:variant>
        <vt:lpwstr>mailto:admin@pmosk.ru</vt:lpwstr>
      </vt:variant>
      <vt:variant>
        <vt:lpwstr/>
      </vt:variant>
      <vt:variant>
        <vt:i4>131093</vt:i4>
      </vt:variant>
      <vt:variant>
        <vt:i4>48</vt:i4>
      </vt:variant>
      <vt:variant>
        <vt:i4>0</vt:i4>
      </vt:variant>
      <vt:variant>
        <vt:i4>5</vt:i4>
      </vt:variant>
      <vt:variant>
        <vt:lpwstr>http://www.pmosk.ru/</vt:lpwstr>
      </vt:variant>
      <vt:variant>
        <vt:lpwstr/>
      </vt:variant>
      <vt:variant>
        <vt:i4>524353</vt:i4>
      </vt:variant>
      <vt:variant>
        <vt:i4>45</vt:i4>
      </vt:variant>
      <vt:variant>
        <vt:i4>0</vt:i4>
      </vt:variant>
      <vt:variant>
        <vt:i4>5</vt:i4>
      </vt:variant>
      <vt:variant>
        <vt:lpwstr/>
      </vt:variant>
      <vt:variant>
        <vt:lpwstr>P119</vt:lpwstr>
      </vt:variant>
      <vt:variant>
        <vt:i4>131161</vt:i4>
      </vt:variant>
      <vt:variant>
        <vt:i4>42</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39</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6422589</vt:i4>
      </vt:variant>
      <vt:variant>
        <vt:i4>36</vt:i4>
      </vt:variant>
      <vt:variant>
        <vt:i4>0</vt:i4>
      </vt:variant>
      <vt:variant>
        <vt:i4>5</vt:i4>
      </vt:variant>
      <vt:variant>
        <vt:lpwstr>consultantplus://offline/ref=D72B55CD1DAD2A08F8FEF91E549BEBD5350C961770743BA9CD12BB7C10BB9D2F676A814E99395905AFB0024FADDA4921EEDAD92DA295EF3FtCh2J</vt:lpwstr>
      </vt:variant>
      <vt:variant>
        <vt:lpwstr/>
      </vt:variant>
      <vt:variant>
        <vt:i4>6422587</vt:i4>
      </vt:variant>
      <vt:variant>
        <vt:i4>33</vt:i4>
      </vt:variant>
      <vt:variant>
        <vt:i4>0</vt:i4>
      </vt:variant>
      <vt:variant>
        <vt:i4>5</vt:i4>
      </vt:variant>
      <vt:variant>
        <vt:lpwstr/>
      </vt:variant>
      <vt:variant>
        <vt:lpwstr>Par794</vt:lpwstr>
      </vt:variant>
      <vt:variant>
        <vt:i4>458793</vt:i4>
      </vt:variant>
      <vt:variant>
        <vt:i4>30</vt:i4>
      </vt:variant>
      <vt:variant>
        <vt:i4>0</vt:i4>
      </vt:variant>
      <vt:variant>
        <vt:i4>5</vt:i4>
      </vt:variant>
      <vt:variant>
        <vt:lpwstr>http://www.consultant.ru/document/cons_doc_LAW_321522/a593eaab768d34bf2d7419322eac79481e73cf03/</vt:lpwstr>
      </vt:variant>
      <vt:variant>
        <vt:lpwstr>dst139</vt:lpwstr>
      </vt:variant>
      <vt:variant>
        <vt:i4>458793</vt:i4>
      </vt:variant>
      <vt:variant>
        <vt:i4>27</vt:i4>
      </vt:variant>
      <vt:variant>
        <vt:i4>0</vt:i4>
      </vt:variant>
      <vt:variant>
        <vt:i4>5</vt:i4>
      </vt:variant>
      <vt:variant>
        <vt:lpwstr>http://www.consultant.ru/document/cons_doc_LAW_321522/a593eaab768d34bf2d7419322eac79481e73cf03/</vt:lpwstr>
      </vt:variant>
      <vt:variant>
        <vt:lpwstr>dst139</vt:lpwstr>
      </vt:variant>
      <vt:variant>
        <vt:i4>4784210</vt:i4>
      </vt:variant>
      <vt:variant>
        <vt:i4>24</vt:i4>
      </vt:variant>
      <vt:variant>
        <vt:i4>0</vt:i4>
      </vt:variant>
      <vt:variant>
        <vt:i4>5</vt:i4>
      </vt:variant>
      <vt:variant>
        <vt:lpwstr>consultantplus://offline/ref=965F7B9AB37CEB94E4706ED636C0C42B5ADA690EE5BF60FFF367A20723D36FF2DE7F9B68E7F62FF6C4FF1DA217ED05A016E8BC1983R6ZFL</vt:lpwstr>
      </vt:variant>
      <vt:variant>
        <vt:lpwstr/>
      </vt:variant>
      <vt:variant>
        <vt:i4>2162743</vt:i4>
      </vt:variant>
      <vt:variant>
        <vt:i4>21</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6553698</vt:i4>
      </vt:variant>
      <vt:variant>
        <vt:i4>18</vt:i4>
      </vt:variant>
      <vt:variant>
        <vt:i4>0</vt:i4>
      </vt:variant>
      <vt:variant>
        <vt:i4>5</vt:i4>
      </vt:variant>
      <vt:variant>
        <vt:lpwstr>consultantplus://offline/ref=4A5656CCA15D12CEB5F6231E6035382D01E2835A339F7F486333315B58F20740F08A8E42163981EDWCA4L</vt:lpwstr>
      </vt:variant>
      <vt:variant>
        <vt:lpwstr/>
      </vt:variant>
      <vt:variant>
        <vt:i4>524354</vt:i4>
      </vt:variant>
      <vt:variant>
        <vt:i4>15</vt:i4>
      </vt:variant>
      <vt:variant>
        <vt:i4>0</vt:i4>
      </vt:variant>
      <vt:variant>
        <vt:i4>5</vt:i4>
      </vt:variant>
      <vt:variant>
        <vt:lpwstr>http://www.torgi.gov.ru/</vt:lpwstr>
      </vt:variant>
      <vt:variant>
        <vt:lpwstr/>
      </vt:variant>
      <vt:variant>
        <vt:i4>7733320</vt:i4>
      </vt:variant>
      <vt:variant>
        <vt:i4>12</vt:i4>
      </vt:variant>
      <vt:variant>
        <vt:i4>0</vt:i4>
      </vt:variant>
      <vt:variant>
        <vt:i4>5</vt:i4>
      </vt:variant>
      <vt:variant>
        <vt:lpwstr>mailto:Uiizo_apmr_sk@mail.ru</vt:lpwstr>
      </vt:variant>
      <vt:variant>
        <vt:lpwstr/>
      </vt:variant>
      <vt:variant>
        <vt:i4>131093</vt:i4>
      </vt:variant>
      <vt:variant>
        <vt:i4>8</vt:i4>
      </vt:variant>
      <vt:variant>
        <vt:i4>0</vt:i4>
      </vt:variant>
      <vt:variant>
        <vt:i4>5</vt:i4>
      </vt:variant>
      <vt:variant>
        <vt:lpwstr>http://www.pmosk.ru/</vt:lpwstr>
      </vt:variant>
      <vt:variant>
        <vt:lpwstr/>
      </vt:variant>
      <vt:variant>
        <vt:i4>8192062</vt:i4>
      </vt:variant>
      <vt:variant>
        <vt:i4>6</vt:i4>
      </vt:variant>
      <vt:variant>
        <vt:i4>0</vt:i4>
      </vt:variant>
      <vt:variant>
        <vt:i4>5</vt:i4>
      </vt:variant>
      <vt:variant>
        <vt:lpwstr>http://www.predgor-ray.ru/</vt:lpwstr>
      </vt:variant>
      <vt:variant>
        <vt:lpwstr/>
      </vt:variant>
      <vt:variant>
        <vt:i4>131093</vt:i4>
      </vt:variant>
      <vt:variant>
        <vt:i4>3</vt:i4>
      </vt:variant>
      <vt:variant>
        <vt:i4>0</vt:i4>
      </vt:variant>
      <vt:variant>
        <vt:i4>5</vt:i4>
      </vt:variant>
      <vt:variant>
        <vt:lpwstr>http://www.pmosk.ru/</vt:lpwstr>
      </vt:variant>
      <vt:variant>
        <vt:lpwstr/>
      </vt:variant>
      <vt:variant>
        <vt:i4>786490</vt:i4>
      </vt:variant>
      <vt:variant>
        <vt:i4>0</vt:i4>
      </vt:variant>
      <vt:variant>
        <vt:i4>0</vt:i4>
      </vt:variant>
      <vt:variant>
        <vt:i4>5</vt:i4>
      </vt:variant>
      <vt:variant>
        <vt:lpwstr>http://www.consultant.ru/document/cons_doc_LAW_51040/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Кирилл Павленко</cp:lastModifiedBy>
  <cp:revision>2</cp:revision>
  <cp:lastPrinted>2019-12-04T10:52:00Z</cp:lastPrinted>
  <dcterms:created xsi:type="dcterms:W3CDTF">2021-02-01T08:59:00Z</dcterms:created>
  <dcterms:modified xsi:type="dcterms:W3CDTF">2021-02-01T08:59:00Z</dcterms:modified>
</cp:coreProperties>
</file>