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5E9FC" w14:textId="64CE5185" w:rsidR="00B553D4" w:rsidRPr="005D10A4" w:rsidRDefault="00B553D4" w:rsidP="00DD15B9">
      <w:pPr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88"/>
      </w:tblGrid>
      <w:tr w:rsidR="007B2EC0" w:rsidRPr="007B2EC0" w14:paraId="79240D56" w14:textId="77777777" w:rsidTr="000D3B19">
        <w:trPr>
          <w:trHeight w:val="1062"/>
        </w:trPr>
        <w:tc>
          <w:tcPr>
            <w:tcW w:w="9388" w:type="dxa"/>
            <w:hideMark/>
          </w:tcPr>
          <w:p w14:paraId="48E0F501" w14:textId="77777777" w:rsidR="007B2EC0" w:rsidRPr="007B2EC0" w:rsidRDefault="007B2EC0" w:rsidP="007B2EC0">
            <w:pPr>
              <w:suppressAutoHyphens/>
              <w:ind w:left="-108" w:firstLine="108"/>
              <w:jc w:val="center"/>
              <w:rPr>
                <w:sz w:val="28"/>
                <w:szCs w:val="28"/>
                <w:lang w:eastAsia="ar-SA"/>
              </w:rPr>
            </w:pPr>
            <w:r w:rsidRPr="007B2EC0">
              <w:rPr>
                <w:noProof/>
                <w:sz w:val="28"/>
                <w:szCs w:val="28"/>
                <w:lang w:eastAsia="ar-SA"/>
              </w:rPr>
              <w:drawing>
                <wp:inline distT="0" distB="0" distL="0" distR="0" wp14:anchorId="69D1F03C" wp14:editId="35FA2515">
                  <wp:extent cx="558000" cy="648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ерб Предгорного района (RGB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EC0" w:rsidRPr="007B2EC0" w14:paraId="58F8A28A" w14:textId="77777777" w:rsidTr="000D3B19">
        <w:trPr>
          <w:trHeight w:val="634"/>
        </w:trPr>
        <w:tc>
          <w:tcPr>
            <w:tcW w:w="9388" w:type="dxa"/>
          </w:tcPr>
          <w:p w14:paraId="7720A49C" w14:textId="77777777" w:rsidR="007B2EC0" w:rsidRPr="007B2EC0" w:rsidRDefault="007B2EC0" w:rsidP="007B2EC0">
            <w:pPr>
              <w:jc w:val="center"/>
              <w:rPr>
                <w:b/>
                <w:sz w:val="36"/>
                <w:szCs w:val="36"/>
                <w:lang w:eastAsia="ar-SA"/>
              </w:rPr>
            </w:pPr>
            <w:r w:rsidRPr="007B2EC0">
              <w:rPr>
                <w:b/>
                <w:sz w:val="36"/>
                <w:szCs w:val="36"/>
              </w:rPr>
              <w:t>ПОСТАНОВЛЕНИЕ</w:t>
            </w:r>
          </w:p>
          <w:p w14:paraId="3A57E4FD" w14:textId="77777777" w:rsidR="007B2EC0" w:rsidRPr="007B2EC0" w:rsidRDefault="007B2EC0" w:rsidP="007B2EC0">
            <w:pPr>
              <w:suppressAutoHyphens/>
              <w:jc w:val="center"/>
              <w:rPr>
                <w:b/>
                <w:spacing w:val="24"/>
                <w:szCs w:val="36"/>
                <w:lang w:eastAsia="ar-SA"/>
              </w:rPr>
            </w:pPr>
          </w:p>
        </w:tc>
      </w:tr>
      <w:tr w:rsidR="007B2EC0" w:rsidRPr="007B2EC0" w14:paraId="37C34F8D" w14:textId="77777777" w:rsidTr="000D3B19">
        <w:trPr>
          <w:trHeight w:val="759"/>
        </w:trPr>
        <w:tc>
          <w:tcPr>
            <w:tcW w:w="9388" w:type="dxa"/>
            <w:hideMark/>
          </w:tcPr>
          <w:p w14:paraId="55805FCC" w14:textId="77777777" w:rsidR="007B2EC0" w:rsidRPr="007B2EC0" w:rsidRDefault="007B2EC0" w:rsidP="007B2EC0">
            <w:pPr>
              <w:jc w:val="center"/>
              <w:rPr>
                <w:lang w:eastAsia="ar-SA"/>
              </w:rPr>
            </w:pPr>
            <w:r w:rsidRPr="007B2EC0">
              <w:t>АДМИНИСТРАЦИИ ПРЕДГОРНОГО МУНИЦИПАЛЬНОГО ОКРУГА</w:t>
            </w:r>
          </w:p>
          <w:p w14:paraId="38E802E1" w14:textId="77777777" w:rsidR="007B2EC0" w:rsidRPr="007B2EC0" w:rsidRDefault="007B2EC0" w:rsidP="007B2EC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B2EC0">
              <w:t>СТАВРОПОЛЬСКОГО КРАЯ</w:t>
            </w:r>
          </w:p>
        </w:tc>
      </w:tr>
      <w:tr w:rsidR="007B2EC0" w:rsidRPr="007B2EC0" w14:paraId="68F71448" w14:textId="77777777" w:rsidTr="000D3B19">
        <w:trPr>
          <w:trHeight w:val="80"/>
        </w:trPr>
        <w:tc>
          <w:tcPr>
            <w:tcW w:w="9388" w:type="dxa"/>
            <w:hideMark/>
          </w:tcPr>
          <w:p w14:paraId="5ACF9795" w14:textId="77777777" w:rsidR="007B2EC0" w:rsidRPr="007B2EC0" w:rsidRDefault="007B2EC0" w:rsidP="007B2EC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B2EC0">
              <w:rPr>
                <w:sz w:val="20"/>
                <w:szCs w:val="20"/>
              </w:rPr>
              <w:t xml:space="preserve">ст. </w:t>
            </w:r>
            <w:proofErr w:type="spellStart"/>
            <w:r w:rsidRPr="007B2EC0">
              <w:rPr>
                <w:sz w:val="20"/>
                <w:szCs w:val="20"/>
              </w:rPr>
              <w:t>Ессентукская</w:t>
            </w:r>
            <w:proofErr w:type="spellEnd"/>
          </w:p>
        </w:tc>
      </w:tr>
    </w:tbl>
    <w:p w14:paraId="67E2287E" w14:textId="36D0085A" w:rsidR="00B553D4" w:rsidRPr="005D10A4" w:rsidRDefault="005E3E5D" w:rsidP="00DD15B9">
      <w:pPr>
        <w:rPr>
          <w:sz w:val="28"/>
          <w:szCs w:val="28"/>
        </w:rPr>
      </w:pPr>
      <w:r>
        <w:rPr>
          <w:sz w:val="28"/>
          <w:szCs w:val="28"/>
        </w:rPr>
        <w:t>19 июля 2021 г.                                                                                             № 1320</w:t>
      </w:r>
    </w:p>
    <w:p w14:paraId="0C0AE9C3" w14:textId="77777777" w:rsidR="00B553D4" w:rsidRPr="005D10A4" w:rsidRDefault="00B553D4" w:rsidP="00DD15B9">
      <w:pPr>
        <w:rPr>
          <w:sz w:val="28"/>
          <w:szCs w:val="28"/>
        </w:rPr>
      </w:pPr>
    </w:p>
    <w:p w14:paraId="1F53EF33" w14:textId="716B017A" w:rsidR="00DD15B9" w:rsidRPr="005D10A4" w:rsidRDefault="00DD15B9" w:rsidP="00DD15B9">
      <w:pPr>
        <w:spacing w:line="240" w:lineRule="exact"/>
        <w:jc w:val="both"/>
        <w:rPr>
          <w:sz w:val="28"/>
          <w:szCs w:val="28"/>
        </w:rPr>
      </w:pPr>
      <w:r w:rsidRPr="005D10A4">
        <w:rPr>
          <w:sz w:val="28"/>
          <w:szCs w:val="28"/>
        </w:rPr>
        <w:t>О внесении изменений в муниципальную программу «Развитие дорожно-транспортной инфраструктуры», утвержденную постановлением администрации Предгорного муниципального округа Ставропольского края от 25 февраля 2021 г. № 342 «Об утверждении муниципальной программы Предгорного муниципального округа Ставропольского края «Развитие дорожно-транспортной инфраструктуры»</w:t>
      </w:r>
    </w:p>
    <w:p w14:paraId="720C3484" w14:textId="77777777" w:rsidR="00DD15B9" w:rsidRPr="005D10A4" w:rsidRDefault="00DD15B9" w:rsidP="00DD15B9">
      <w:pPr>
        <w:ind w:firstLine="720"/>
        <w:jc w:val="both"/>
        <w:rPr>
          <w:sz w:val="28"/>
          <w:szCs w:val="28"/>
        </w:rPr>
      </w:pPr>
    </w:p>
    <w:p w14:paraId="5947A69C" w14:textId="77777777" w:rsidR="00DD15B9" w:rsidRPr="005D10A4" w:rsidRDefault="00DD15B9" w:rsidP="00DD1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0A4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Предгорного муниципального округа Ставропольского края от 25 декабря 2020 г. № 98 «Об утверждении Порядка разработки, реализации и оценки эффективности муниципальных программ Предгорного муниципального округа Ставропольского края», распоряжением администрации Предгорного муниципального округа Ставропольского края от 28 декабря 2020 г. № 81-р «Об утверждении Методических указаний по разработке и реализации муниципальных программ Предгорного муниципального округа Ставропольского края», распоряжением администрации Предгорного муниципального округа Ставропольского края от 25 декабря 2020 г. № 73-р «Об утверждении перечня муниципальных программ Предгорного муниципального округа, планируемых к разработке», администрация Предгорного муниципального округа Ставропольского края </w:t>
      </w:r>
    </w:p>
    <w:p w14:paraId="2CCF95DA" w14:textId="77777777" w:rsidR="00DD15B9" w:rsidRPr="005D10A4" w:rsidRDefault="00DD15B9" w:rsidP="00DD15B9">
      <w:pPr>
        <w:jc w:val="both"/>
        <w:rPr>
          <w:sz w:val="28"/>
          <w:szCs w:val="28"/>
        </w:rPr>
      </w:pPr>
    </w:p>
    <w:p w14:paraId="32B4843E" w14:textId="77777777" w:rsidR="00DD15B9" w:rsidRPr="005D10A4" w:rsidRDefault="00DD15B9" w:rsidP="00DD15B9">
      <w:pPr>
        <w:jc w:val="both"/>
        <w:rPr>
          <w:sz w:val="28"/>
          <w:szCs w:val="28"/>
        </w:rPr>
      </w:pPr>
      <w:r w:rsidRPr="005D10A4">
        <w:rPr>
          <w:sz w:val="28"/>
          <w:szCs w:val="28"/>
        </w:rPr>
        <w:t>ПОСТАНОВЛЯЕТ:</w:t>
      </w:r>
    </w:p>
    <w:p w14:paraId="52421344" w14:textId="77777777" w:rsidR="00DD15B9" w:rsidRPr="005D10A4" w:rsidRDefault="00DD15B9" w:rsidP="00DD15B9">
      <w:pPr>
        <w:jc w:val="both"/>
        <w:rPr>
          <w:sz w:val="28"/>
          <w:szCs w:val="28"/>
        </w:rPr>
      </w:pPr>
    </w:p>
    <w:p w14:paraId="4BEA0240" w14:textId="31248A40" w:rsidR="00DD15B9" w:rsidRPr="005D10A4" w:rsidRDefault="00DD15B9" w:rsidP="00DD15B9">
      <w:pPr>
        <w:ind w:firstLine="709"/>
        <w:jc w:val="both"/>
        <w:rPr>
          <w:sz w:val="28"/>
          <w:szCs w:val="28"/>
        </w:rPr>
      </w:pPr>
      <w:r w:rsidRPr="005D10A4">
        <w:rPr>
          <w:sz w:val="28"/>
          <w:szCs w:val="28"/>
        </w:rPr>
        <w:t xml:space="preserve">1. Внести изменения в муниципальную программу </w:t>
      </w:r>
      <w:bookmarkStart w:id="1" w:name="_Hlk536171184"/>
      <w:r w:rsidRPr="005D10A4">
        <w:rPr>
          <w:sz w:val="28"/>
          <w:szCs w:val="28"/>
        </w:rPr>
        <w:t>«Развитие дорожно-транспортной инфраструктуры», утвержденную постановлением администрации Предгорного муниципального округа Ставропольского края от 25 февраля 2021 г. № 342 «Об утверждении муниципальной программы Предгорного муниципального округа Ставропольского края «Развитие дорожно-транспортной инфраструктуры», изложив ее в прилагаемой редакции.</w:t>
      </w:r>
      <w:bookmarkEnd w:id="1"/>
    </w:p>
    <w:p w14:paraId="6B653653" w14:textId="77777777" w:rsidR="00DD15B9" w:rsidRPr="005D10A4" w:rsidRDefault="00DD15B9" w:rsidP="00DD15B9">
      <w:pPr>
        <w:ind w:firstLine="709"/>
        <w:jc w:val="both"/>
        <w:rPr>
          <w:sz w:val="28"/>
          <w:szCs w:val="28"/>
        </w:rPr>
      </w:pPr>
    </w:p>
    <w:p w14:paraId="24E20FA1" w14:textId="77777777" w:rsidR="00DD15B9" w:rsidRPr="005D10A4" w:rsidRDefault="00DD15B9" w:rsidP="00DD15B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D10A4">
        <w:rPr>
          <w:sz w:val="28"/>
          <w:szCs w:val="28"/>
        </w:rPr>
        <w:lastRenderedPageBreak/>
        <w:t xml:space="preserve">2. </w:t>
      </w:r>
      <w:bookmarkStart w:id="2" w:name="_Hlk60136869"/>
      <w:bookmarkStart w:id="3" w:name="_Hlk60133754"/>
      <w:r w:rsidRPr="005D10A4">
        <w:rPr>
          <w:sz w:val="28"/>
          <w:szCs w:val="28"/>
        </w:rPr>
        <w:t xml:space="preserve">Разместить настоящее постановление на официальном сайте </w:t>
      </w:r>
      <w:r w:rsidRPr="005D10A4">
        <w:rPr>
          <w:sz w:val="28"/>
          <w:szCs w:val="28"/>
          <w:lang w:eastAsia="zh-CN"/>
        </w:rPr>
        <w:t xml:space="preserve">Предгорного муниципального округа Ставропольского края </w:t>
      </w:r>
      <w:hyperlink r:id="rId8" w:history="1">
        <w:r w:rsidRPr="005D10A4">
          <w:rPr>
            <w:color w:val="0000FF"/>
            <w:sz w:val="28"/>
            <w:szCs w:val="28"/>
            <w:lang w:val="en-US"/>
          </w:rPr>
          <w:t>www</w:t>
        </w:r>
        <w:r w:rsidRPr="005D10A4">
          <w:rPr>
            <w:color w:val="0000FF"/>
            <w:sz w:val="28"/>
            <w:szCs w:val="28"/>
          </w:rPr>
          <w:t>.</w:t>
        </w:r>
        <w:proofErr w:type="spellStart"/>
        <w:r w:rsidRPr="005D10A4">
          <w:rPr>
            <w:color w:val="0000FF"/>
            <w:sz w:val="28"/>
            <w:szCs w:val="28"/>
            <w:lang w:val="en-US"/>
          </w:rPr>
          <w:t>pmosk</w:t>
        </w:r>
        <w:proofErr w:type="spellEnd"/>
        <w:r w:rsidRPr="005D10A4">
          <w:rPr>
            <w:color w:val="0000FF"/>
            <w:sz w:val="28"/>
            <w:szCs w:val="28"/>
          </w:rPr>
          <w:t>.</w:t>
        </w:r>
        <w:proofErr w:type="spellStart"/>
        <w:r w:rsidRPr="005D10A4">
          <w:rPr>
            <w:color w:val="0000FF"/>
            <w:sz w:val="28"/>
            <w:szCs w:val="28"/>
            <w:lang w:val="en-US"/>
          </w:rPr>
          <w:t>ru</w:t>
        </w:r>
        <w:proofErr w:type="spellEnd"/>
      </w:hyperlink>
      <w:r w:rsidRPr="005D10A4">
        <w:rPr>
          <w:color w:val="0000FF"/>
          <w:sz w:val="28"/>
          <w:szCs w:val="28"/>
        </w:rPr>
        <w:t xml:space="preserve"> </w:t>
      </w:r>
      <w:r w:rsidRPr="005D10A4">
        <w:rPr>
          <w:color w:val="000000"/>
          <w:sz w:val="28"/>
          <w:szCs w:val="28"/>
          <w:lang w:eastAsia="zh-CN"/>
        </w:rPr>
        <w:t>в информационно – телекоммуникационной сети «Интернет».</w:t>
      </w:r>
      <w:bookmarkEnd w:id="2"/>
    </w:p>
    <w:bookmarkEnd w:id="3"/>
    <w:p w14:paraId="0F7E6889" w14:textId="77777777" w:rsidR="00DD15B9" w:rsidRPr="005D10A4" w:rsidRDefault="00DD15B9" w:rsidP="00DD15B9">
      <w:pPr>
        <w:tabs>
          <w:tab w:val="left" w:pos="1290"/>
        </w:tabs>
        <w:ind w:firstLine="709"/>
        <w:jc w:val="both"/>
        <w:rPr>
          <w:sz w:val="28"/>
          <w:szCs w:val="28"/>
        </w:rPr>
      </w:pPr>
    </w:p>
    <w:p w14:paraId="634EBEBC" w14:textId="5DBC3EBF" w:rsidR="00B553D4" w:rsidRPr="005D10A4" w:rsidRDefault="00DD15B9" w:rsidP="00B553D4">
      <w:pPr>
        <w:ind w:firstLine="709"/>
        <w:jc w:val="both"/>
        <w:rPr>
          <w:sz w:val="28"/>
          <w:szCs w:val="28"/>
        </w:rPr>
      </w:pPr>
      <w:r w:rsidRPr="005D10A4">
        <w:rPr>
          <w:sz w:val="28"/>
          <w:szCs w:val="28"/>
        </w:rPr>
        <w:t xml:space="preserve">3. </w:t>
      </w:r>
      <w:r w:rsidR="00B553D4" w:rsidRPr="005D10A4">
        <w:rPr>
          <w:sz w:val="28"/>
          <w:szCs w:val="28"/>
        </w:rPr>
        <w:t>Контроль над исполнением настоящего пост</w:t>
      </w:r>
      <w:r w:rsidR="007E592F" w:rsidRPr="005D10A4">
        <w:rPr>
          <w:sz w:val="28"/>
          <w:szCs w:val="28"/>
        </w:rPr>
        <w:t>а</w:t>
      </w:r>
      <w:r w:rsidR="00B553D4" w:rsidRPr="005D10A4">
        <w:rPr>
          <w:sz w:val="28"/>
          <w:szCs w:val="28"/>
        </w:rPr>
        <w:t>новления возложить на первого заместителя главы администрации Предгорного муниципального округа Ставропольского края Татарова А.Г.</w:t>
      </w:r>
    </w:p>
    <w:p w14:paraId="0B0A0B6C" w14:textId="5EF8168D" w:rsidR="00B553D4" w:rsidRPr="005D10A4" w:rsidRDefault="00B553D4" w:rsidP="00DD15B9">
      <w:pPr>
        <w:ind w:firstLine="708"/>
        <w:jc w:val="both"/>
        <w:rPr>
          <w:sz w:val="28"/>
          <w:szCs w:val="28"/>
        </w:rPr>
      </w:pPr>
    </w:p>
    <w:p w14:paraId="7F7D0976" w14:textId="64393966" w:rsidR="00DD15B9" w:rsidRPr="005D10A4" w:rsidRDefault="00B553D4" w:rsidP="00DD15B9">
      <w:pPr>
        <w:ind w:firstLine="708"/>
        <w:jc w:val="both"/>
        <w:rPr>
          <w:sz w:val="28"/>
          <w:szCs w:val="28"/>
        </w:rPr>
      </w:pPr>
      <w:r w:rsidRPr="005D10A4">
        <w:rPr>
          <w:sz w:val="28"/>
          <w:szCs w:val="28"/>
        </w:rPr>
        <w:t xml:space="preserve">4. </w:t>
      </w:r>
      <w:r w:rsidR="00DD15B9" w:rsidRPr="005D10A4">
        <w:rPr>
          <w:sz w:val="28"/>
          <w:szCs w:val="28"/>
        </w:rPr>
        <w:t>Настоящее постановление вступает в силу со дня его обнародования.</w:t>
      </w:r>
    </w:p>
    <w:p w14:paraId="7AE0EED2" w14:textId="77777777" w:rsidR="00DD15B9" w:rsidRPr="005D10A4" w:rsidRDefault="00DD15B9" w:rsidP="00DD15B9">
      <w:pPr>
        <w:jc w:val="both"/>
        <w:rPr>
          <w:sz w:val="28"/>
          <w:szCs w:val="28"/>
        </w:rPr>
      </w:pPr>
    </w:p>
    <w:p w14:paraId="2236F157" w14:textId="77777777" w:rsidR="00DD15B9" w:rsidRPr="005D10A4" w:rsidRDefault="00DD15B9" w:rsidP="00DD15B9">
      <w:pPr>
        <w:jc w:val="both"/>
        <w:rPr>
          <w:sz w:val="28"/>
          <w:szCs w:val="28"/>
        </w:rPr>
      </w:pPr>
    </w:p>
    <w:p w14:paraId="30D5649B" w14:textId="77777777" w:rsidR="00DD15B9" w:rsidRPr="005D10A4" w:rsidRDefault="00DD15B9" w:rsidP="00DD15B9">
      <w:pPr>
        <w:jc w:val="both"/>
        <w:rPr>
          <w:sz w:val="28"/>
          <w:szCs w:val="28"/>
        </w:rPr>
      </w:pPr>
    </w:p>
    <w:p w14:paraId="05816B86" w14:textId="77777777" w:rsidR="00DD15B9" w:rsidRPr="005D10A4" w:rsidRDefault="00DD15B9" w:rsidP="00DD15B9">
      <w:pPr>
        <w:spacing w:line="240" w:lineRule="exact"/>
        <w:jc w:val="both"/>
        <w:rPr>
          <w:sz w:val="28"/>
          <w:szCs w:val="28"/>
        </w:rPr>
      </w:pPr>
      <w:r w:rsidRPr="005D10A4">
        <w:rPr>
          <w:sz w:val="28"/>
          <w:szCs w:val="28"/>
        </w:rPr>
        <w:t xml:space="preserve">Глава Предгорного </w:t>
      </w:r>
    </w:p>
    <w:p w14:paraId="5106A5A8" w14:textId="77777777" w:rsidR="00DD15B9" w:rsidRPr="005D10A4" w:rsidRDefault="00DD15B9" w:rsidP="00DD15B9">
      <w:pPr>
        <w:spacing w:line="240" w:lineRule="exact"/>
        <w:jc w:val="both"/>
        <w:rPr>
          <w:sz w:val="28"/>
          <w:szCs w:val="28"/>
        </w:rPr>
      </w:pPr>
      <w:r w:rsidRPr="005D10A4">
        <w:rPr>
          <w:sz w:val="28"/>
          <w:szCs w:val="28"/>
        </w:rPr>
        <w:t>муниципального округа</w:t>
      </w:r>
    </w:p>
    <w:p w14:paraId="070DFDCB" w14:textId="77777777" w:rsidR="00DD15B9" w:rsidRPr="005D10A4" w:rsidRDefault="00DD15B9" w:rsidP="00DD15B9">
      <w:pPr>
        <w:spacing w:line="240" w:lineRule="exact"/>
        <w:jc w:val="both"/>
        <w:rPr>
          <w:sz w:val="28"/>
          <w:szCs w:val="28"/>
        </w:rPr>
      </w:pPr>
      <w:r w:rsidRPr="005D10A4">
        <w:rPr>
          <w:sz w:val="28"/>
          <w:szCs w:val="28"/>
        </w:rPr>
        <w:t>Ставропольского края                                                                  Н.Н. Бондаренко</w:t>
      </w:r>
    </w:p>
    <w:p w14:paraId="3ECE0D78" w14:textId="39B61599" w:rsidR="00B553D4" w:rsidRPr="005D10A4" w:rsidRDefault="00B553D4">
      <w:pPr>
        <w:rPr>
          <w:sz w:val="28"/>
          <w:szCs w:val="28"/>
        </w:rPr>
      </w:pPr>
      <w:r w:rsidRPr="005D10A4">
        <w:rPr>
          <w:sz w:val="28"/>
          <w:szCs w:val="28"/>
        </w:rPr>
        <w:br w:type="page"/>
      </w:r>
    </w:p>
    <w:p w14:paraId="63C58AF0" w14:textId="77777777" w:rsidR="00DD15B9" w:rsidRPr="005D10A4" w:rsidRDefault="00DD15B9" w:rsidP="00037F37">
      <w:pPr>
        <w:spacing w:line="240" w:lineRule="exact"/>
        <w:rPr>
          <w:sz w:val="28"/>
          <w:szCs w:val="28"/>
        </w:rPr>
      </w:pPr>
    </w:p>
    <w:p w14:paraId="3F1F82F3" w14:textId="2E83B7B3" w:rsidR="00CA3E56" w:rsidRPr="005D10A4" w:rsidRDefault="00CA3E56" w:rsidP="00037F37">
      <w:pPr>
        <w:spacing w:line="240" w:lineRule="exact"/>
        <w:ind w:left="3540"/>
        <w:jc w:val="center"/>
        <w:rPr>
          <w:sz w:val="28"/>
          <w:szCs w:val="28"/>
        </w:rPr>
      </w:pPr>
      <w:r w:rsidRPr="005D10A4">
        <w:rPr>
          <w:sz w:val="28"/>
          <w:szCs w:val="28"/>
        </w:rPr>
        <w:t>УТВЕРЖДЕНА</w:t>
      </w:r>
    </w:p>
    <w:p w14:paraId="36EF85AF" w14:textId="77777777" w:rsidR="00CA3E56" w:rsidRPr="005D10A4" w:rsidRDefault="00CA3E56" w:rsidP="00037F37">
      <w:pPr>
        <w:spacing w:line="240" w:lineRule="exact"/>
        <w:ind w:left="3540"/>
        <w:jc w:val="center"/>
        <w:rPr>
          <w:sz w:val="28"/>
          <w:szCs w:val="28"/>
        </w:rPr>
      </w:pPr>
      <w:r w:rsidRPr="005D10A4">
        <w:rPr>
          <w:sz w:val="28"/>
          <w:szCs w:val="28"/>
        </w:rPr>
        <w:t>постановлением администрации</w:t>
      </w:r>
    </w:p>
    <w:p w14:paraId="1DE86983" w14:textId="77777777" w:rsidR="00CA3E56" w:rsidRPr="005D10A4" w:rsidRDefault="00CA3E56" w:rsidP="00037F37">
      <w:pPr>
        <w:spacing w:line="240" w:lineRule="exact"/>
        <w:ind w:left="3540"/>
        <w:jc w:val="center"/>
        <w:rPr>
          <w:sz w:val="28"/>
          <w:szCs w:val="28"/>
        </w:rPr>
      </w:pPr>
      <w:r w:rsidRPr="005D10A4">
        <w:rPr>
          <w:sz w:val="28"/>
          <w:szCs w:val="28"/>
        </w:rPr>
        <w:t>Предгорного муниципального округа</w:t>
      </w:r>
    </w:p>
    <w:p w14:paraId="78247F62" w14:textId="77777777" w:rsidR="00CA3E56" w:rsidRPr="005D10A4" w:rsidRDefault="00CA3E56" w:rsidP="00037F37">
      <w:pPr>
        <w:spacing w:line="240" w:lineRule="exact"/>
        <w:ind w:left="3540"/>
        <w:jc w:val="center"/>
        <w:rPr>
          <w:sz w:val="28"/>
          <w:szCs w:val="28"/>
        </w:rPr>
      </w:pPr>
      <w:r w:rsidRPr="005D10A4">
        <w:rPr>
          <w:sz w:val="28"/>
          <w:szCs w:val="28"/>
        </w:rPr>
        <w:t>Ставропольского края</w:t>
      </w:r>
    </w:p>
    <w:p w14:paraId="2B37C6AB" w14:textId="21D7D8E1" w:rsidR="00CA3E56" w:rsidRPr="005D10A4" w:rsidRDefault="009642EB" w:rsidP="00037F37">
      <w:pPr>
        <w:spacing w:line="240" w:lineRule="exact"/>
        <w:ind w:left="3540"/>
        <w:jc w:val="center"/>
        <w:rPr>
          <w:sz w:val="28"/>
          <w:szCs w:val="28"/>
        </w:rPr>
      </w:pPr>
      <w:r w:rsidRPr="005D10A4">
        <w:rPr>
          <w:sz w:val="28"/>
          <w:szCs w:val="28"/>
        </w:rPr>
        <w:t xml:space="preserve">от </w:t>
      </w:r>
      <w:r w:rsidR="00037F37" w:rsidRPr="005D10A4">
        <w:rPr>
          <w:sz w:val="28"/>
          <w:szCs w:val="28"/>
        </w:rPr>
        <w:t>25 февраля 2021 г. № 342 (в редакции постановления администрации Предгорного муниципального округа Ставропольского края от 19 июля</w:t>
      </w:r>
      <w:r w:rsidR="00CA3E56" w:rsidRPr="005D10A4">
        <w:rPr>
          <w:sz w:val="28"/>
          <w:szCs w:val="28"/>
        </w:rPr>
        <w:t xml:space="preserve"> 2021 г. № </w:t>
      </w:r>
      <w:r w:rsidR="00037F37" w:rsidRPr="005D10A4">
        <w:rPr>
          <w:sz w:val="28"/>
          <w:szCs w:val="28"/>
        </w:rPr>
        <w:t>1320</w:t>
      </w:r>
    </w:p>
    <w:p w14:paraId="15CD4F89" w14:textId="77777777" w:rsidR="00CA3E56" w:rsidRPr="005D10A4" w:rsidRDefault="00CA3E56" w:rsidP="00CA3E56">
      <w:pPr>
        <w:spacing w:line="240" w:lineRule="exact"/>
        <w:ind w:left="4248"/>
        <w:jc w:val="center"/>
        <w:rPr>
          <w:sz w:val="28"/>
          <w:szCs w:val="28"/>
        </w:rPr>
      </w:pPr>
    </w:p>
    <w:p w14:paraId="00710434" w14:textId="77777777" w:rsidR="00CA3E56" w:rsidRPr="005D10A4" w:rsidRDefault="00CA3E56" w:rsidP="00CA3E56">
      <w:pPr>
        <w:jc w:val="center"/>
        <w:rPr>
          <w:sz w:val="28"/>
          <w:szCs w:val="28"/>
        </w:rPr>
      </w:pPr>
    </w:p>
    <w:p w14:paraId="0ABAF2AB" w14:textId="77777777" w:rsidR="00CA3E56" w:rsidRPr="005D10A4" w:rsidRDefault="00CA3E56" w:rsidP="00CA3E56">
      <w:pPr>
        <w:jc w:val="center"/>
        <w:rPr>
          <w:sz w:val="28"/>
          <w:szCs w:val="28"/>
        </w:rPr>
      </w:pPr>
    </w:p>
    <w:p w14:paraId="40FC514E" w14:textId="77777777" w:rsidR="00CA3E56" w:rsidRPr="005D10A4" w:rsidRDefault="00CA3E56" w:rsidP="00CA3E56">
      <w:pPr>
        <w:spacing w:line="240" w:lineRule="exact"/>
        <w:jc w:val="center"/>
        <w:rPr>
          <w:sz w:val="28"/>
          <w:szCs w:val="28"/>
        </w:rPr>
      </w:pPr>
      <w:r w:rsidRPr="005D10A4">
        <w:rPr>
          <w:sz w:val="28"/>
          <w:szCs w:val="28"/>
        </w:rPr>
        <w:t>МУНИЦИПАЛЬНАЯ ПРОГРАММА</w:t>
      </w:r>
    </w:p>
    <w:p w14:paraId="2AC7F1BF" w14:textId="77777777" w:rsidR="00CA3E56" w:rsidRPr="005D10A4" w:rsidRDefault="00CA3E56" w:rsidP="00CA3E56">
      <w:pPr>
        <w:spacing w:line="240" w:lineRule="exact"/>
        <w:jc w:val="center"/>
        <w:rPr>
          <w:sz w:val="28"/>
          <w:szCs w:val="28"/>
        </w:rPr>
      </w:pPr>
    </w:p>
    <w:p w14:paraId="5391E46F" w14:textId="77777777" w:rsidR="00CA3E56" w:rsidRPr="005D10A4" w:rsidRDefault="00CA3E56" w:rsidP="00CA3E56">
      <w:pPr>
        <w:spacing w:line="240" w:lineRule="exact"/>
        <w:jc w:val="center"/>
        <w:rPr>
          <w:sz w:val="28"/>
          <w:szCs w:val="28"/>
        </w:rPr>
      </w:pPr>
      <w:r w:rsidRPr="005D10A4">
        <w:rPr>
          <w:sz w:val="28"/>
          <w:szCs w:val="28"/>
        </w:rPr>
        <w:t xml:space="preserve">Предгорного муниципального округа Ставропольского края </w:t>
      </w:r>
    </w:p>
    <w:p w14:paraId="1EF54B12" w14:textId="77777777" w:rsidR="00CA3E56" w:rsidRPr="005D10A4" w:rsidRDefault="00CA3E56" w:rsidP="00CA3E56">
      <w:pPr>
        <w:spacing w:line="240" w:lineRule="exact"/>
        <w:jc w:val="center"/>
        <w:rPr>
          <w:sz w:val="28"/>
          <w:szCs w:val="28"/>
        </w:rPr>
      </w:pPr>
      <w:r w:rsidRPr="005D10A4">
        <w:rPr>
          <w:sz w:val="28"/>
          <w:szCs w:val="28"/>
        </w:rPr>
        <w:t>«Развитие дорожно-транспортной инфраструктуры»</w:t>
      </w:r>
    </w:p>
    <w:p w14:paraId="434DB5B9" w14:textId="77777777" w:rsidR="00CA3E56" w:rsidRPr="005D10A4" w:rsidRDefault="00CA3E56" w:rsidP="00CA3E56">
      <w:pPr>
        <w:spacing w:line="240" w:lineRule="exact"/>
        <w:jc w:val="center"/>
        <w:rPr>
          <w:sz w:val="28"/>
          <w:szCs w:val="28"/>
        </w:rPr>
      </w:pPr>
    </w:p>
    <w:p w14:paraId="17415F4A" w14:textId="77777777" w:rsidR="00CA3E56" w:rsidRPr="005D10A4" w:rsidRDefault="00CA3E56" w:rsidP="00CA3E56">
      <w:pPr>
        <w:spacing w:line="240" w:lineRule="exact"/>
        <w:jc w:val="center"/>
        <w:rPr>
          <w:sz w:val="28"/>
          <w:szCs w:val="28"/>
        </w:rPr>
      </w:pPr>
      <w:r w:rsidRPr="005D10A4">
        <w:rPr>
          <w:sz w:val="28"/>
          <w:szCs w:val="28"/>
        </w:rPr>
        <w:t>ПАСПОРТ</w:t>
      </w:r>
    </w:p>
    <w:p w14:paraId="41F14EA2" w14:textId="77777777" w:rsidR="00CA3E56" w:rsidRPr="005D10A4" w:rsidRDefault="00CA3E56" w:rsidP="00CA3E56">
      <w:pPr>
        <w:spacing w:line="240" w:lineRule="exact"/>
        <w:jc w:val="center"/>
        <w:rPr>
          <w:sz w:val="28"/>
          <w:szCs w:val="28"/>
        </w:rPr>
      </w:pPr>
    </w:p>
    <w:p w14:paraId="616271E5" w14:textId="77777777" w:rsidR="00CA3E56" w:rsidRPr="005D10A4" w:rsidRDefault="00CA3E56" w:rsidP="00CA3E56">
      <w:pPr>
        <w:spacing w:line="240" w:lineRule="exact"/>
        <w:jc w:val="center"/>
        <w:rPr>
          <w:sz w:val="28"/>
          <w:szCs w:val="28"/>
        </w:rPr>
      </w:pPr>
      <w:r w:rsidRPr="005D10A4">
        <w:rPr>
          <w:sz w:val="28"/>
          <w:szCs w:val="28"/>
        </w:rPr>
        <w:t>муниципальной программы</w:t>
      </w:r>
    </w:p>
    <w:p w14:paraId="18B83E41" w14:textId="77777777" w:rsidR="00CA3E56" w:rsidRPr="005D10A4" w:rsidRDefault="00CA3E56" w:rsidP="00CA3E56">
      <w:pPr>
        <w:spacing w:line="240" w:lineRule="exact"/>
        <w:jc w:val="center"/>
        <w:rPr>
          <w:sz w:val="28"/>
          <w:szCs w:val="28"/>
        </w:rPr>
      </w:pPr>
      <w:r w:rsidRPr="005D10A4">
        <w:rPr>
          <w:sz w:val="28"/>
          <w:szCs w:val="28"/>
        </w:rPr>
        <w:t xml:space="preserve">Предгорного муниципального округа Ставропольского края </w:t>
      </w:r>
    </w:p>
    <w:p w14:paraId="6F38F1D7" w14:textId="77777777" w:rsidR="00CA3E56" w:rsidRPr="005D10A4" w:rsidRDefault="00CA3E56" w:rsidP="00CA3E56">
      <w:pPr>
        <w:spacing w:line="240" w:lineRule="exact"/>
        <w:jc w:val="center"/>
        <w:rPr>
          <w:sz w:val="28"/>
          <w:szCs w:val="28"/>
        </w:rPr>
      </w:pPr>
      <w:r w:rsidRPr="005D10A4">
        <w:rPr>
          <w:sz w:val="28"/>
          <w:szCs w:val="28"/>
        </w:rPr>
        <w:t>«Развитие дорожно-транспортной инфраструктуры»</w:t>
      </w:r>
    </w:p>
    <w:p w14:paraId="76A2C814" w14:textId="77777777" w:rsidR="00CA3E56" w:rsidRPr="005D10A4" w:rsidRDefault="00CA3E56" w:rsidP="00CA3E56">
      <w:pPr>
        <w:spacing w:line="240" w:lineRule="exact"/>
        <w:jc w:val="center"/>
        <w:rPr>
          <w:sz w:val="28"/>
          <w:szCs w:val="28"/>
        </w:rPr>
      </w:pPr>
    </w:p>
    <w:p w14:paraId="5DE29496" w14:textId="77777777" w:rsidR="00CA3E56" w:rsidRPr="005D10A4" w:rsidRDefault="00CA3E56" w:rsidP="00CA3E56">
      <w:pPr>
        <w:pStyle w:val="2"/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right" w:tblpY="1"/>
        <w:tblOverlap w:val="never"/>
        <w:tblW w:w="9570" w:type="dxa"/>
        <w:tblLayout w:type="fixed"/>
        <w:tblLook w:val="00A0" w:firstRow="1" w:lastRow="0" w:firstColumn="1" w:lastColumn="0" w:noHBand="0" w:noVBand="0"/>
      </w:tblPr>
      <w:tblGrid>
        <w:gridCol w:w="2482"/>
        <w:gridCol w:w="7088"/>
      </w:tblGrid>
      <w:tr w:rsidR="00CA3E56" w:rsidRPr="005D10A4" w14:paraId="5FB89EE1" w14:textId="77777777" w:rsidTr="000F1E4E">
        <w:tc>
          <w:tcPr>
            <w:tcW w:w="2482" w:type="dxa"/>
          </w:tcPr>
          <w:p w14:paraId="586B18EE" w14:textId="77777777" w:rsidR="00CA3E56" w:rsidRPr="005D10A4" w:rsidRDefault="00CA3E56" w:rsidP="000F1E4E">
            <w:pPr>
              <w:pStyle w:val="2"/>
              <w:ind w:right="138"/>
              <w:rPr>
                <w:sz w:val="28"/>
                <w:szCs w:val="28"/>
              </w:rPr>
            </w:pPr>
            <w:r w:rsidRPr="005D10A4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88" w:type="dxa"/>
          </w:tcPr>
          <w:p w14:paraId="1FA84585" w14:textId="77777777" w:rsidR="00CA3E56" w:rsidRPr="005D10A4" w:rsidRDefault="00CA3E56" w:rsidP="000F1E4E">
            <w:pPr>
              <w:pStyle w:val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0A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Предгорного муниципального округа Ставропольского края «Развитие дорожно-транспортной инфраструктуры» (далее - Программа)</w:t>
            </w:r>
          </w:p>
          <w:p w14:paraId="157FB7BE" w14:textId="77777777" w:rsidR="00CA3E56" w:rsidRPr="005D10A4" w:rsidRDefault="00CA3E56" w:rsidP="000F1E4E">
            <w:pPr>
              <w:pStyle w:val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E56" w:rsidRPr="005D10A4" w14:paraId="4738CEC3" w14:textId="77777777" w:rsidTr="000F1E4E">
        <w:tc>
          <w:tcPr>
            <w:tcW w:w="2482" w:type="dxa"/>
          </w:tcPr>
          <w:p w14:paraId="48B41A0B" w14:textId="77777777" w:rsidR="00CA3E56" w:rsidRPr="005D10A4" w:rsidRDefault="00CA3E56" w:rsidP="000F1E4E">
            <w:pPr>
              <w:pStyle w:val="2"/>
              <w:ind w:right="138"/>
              <w:rPr>
                <w:rFonts w:ascii="Times New Roman" w:hAnsi="Times New Roman" w:cs="Times New Roman"/>
                <w:sz w:val="28"/>
                <w:szCs w:val="28"/>
              </w:rPr>
            </w:pPr>
            <w:r w:rsidRPr="005D10A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088" w:type="dxa"/>
          </w:tcPr>
          <w:p w14:paraId="4057FEF3" w14:textId="77777777" w:rsidR="00CA3E56" w:rsidRPr="005D10A4" w:rsidRDefault="00CA3E56" w:rsidP="000F1E4E">
            <w:pPr>
              <w:pStyle w:val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10A4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и дорожного хозяйства администрации Предгорного муниципального округа Ставропольского края</w:t>
            </w:r>
            <w:r w:rsidRPr="005D10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(далее – </w:t>
            </w:r>
            <w:r w:rsidRPr="005D10A4">
              <w:rPr>
                <w:rFonts w:ascii="Times New Roman" w:hAnsi="Times New Roman" w:cs="Times New Roman"/>
                <w:sz w:val="28"/>
                <w:szCs w:val="28"/>
              </w:rPr>
              <w:t>управление ЖКХ администрации ПМО СК</w:t>
            </w:r>
            <w:r w:rsidRPr="005D10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0ADC79C9" w14:textId="77777777" w:rsidR="00CA3E56" w:rsidRPr="005D10A4" w:rsidRDefault="00CA3E56" w:rsidP="000F1E4E">
            <w:pPr>
              <w:pStyle w:val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3E56" w:rsidRPr="005D10A4" w14:paraId="457F4381" w14:textId="77777777" w:rsidTr="000F1E4E">
        <w:tc>
          <w:tcPr>
            <w:tcW w:w="2482" w:type="dxa"/>
          </w:tcPr>
          <w:p w14:paraId="6960F843" w14:textId="77777777" w:rsidR="00CA3E56" w:rsidRPr="005D10A4" w:rsidRDefault="00CA3E56" w:rsidP="000F1E4E">
            <w:pPr>
              <w:pStyle w:val="2"/>
              <w:ind w:right="138"/>
              <w:rPr>
                <w:rFonts w:ascii="Times New Roman" w:hAnsi="Times New Roman" w:cs="Times New Roman"/>
                <w:sz w:val="28"/>
                <w:szCs w:val="28"/>
              </w:rPr>
            </w:pPr>
            <w:r w:rsidRPr="005D10A4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7088" w:type="dxa"/>
          </w:tcPr>
          <w:p w14:paraId="482111FC" w14:textId="77777777" w:rsidR="00CA3E56" w:rsidRPr="005D10A4" w:rsidRDefault="00CA3E56" w:rsidP="000F1E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10A4">
              <w:rPr>
                <w:sz w:val="28"/>
                <w:szCs w:val="28"/>
              </w:rPr>
              <w:t>управление архитектуры и градостроительства администрации Предгорного муниципального округа Ставропольского края (далее – управление архитектуры и градостроительства);</w:t>
            </w:r>
          </w:p>
          <w:p w14:paraId="37BBBCC0" w14:textId="77777777" w:rsidR="00CA3E56" w:rsidRPr="005D10A4" w:rsidRDefault="00CA3E56" w:rsidP="000F1E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10A4">
              <w:rPr>
                <w:sz w:val="28"/>
                <w:szCs w:val="28"/>
              </w:rPr>
              <w:t>управление образования администрации Предгорного муниципального округа Ставропольского края (далее – управление образования</w:t>
            </w:r>
          </w:p>
          <w:p w14:paraId="3844E12D" w14:textId="77777777" w:rsidR="00CA3E56" w:rsidRPr="005D10A4" w:rsidRDefault="00CA3E56" w:rsidP="000F1E4E">
            <w:pPr>
              <w:pStyle w:val="2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A3E56" w:rsidRPr="005D10A4" w14:paraId="0F276487" w14:textId="77777777" w:rsidTr="000F1E4E">
        <w:tc>
          <w:tcPr>
            <w:tcW w:w="2482" w:type="dxa"/>
          </w:tcPr>
          <w:p w14:paraId="3E4D82A1" w14:textId="77777777" w:rsidR="00CA3E56" w:rsidRPr="005D10A4" w:rsidRDefault="00CA3E56" w:rsidP="000F1E4E">
            <w:pPr>
              <w:autoSpaceDE w:val="0"/>
              <w:autoSpaceDN w:val="0"/>
              <w:adjustRightInd w:val="0"/>
              <w:ind w:right="138"/>
              <w:jc w:val="both"/>
              <w:rPr>
                <w:sz w:val="28"/>
                <w:szCs w:val="28"/>
              </w:rPr>
            </w:pPr>
            <w:r w:rsidRPr="005D10A4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088" w:type="dxa"/>
          </w:tcPr>
          <w:p w14:paraId="3E99415E" w14:textId="77777777" w:rsidR="00CA3E56" w:rsidRPr="005D10A4" w:rsidRDefault="00CA3E56" w:rsidP="000F1E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10A4">
              <w:rPr>
                <w:sz w:val="28"/>
                <w:szCs w:val="28"/>
              </w:rPr>
              <w:t>муниципальное казенное учреждение «Жилищно-коммунального хозяйства и благоустройства» Предгорного муниципального округа Ставропольского края (далее - МКУ «ЖКХ и благоустройства» ПМО СК); муниципальное бюджетное учреждение «Управление капитального строительства и единого заказчика» (далее – МБУ «УКСИЕЗ»);</w:t>
            </w:r>
          </w:p>
          <w:p w14:paraId="186D75B0" w14:textId="77777777" w:rsidR="00CA3E56" w:rsidRPr="005D10A4" w:rsidRDefault="00CA3E56" w:rsidP="000F1E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10A4">
              <w:rPr>
                <w:sz w:val="28"/>
                <w:szCs w:val="28"/>
              </w:rPr>
              <w:lastRenderedPageBreak/>
              <w:t>муниципальные бюджетные учреждения образования (далее - МБУ образования);</w:t>
            </w:r>
          </w:p>
          <w:p w14:paraId="3A489FCE" w14:textId="77777777" w:rsidR="00CA3E56" w:rsidRPr="005D10A4" w:rsidRDefault="00CA3E56" w:rsidP="000F1E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10A4">
              <w:rPr>
                <w:sz w:val="28"/>
                <w:szCs w:val="28"/>
              </w:rPr>
              <w:t>ОГИБДД отдела МВД России по Предгорному району (по согласованию)</w:t>
            </w:r>
          </w:p>
        </w:tc>
      </w:tr>
      <w:tr w:rsidR="00CA3E56" w:rsidRPr="005D10A4" w14:paraId="7CE69DF1" w14:textId="77777777" w:rsidTr="000F1E4E">
        <w:tc>
          <w:tcPr>
            <w:tcW w:w="2482" w:type="dxa"/>
          </w:tcPr>
          <w:p w14:paraId="7548357A" w14:textId="77777777" w:rsidR="00CA3E56" w:rsidRPr="005D10A4" w:rsidRDefault="00CA3E56" w:rsidP="000F1E4E">
            <w:pPr>
              <w:pStyle w:val="2"/>
              <w:ind w:righ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5D10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7088" w:type="dxa"/>
          </w:tcPr>
          <w:p w14:paraId="6E38907D" w14:textId="77777777" w:rsidR="00CA3E56" w:rsidRPr="005D10A4" w:rsidRDefault="00CA3E56" w:rsidP="000F1E4E">
            <w:pPr>
              <w:pStyle w:val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10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1 «Дорожно-транспортная инфраструктура и обеспечение безопасности дорожного движения»;</w:t>
            </w:r>
          </w:p>
          <w:p w14:paraId="0B0BFF54" w14:textId="77777777" w:rsidR="00CA3E56" w:rsidRPr="005D10A4" w:rsidRDefault="00CA3E56" w:rsidP="000F1E4E">
            <w:pPr>
              <w:pStyle w:val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10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2 «Обеспечение реализации</w:t>
            </w:r>
            <w:r w:rsidRPr="005D1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0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муниципальной программы Предгорного муниципального округа Ставропольского края «Развитие дорожно-транспортной инфраструктуры» и </w:t>
            </w:r>
            <w:proofErr w:type="spellStart"/>
            <w:r w:rsidRPr="005D10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общепрограммные</w:t>
            </w:r>
            <w:proofErr w:type="spellEnd"/>
            <w:r w:rsidRPr="005D10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мероприятия»</w:t>
            </w:r>
          </w:p>
          <w:p w14:paraId="664EECFD" w14:textId="77777777" w:rsidR="00CA3E56" w:rsidRPr="005D10A4" w:rsidRDefault="00CA3E56" w:rsidP="000F1E4E">
            <w:pPr>
              <w:pStyle w:val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3E56" w:rsidRPr="005D10A4" w14:paraId="5558DD41" w14:textId="77777777" w:rsidTr="000F1E4E">
        <w:tc>
          <w:tcPr>
            <w:tcW w:w="2482" w:type="dxa"/>
          </w:tcPr>
          <w:p w14:paraId="3646264E" w14:textId="77777777" w:rsidR="00CA3E56" w:rsidRPr="005D10A4" w:rsidRDefault="00CA3E56" w:rsidP="000F1E4E">
            <w:pPr>
              <w:pStyle w:val="2"/>
              <w:ind w:right="138"/>
              <w:rPr>
                <w:rFonts w:ascii="Times New Roman" w:hAnsi="Times New Roman" w:cs="Times New Roman"/>
                <w:sz w:val="28"/>
                <w:szCs w:val="28"/>
              </w:rPr>
            </w:pPr>
            <w:r w:rsidRPr="005D10A4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7088" w:type="dxa"/>
          </w:tcPr>
          <w:p w14:paraId="3C384CA3" w14:textId="77777777" w:rsidR="00CA3E56" w:rsidRPr="005D10A4" w:rsidRDefault="00CA3E56" w:rsidP="000F1E4E">
            <w:pPr>
              <w:pStyle w:val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10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современной и эффективной транспортной инфраструктуры Предгорного муниципального округа;</w:t>
            </w:r>
          </w:p>
          <w:p w14:paraId="56E0DBEF" w14:textId="77777777" w:rsidR="00CA3E56" w:rsidRPr="005D10A4" w:rsidRDefault="00CA3E56" w:rsidP="000F1E4E">
            <w:pPr>
              <w:pStyle w:val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10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безопасное, качественное и эффективное транспортное обслуживание населения</w:t>
            </w:r>
          </w:p>
          <w:p w14:paraId="0B624E0C" w14:textId="77777777" w:rsidR="00CA3E56" w:rsidRPr="005D10A4" w:rsidRDefault="00CA3E56" w:rsidP="000F1E4E">
            <w:pPr>
              <w:pStyle w:val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E56" w:rsidRPr="005D10A4" w14:paraId="6877D92D" w14:textId="77777777" w:rsidTr="000F1E4E">
        <w:tc>
          <w:tcPr>
            <w:tcW w:w="2482" w:type="dxa"/>
          </w:tcPr>
          <w:p w14:paraId="4D2CD79C" w14:textId="77777777" w:rsidR="00CA3E56" w:rsidRPr="005D10A4" w:rsidRDefault="00CA3E56" w:rsidP="000F1E4E">
            <w:pPr>
              <w:pStyle w:val="2"/>
              <w:ind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5D10A4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Программы</w:t>
            </w:r>
          </w:p>
        </w:tc>
        <w:tc>
          <w:tcPr>
            <w:tcW w:w="7088" w:type="dxa"/>
          </w:tcPr>
          <w:p w14:paraId="4C586313" w14:textId="77777777" w:rsidR="00CA3E56" w:rsidRPr="005D10A4" w:rsidRDefault="00CA3E56" w:rsidP="000F1E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10A4">
              <w:rPr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значения*;</w:t>
            </w:r>
          </w:p>
          <w:p w14:paraId="75DD9CDA" w14:textId="77777777" w:rsidR="00CA3E56" w:rsidRPr="005D10A4" w:rsidRDefault="00CA3E56" w:rsidP="000F1E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10A4">
              <w:rPr>
                <w:sz w:val="28"/>
                <w:szCs w:val="28"/>
              </w:rPr>
              <w:t>доля населения, проживающего в населенных пунктах, не имеющих регулярного автобусного сообщения с административным центром, в общей численности населения*;</w:t>
            </w:r>
          </w:p>
          <w:p w14:paraId="51D745F0" w14:textId="77777777" w:rsidR="00CA3E56" w:rsidRPr="005D10A4" w:rsidRDefault="00CA3E56" w:rsidP="000F1E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10A4">
              <w:rPr>
                <w:sz w:val="28"/>
                <w:szCs w:val="28"/>
              </w:rPr>
              <w:t>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округа</w:t>
            </w:r>
          </w:p>
          <w:p w14:paraId="4AA2F402" w14:textId="77777777" w:rsidR="00CA3E56" w:rsidRPr="005D10A4" w:rsidRDefault="00CA3E56" w:rsidP="000F1E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A3E56" w:rsidRPr="005D10A4" w14:paraId="5BC51308" w14:textId="77777777" w:rsidTr="000F1E4E">
        <w:tc>
          <w:tcPr>
            <w:tcW w:w="2482" w:type="dxa"/>
          </w:tcPr>
          <w:p w14:paraId="58D37521" w14:textId="77777777" w:rsidR="00CA3E56" w:rsidRPr="005D10A4" w:rsidRDefault="00CA3E56" w:rsidP="000F1E4E">
            <w:pPr>
              <w:pStyle w:val="2"/>
              <w:ind w:right="138"/>
              <w:rPr>
                <w:rFonts w:ascii="Times New Roman" w:hAnsi="Times New Roman" w:cs="Times New Roman"/>
                <w:sz w:val="28"/>
                <w:szCs w:val="28"/>
              </w:rPr>
            </w:pPr>
            <w:r w:rsidRPr="005D10A4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  <w:p w14:paraId="43414E67" w14:textId="77777777" w:rsidR="00CA3E56" w:rsidRPr="005D10A4" w:rsidRDefault="00CA3E56" w:rsidP="000F1E4E">
            <w:pPr>
              <w:pStyle w:val="2"/>
              <w:ind w:right="1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14:paraId="3B698FF9" w14:textId="77777777" w:rsidR="00CA3E56" w:rsidRPr="005D10A4" w:rsidRDefault="00CA3E56" w:rsidP="000F1E4E">
            <w:pPr>
              <w:pStyle w:val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0A4">
              <w:rPr>
                <w:rFonts w:ascii="Times New Roman" w:hAnsi="Times New Roman" w:cs="Times New Roman"/>
                <w:sz w:val="28"/>
                <w:szCs w:val="28"/>
              </w:rPr>
              <w:t>2021 - 2026 годы</w:t>
            </w:r>
          </w:p>
        </w:tc>
      </w:tr>
      <w:tr w:rsidR="00CA3E56" w:rsidRPr="005D10A4" w14:paraId="7EFDBBD2" w14:textId="77777777" w:rsidTr="000F1E4E">
        <w:tc>
          <w:tcPr>
            <w:tcW w:w="2482" w:type="dxa"/>
          </w:tcPr>
          <w:p w14:paraId="3277F000" w14:textId="77777777" w:rsidR="00CA3E56" w:rsidRPr="005D10A4" w:rsidRDefault="00CA3E56" w:rsidP="000F1E4E">
            <w:pPr>
              <w:pStyle w:val="2"/>
              <w:ind w:right="138"/>
              <w:rPr>
                <w:rFonts w:ascii="Times New Roman" w:hAnsi="Times New Roman" w:cs="Times New Roman"/>
                <w:sz w:val="28"/>
                <w:szCs w:val="28"/>
              </w:rPr>
            </w:pPr>
            <w:r w:rsidRPr="005D10A4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  <w:p w14:paraId="3E3EFE86" w14:textId="77777777" w:rsidR="00CA3E56" w:rsidRPr="005D10A4" w:rsidRDefault="00CA3E56" w:rsidP="000F1E4E">
            <w:pPr>
              <w:pStyle w:val="2"/>
              <w:ind w:right="1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14:paraId="11B7424F" w14:textId="281DDE01" w:rsidR="00CA3E56" w:rsidRPr="005D10A4" w:rsidRDefault="00CA3E56" w:rsidP="000F1E4E">
            <w:pPr>
              <w:pStyle w:val="ad"/>
              <w:jc w:val="both"/>
            </w:pPr>
            <w:r w:rsidRPr="005D10A4">
              <w:t xml:space="preserve">объем финансового обеспечения Программы составит </w:t>
            </w:r>
            <w:r w:rsidR="006F2480" w:rsidRPr="005D10A4">
              <w:t>486</w:t>
            </w:r>
            <w:r w:rsidR="009642EB" w:rsidRPr="005D10A4">
              <w:t xml:space="preserve"> </w:t>
            </w:r>
            <w:r w:rsidR="006F2480" w:rsidRPr="005D10A4">
              <w:t>973</w:t>
            </w:r>
            <w:r w:rsidRPr="005D10A4">
              <w:t>,</w:t>
            </w:r>
            <w:r w:rsidR="009642EB" w:rsidRPr="005D10A4">
              <w:t>4</w:t>
            </w:r>
            <w:r w:rsidR="006F2480" w:rsidRPr="005D10A4">
              <w:t>0</w:t>
            </w:r>
            <w:r w:rsidRPr="005D10A4">
              <w:t xml:space="preserve"> тыс. рублей, в том числе по годам:</w:t>
            </w:r>
          </w:p>
          <w:p w14:paraId="3E778C31" w14:textId="765D9F3D" w:rsidR="00CA3E56" w:rsidRPr="005D10A4" w:rsidRDefault="00CA3E56" w:rsidP="000F1E4E">
            <w:pPr>
              <w:pStyle w:val="ad"/>
              <w:jc w:val="both"/>
            </w:pPr>
            <w:r w:rsidRPr="005D10A4">
              <w:t xml:space="preserve">в 2021 году – </w:t>
            </w:r>
            <w:r w:rsidR="0055722C" w:rsidRPr="005D10A4">
              <w:t>217</w:t>
            </w:r>
            <w:r w:rsidR="009642EB" w:rsidRPr="005D10A4">
              <w:t xml:space="preserve"> 29</w:t>
            </w:r>
            <w:r w:rsidR="0055722C" w:rsidRPr="005D10A4">
              <w:t>1</w:t>
            </w:r>
            <w:r w:rsidRPr="005D10A4">
              <w:t>,</w:t>
            </w:r>
            <w:r w:rsidR="009642EB" w:rsidRPr="005D10A4">
              <w:t>4</w:t>
            </w:r>
            <w:r w:rsidR="0055722C" w:rsidRPr="005D10A4">
              <w:t>0</w:t>
            </w:r>
            <w:r w:rsidRPr="005D10A4">
              <w:t xml:space="preserve"> тыс. рублей;</w:t>
            </w:r>
          </w:p>
          <w:p w14:paraId="0B4A162F" w14:textId="4DEFD090" w:rsidR="00CA3E56" w:rsidRPr="005D10A4" w:rsidRDefault="00CA3E56" w:rsidP="000F1E4E">
            <w:pPr>
              <w:pStyle w:val="ad"/>
              <w:jc w:val="both"/>
            </w:pPr>
            <w:r w:rsidRPr="005D10A4">
              <w:t>в 2022 году – 54</w:t>
            </w:r>
            <w:r w:rsidR="009642EB" w:rsidRPr="005D10A4">
              <w:t xml:space="preserve"> </w:t>
            </w:r>
            <w:r w:rsidRPr="005D10A4">
              <w:t>138,00 тыс. рублей;</w:t>
            </w:r>
          </w:p>
          <w:p w14:paraId="3441CF82" w14:textId="43618CB6" w:rsidR="00CA3E56" w:rsidRPr="005D10A4" w:rsidRDefault="00CA3E56" w:rsidP="000F1E4E">
            <w:pPr>
              <w:pStyle w:val="ad"/>
              <w:jc w:val="both"/>
            </w:pPr>
            <w:r w:rsidRPr="005D10A4">
              <w:t>в 2023 году – 53</w:t>
            </w:r>
            <w:r w:rsidR="009642EB" w:rsidRPr="005D10A4">
              <w:t xml:space="preserve"> </w:t>
            </w:r>
            <w:r w:rsidRPr="005D10A4">
              <w:t>886,00 тыс. рублей;</w:t>
            </w:r>
          </w:p>
          <w:p w14:paraId="5BC27E2C" w14:textId="77BA4E34" w:rsidR="00CA3E56" w:rsidRPr="005D10A4" w:rsidRDefault="00CA3E56" w:rsidP="000F1E4E">
            <w:pPr>
              <w:pStyle w:val="ad"/>
              <w:jc w:val="both"/>
            </w:pPr>
            <w:r w:rsidRPr="005D10A4">
              <w:t>в 2024 году – 53</w:t>
            </w:r>
            <w:r w:rsidR="009642EB" w:rsidRPr="005D10A4">
              <w:t xml:space="preserve"> </w:t>
            </w:r>
            <w:r w:rsidRPr="005D10A4">
              <w:t>886,00 тыс. рублей;</w:t>
            </w:r>
          </w:p>
          <w:p w14:paraId="4F6F56EB" w14:textId="4856F23C" w:rsidR="00CA3E56" w:rsidRPr="005D10A4" w:rsidRDefault="00CA3E56" w:rsidP="000F1E4E">
            <w:pPr>
              <w:pStyle w:val="ad"/>
              <w:jc w:val="both"/>
            </w:pPr>
            <w:r w:rsidRPr="005D10A4">
              <w:lastRenderedPageBreak/>
              <w:t xml:space="preserve">в 2025 году – </w:t>
            </w:r>
            <w:r w:rsidR="009642EB" w:rsidRPr="005D10A4">
              <w:t xml:space="preserve">  </w:t>
            </w:r>
            <w:r w:rsidRPr="005D10A4">
              <w:t>53</w:t>
            </w:r>
            <w:r w:rsidR="009642EB" w:rsidRPr="005D10A4">
              <w:t xml:space="preserve"> </w:t>
            </w:r>
            <w:r w:rsidRPr="005D10A4">
              <w:t>886,00 тыс. рублей;</w:t>
            </w:r>
          </w:p>
          <w:p w14:paraId="7D6655A7" w14:textId="4A97D57E" w:rsidR="00CA3E56" w:rsidRPr="005D10A4" w:rsidRDefault="00CA3E56" w:rsidP="000F1E4E">
            <w:pPr>
              <w:pStyle w:val="ad"/>
              <w:jc w:val="both"/>
            </w:pPr>
            <w:r w:rsidRPr="005D10A4">
              <w:t xml:space="preserve">в 2026 году – </w:t>
            </w:r>
            <w:r w:rsidR="009642EB" w:rsidRPr="005D10A4">
              <w:t xml:space="preserve">  </w:t>
            </w:r>
            <w:r w:rsidRPr="005D10A4">
              <w:t>53</w:t>
            </w:r>
            <w:r w:rsidR="009642EB" w:rsidRPr="005D10A4">
              <w:t xml:space="preserve"> </w:t>
            </w:r>
            <w:r w:rsidRPr="005D10A4">
              <w:t>886,00 тыс. рублей;</w:t>
            </w:r>
          </w:p>
          <w:p w14:paraId="59F0D12A" w14:textId="77777777" w:rsidR="00CA3E56" w:rsidRPr="005D10A4" w:rsidRDefault="00CA3E56" w:rsidP="000F1E4E">
            <w:pPr>
              <w:pStyle w:val="ad"/>
              <w:jc w:val="both"/>
            </w:pPr>
            <w:r w:rsidRPr="005D10A4">
              <w:t>по источникам финансового обеспечения Программы:</w:t>
            </w:r>
          </w:p>
          <w:p w14:paraId="06952EE0" w14:textId="2D1FBEC8" w:rsidR="00CA3E56" w:rsidRPr="005D10A4" w:rsidRDefault="00CA3E56" w:rsidP="000F1E4E">
            <w:pPr>
              <w:pStyle w:val="ad"/>
              <w:jc w:val="both"/>
            </w:pPr>
            <w:r w:rsidRPr="005D10A4">
              <w:t xml:space="preserve">за счет средств краевого бюджета –         </w:t>
            </w:r>
            <w:r w:rsidR="00CC6A69" w:rsidRPr="005D10A4">
              <w:t xml:space="preserve">                        </w:t>
            </w:r>
            <w:r w:rsidRPr="005D10A4">
              <w:t xml:space="preserve">                           </w:t>
            </w:r>
            <w:r w:rsidR="007B0510" w:rsidRPr="005D10A4">
              <w:t>125</w:t>
            </w:r>
            <w:r w:rsidR="00CC6A69" w:rsidRPr="005D10A4">
              <w:t xml:space="preserve"> </w:t>
            </w:r>
            <w:r w:rsidR="007B0510" w:rsidRPr="005D10A4">
              <w:t>440</w:t>
            </w:r>
            <w:r w:rsidRPr="005D10A4">
              <w:t>,</w:t>
            </w:r>
            <w:r w:rsidR="007B0510" w:rsidRPr="005D10A4">
              <w:t>17</w:t>
            </w:r>
            <w:r w:rsidRPr="005D10A4">
              <w:t xml:space="preserve"> тыс. рублей, в том числе по годам:</w:t>
            </w:r>
          </w:p>
          <w:p w14:paraId="2433E918" w14:textId="5E025D00" w:rsidR="00CA3E56" w:rsidRPr="005D10A4" w:rsidRDefault="00CA3E56" w:rsidP="000F1E4E">
            <w:pPr>
              <w:pStyle w:val="ad"/>
              <w:jc w:val="both"/>
            </w:pPr>
            <w:r w:rsidRPr="005D10A4">
              <w:t xml:space="preserve">в 2021 году – </w:t>
            </w:r>
            <w:r w:rsidR="007B0510" w:rsidRPr="005D10A4">
              <w:t>125</w:t>
            </w:r>
            <w:r w:rsidR="00CC6A69" w:rsidRPr="005D10A4">
              <w:t xml:space="preserve"> </w:t>
            </w:r>
            <w:r w:rsidR="007B0510" w:rsidRPr="005D10A4">
              <w:t>440</w:t>
            </w:r>
            <w:r w:rsidRPr="005D10A4">
              <w:t>,</w:t>
            </w:r>
            <w:r w:rsidR="007B0510" w:rsidRPr="005D10A4">
              <w:t>17</w:t>
            </w:r>
            <w:r w:rsidRPr="005D10A4">
              <w:t xml:space="preserve"> тыс. рублей;</w:t>
            </w:r>
          </w:p>
          <w:p w14:paraId="76820D84" w14:textId="77777777" w:rsidR="00CA3E56" w:rsidRPr="005D10A4" w:rsidRDefault="00CA3E56" w:rsidP="000F1E4E">
            <w:pPr>
              <w:pStyle w:val="ad"/>
              <w:jc w:val="both"/>
            </w:pPr>
            <w:r w:rsidRPr="005D10A4">
              <w:t>в 2022 году – 0,00 тыс. рублей;</w:t>
            </w:r>
          </w:p>
          <w:p w14:paraId="764D6BF3" w14:textId="77777777" w:rsidR="00CA3E56" w:rsidRPr="005D10A4" w:rsidRDefault="00CA3E56" w:rsidP="000F1E4E">
            <w:pPr>
              <w:pStyle w:val="ad"/>
              <w:jc w:val="both"/>
            </w:pPr>
            <w:r w:rsidRPr="005D10A4">
              <w:t>в 2023 году – 0,00 тыс. рублей;</w:t>
            </w:r>
          </w:p>
          <w:p w14:paraId="133331CE" w14:textId="77777777" w:rsidR="00CA3E56" w:rsidRPr="005D10A4" w:rsidRDefault="00CA3E56" w:rsidP="000F1E4E">
            <w:pPr>
              <w:pStyle w:val="ad"/>
              <w:jc w:val="both"/>
            </w:pPr>
            <w:r w:rsidRPr="005D10A4">
              <w:t>в 2024 году – 0,00 тыс. рублей;</w:t>
            </w:r>
          </w:p>
          <w:p w14:paraId="2E0A6E4C" w14:textId="77777777" w:rsidR="00CA3E56" w:rsidRPr="005D10A4" w:rsidRDefault="00CA3E56" w:rsidP="000F1E4E">
            <w:pPr>
              <w:pStyle w:val="ad"/>
              <w:jc w:val="both"/>
            </w:pPr>
            <w:r w:rsidRPr="005D10A4">
              <w:t>в 2025 году – 0,00 тыс. рублей;</w:t>
            </w:r>
          </w:p>
          <w:p w14:paraId="613637DE" w14:textId="77777777" w:rsidR="00CA3E56" w:rsidRPr="005D10A4" w:rsidRDefault="00CA3E56" w:rsidP="000F1E4E">
            <w:pPr>
              <w:pStyle w:val="ad"/>
              <w:jc w:val="both"/>
            </w:pPr>
            <w:r w:rsidRPr="005D10A4">
              <w:t>в 2026 году – 0,00 тыс. рублей;</w:t>
            </w:r>
          </w:p>
          <w:p w14:paraId="780A2CD1" w14:textId="234B0F4E" w:rsidR="00CA3E56" w:rsidRPr="005D10A4" w:rsidRDefault="00CA3E56" w:rsidP="000F1E4E">
            <w:pPr>
              <w:pStyle w:val="ad"/>
              <w:jc w:val="both"/>
            </w:pPr>
            <w:r w:rsidRPr="005D10A4">
              <w:t xml:space="preserve">за счет средств местного бюджета – </w:t>
            </w:r>
            <w:r w:rsidR="004B1088" w:rsidRPr="005D10A4">
              <w:t xml:space="preserve">               </w:t>
            </w:r>
            <w:r w:rsidRPr="005D10A4">
              <w:t xml:space="preserve">                                  3</w:t>
            </w:r>
            <w:r w:rsidR="004B1088" w:rsidRPr="005D10A4">
              <w:t>6</w:t>
            </w:r>
            <w:r w:rsidR="00C37ED9" w:rsidRPr="005D10A4">
              <w:t>1</w:t>
            </w:r>
            <w:r w:rsidR="004B1088" w:rsidRPr="005D10A4">
              <w:t xml:space="preserve"> </w:t>
            </w:r>
            <w:r w:rsidR="00C37ED9" w:rsidRPr="005D10A4">
              <w:t>533</w:t>
            </w:r>
            <w:r w:rsidRPr="005D10A4">
              <w:t>,</w:t>
            </w:r>
            <w:r w:rsidR="00C37ED9" w:rsidRPr="005D10A4">
              <w:t>23</w:t>
            </w:r>
            <w:r w:rsidRPr="005D10A4">
              <w:t xml:space="preserve"> тыс. рублей, в том числе по годам:</w:t>
            </w:r>
          </w:p>
          <w:p w14:paraId="396640B7" w14:textId="794EFE1C" w:rsidR="00CA3E56" w:rsidRPr="005D10A4" w:rsidRDefault="00CA3E56" w:rsidP="000F1E4E">
            <w:pPr>
              <w:pStyle w:val="ad"/>
              <w:jc w:val="both"/>
            </w:pPr>
            <w:r w:rsidRPr="005D10A4">
              <w:t xml:space="preserve">в 2021 году – </w:t>
            </w:r>
            <w:r w:rsidR="004B1088" w:rsidRPr="005D10A4">
              <w:t xml:space="preserve">91 </w:t>
            </w:r>
            <w:r w:rsidR="00966758" w:rsidRPr="005D10A4">
              <w:t>851</w:t>
            </w:r>
            <w:r w:rsidRPr="005D10A4">
              <w:t>,</w:t>
            </w:r>
            <w:r w:rsidR="00966758" w:rsidRPr="005D10A4">
              <w:t>23</w:t>
            </w:r>
            <w:r w:rsidRPr="005D10A4">
              <w:t xml:space="preserve"> тыс. рублей;</w:t>
            </w:r>
          </w:p>
          <w:p w14:paraId="22CD90D0" w14:textId="5761832D" w:rsidR="00CA3E56" w:rsidRPr="005D10A4" w:rsidRDefault="00CA3E56" w:rsidP="000F1E4E">
            <w:pPr>
              <w:pStyle w:val="ad"/>
              <w:jc w:val="both"/>
            </w:pPr>
            <w:r w:rsidRPr="005D10A4">
              <w:t>в 2022 году – 54</w:t>
            </w:r>
            <w:r w:rsidR="004B1088" w:rsidRPr="005D10A4">
              <w:t xml:space="preserve"> </w:t>
            </w:r>
            <w:r w:rsidRPr="005D10A4">
              <w:t>138,00 тыс. рублей;</w:t>
            </w:r>
          </w:p>
          <w:p w14:paraId="4339375B" w14:textId="52F232D2" w:rsidR="00CA3E56" w:rsidRPr="005D10A4" w:rsidRDefault="00CA3E56" w:rsidP="000F1E4E">
            <w:pPr>
              <w:pStyle w:val="ad"/>
              <w:jc w:val="both"/>
            </w:pPr>
            <w:r w:rsidRPr="005D10A4">
              <w:t>в 2023 году – 53</w:t>
            </w:r>
            <w:r w:rsidR="004B1088" w:rsidRPr="005D10A4">
              <w:t xml:space="preserve"> </w:t>
            </w:r>
            <w:r w:rsidRPr="005D10A4">
              <w:t>886,00 тыс. рублей;</w:t>
            </w:r>
          </w:p>
          <w:p w14:paraId="050D75F4" w14:textId="30947FCD" w:rsidR="00CA3E56" w:rsidRPr="005D10A4" w:rsidRDefault="00CA3E56" w:rsidP="000F1E4E">
            <w:pPr>
              <w:pStyle w:val="ad"/>
              <w:jc w:val="both"/>
            </w:pPr>
            <w:r w:rsidRPr="005D10A4">
              <w:t>в 2024 году – 53</w:t>
            </w:r>
            <w:r w:rsidR="004B1088" w:rsidRPr="005D10A4">
              <w:t xml:space="preserve"> </w:t>
            </w:r>
            <w:r w:rsidRPr="005D10A4">
              <w:t>886,00 тыс. рублей;</w:t>
            </w:r>
          </w:p>
          <w:p w14:paraId="7072C796" w14:textId="4BF7A953" w:rsidR="00CA3E56" w:rsidRPr="005D10A4" w:rsidRDefault="00CA3E56" w:rsidP="000F1E4E">
            <w:pPr>
              <w:pStyle w:val="ad"/>
              <w:jc w:val="both"/>
            </w:pPr>
            <w:r w:rsidRPr="005D10A4">
              <w:t>в 2025 году – 53</w:t>
            </w:r>
            <w:r w:rsidR="004B1088" w:rsidRPr="005D10A4">
              <w:t xml:space="preserve"> </w:t>
            </w:r>
            <w:r w:rsidRPr="005D10A4">
              <w:t>886,00 тыс. рублей;</w:t>
            </w:r>
          </w:p>
          <w:p w14:paraId="7E5FBD4D" w14:textId="7727A46C" w:rsidR="00CA3E56" w:rsidRPr="005D10A4" w:rsidRDefault="00CA3E56" w:rsidP="000F1E4E">
            <w:pPr>
              <w:pStyle w:val="ad"/>
              <w:jc w:val="both"/>
            </w:pPr>
            <w:r w:rsidRPr="005D10A4">
              <w:t>в 2026 году – 53</w:t>
            </w:r>
            <w:r w:rsidR="004B1088" w:rsidRPr="005D10A4">
              <w:t xml:space="preserve"> </w:t>
            </w:r>
            <w:r w:rsidRPr="005D10A4">
              <w:t>886,00 тыс. рублей</w:t>
            </w:r>
          </w:p>
          <w:p w14:paraId="39EE1DE5" w14:textId="77777777" w:rsidR="00CA3E56" w:rsidRPr="005D10A4" w:rsidRDefault="00CA3E56" w:rsidP="000F1E4E">
            <w:pPr>
              <w:pStyle w:val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E56" w:rsidRPr="005D10A4" w14:paraId="14054F17" w14:textId="77777777" w:rsidTr="000F1E4E">
        <w:tc>
          <w:tcPr>
            <w:tcW w:w="2482" w:type="dxa"/>
          </w:tcPr>
          <w:p w14:paraId="671B5B20" w14:textId="77777777" w:rsidR="00CA3E56" w:rsidRPr="005D10A4" w:rsidRDefault="00CA3E56" w:rsidP="000F1E4E">
            <w:pPr>
              <w:pStyle w:val="2"/>
              <w:ind w:right="1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0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088" w:type="dxa"/>
          </w:tcPr>
          <w:p w14:paraId="1F83D3F0" w14:textId="77777777" w:rsidR="00CA3E56" w:rsidRPr="005D10A4" w:rsidRDefault="00CA3E56" w:rsidP="000F1E4E">
            <w:pPr>
              <w:pStyle w:val="ad"/>
              <w:jc w:val="both"/>
            </w:pPr>
            <w:r w:rsidRPr="005D10A4">
              <w:t>снижение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с 6,9 процентов в 2019 году (может быть в 2020) до 4,1 процентов в 2026 году;</w:t>
            </w:r>
          </w:p>
          <w:p w14:paraId="1F665496" w14:textId="77777777" w:rsidR="00CA3E56" w:rsidRPr="005D10A4" w:rsidRDefault="00CA3E56" w:rsidP="000F1E4E">
            <w:pPr>
              <w:pStyle w:val="ad"/>
              <w:jc w:val="both"/>
            </w:pPr>
            <w:r w:rsidRPr="005D10A4">
              <w:t>снижение доли населения, проживающего в населенных пунктах, не имеющих регулярного автобусного сообщения с административным центром, в общей численности населения с 1,6 процентов в 2019 году до 0,6 процентов в 2026 году;</w:t>
            </w:r>
          </w:p>
          <w:p w14:paraId="33C7D363" w14:textId="77777777" w:rsidR="00CA3E56" w:rsidRPr="005D10A4" w:rsidRDefault="00CA3E56" w:rsidP="000F1E4E">
            <w:pPr>
              <w:pStyle w:val="ad"/>
              <w:jc w:val="both"/>
            </w:pPr>
            <w:r w:rsidRPr="005D10A4">
              <w:t>увеличение объема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округа с 1,19 рублей на 1 рубль в 2019 году до 7,39 рублей на 1 рубль в 2026 году</w:t>
            </w:r>
          </w:p>
        </w:tc>
      </w:tr>
    </w:tbl>
    <w:p w14:paraId="2AB7DBD4" w14:textId="77777777" w:rsidR="00CA3E56" w:rsidRPr="005D10A4" w:rsidRDefault="00CA3E56" w:rsidP="00CA3E56">
      <w:pPr>
        <w:spacing w:line="240" w:lineRule="exact"/>
        <w:ind w:firstLine="709"/>
        <w:jc w:val="center"/>
      </w:pPr>
    </w:p>
    <w:p w14:paraId="6A792FE0" w14:textId="77777777" w:rsidR="00CA3E56" w:rsidRPr="005D10A4" w:rsidRDefault="00CA3E56" w:rsidP="00CA3E56">
      <w:pPr>
        <w:widowControl w:val="0"/>
        <w:autoSpaceDE w:val="0"/>
        <w:autoSpaceDN w:val="0"/>
        <w:adjustRightInd w:val="0"/>
        <w:jc w:val="both"/>
        <w:outlineLvl w:val="1"/>
      </w:pPr>
      <w:r w:rsidRPr="005D10A4">
        <w:t>_____________</w:t>
      </w:r>
    </w:p>
    <w:p w14:paraId="462E98BD" w14:textId="77777777" w:rsidR="00CA3E56" w:rsidRPr="005D10A4" w:rsidRDefault="00CA3E56" w:rsidP="00CA3E56">
      <w:pPr>
        <w:widowControl w:val="0"/>
        <w:autoSpaceDE w:val="0"/>
        <w:autoSpaceDN w:val="0"/>
        <w:adjustRightInd w:val="0"/>
        <w:jc w:val="both"/>
        <w:outlineLvl w:val="1"/>
      </w:pPr>
      <w:r w:rsidRPr="005D10A4">
        <w:t xml:space="preserve">&lt;*&gt; Данный индикатор предусмотрен постановлением Правительства РФ от 17.12.2012 </w:t>
      </w:r>
      <w:r w:rsidRPr="005D10A4">
        <w:br/>
        <w:t xml:space="preserve">№ 1317 «О мерах по реализации Указа Президента Российской Федерации от 28 апреля 2008 г. № 607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</w:t>
      </w:r>
      <w:r w:rsidRPr="005D10A4">
        <w:lastRenderedPageBreak/>
        <w:t>Российской Федерации от 7 мая 2012 г. № 601 «Об основных направлениях совершенствования системы государственного управления»</w:t>
      </w:r>
    </w:p>
    <w:p w14:paraId="04A667E0" w14:textId="77777777" w:rsidR="00CA3E56" w:rsidRPr="005D10A4" w:rsidRDefault="00CA3E56" w:rsidP="00CA3E56">
      <w:pPr>
        <w:spacing w:line="240" w:lineRule="exact"/>
        <w:ind w:firstLine="709"/>
        <w:jc w:val="center"/>
      </w:pPr>
    </w:p>
    <w:p w14:paraId="328C9274" w14:textId="77777777" w:rsidR="00CA3E56" w:rsidRPr="005D10A4" w:rsidRDefault="00CA3E56" w:rsidP="00CA3E56">
      <w:pPr>
        <w:spacing w:line="240" w:lineRule="exact"/>
        <w:jc w:val="center"/>
        <w:rPr>
          <w:sz w:val="28"/>
          <w:szCs w:val="28"/>
        </w:rPr>
      </w:pPr>
      <w:r w:rsidRPr="005D10A4">
        <w:rPr>
          <w:sz w:val="28"/>
          <w:szCs w:val="28"/>
        </w:rPr>
        <w:br w:type="page"/>
      </w:r>
      <w:bookmarkStart w:id="4" w:name="_Hlk47610505"/>
      <w:r w:rsidRPr="005D10A4">
        <w:rPr>
          <w:sz w:val="28"/>
          <w:szCs w:val="28"/>
        </w:rPr>
        <w:lastRenderedPageBreak/>
        <w:t>Приоритеты и цели, реализуемой в Предгорном муниципальном округе Ставропольского края муниципальной политики в соответствующей сфере социально-экономического развития Предгорного муниципального округа Ставропольского края</w:t>
      </w:r>
      <w:bookmarkEnd w:id="4"/>
    </w:p>
    <w:p w14:paraId="55DB4B60" w14:textId="77777777" w:rsidR="00CA3E56" w:rsidRPr="005D10A4" w:rsidRDefault="00CA3E56" w:rsidP="00CA3E56">
      <w:pPr>
        <w:spacing w:line="240" w:lineRule="exact"/>
        <w:ind w:firstLine="709"/>
        <w:jc w:val="center"/>
        <w:rPr>
          <w:sz w:val="28"/>
          <w:szCs w:val="28"/>
        </w:rPr>
      </w:pPr>
    </w:p>
    <w:p w14:paraId="58E7768B" w14:textId="77777777" w:rsidR="00CA3E56" w:rsidRPr="005D10A4" w:rsidRDefault="00CA3E56" w:rsidP="00CA3E56">
      <w:pPr>
        <w:ind w:firstLine="709"/>
        <w:jc w:val="both"/>
        <w:rPr>
          <w:sz w:val="28"/>
          <w:szCs w:val="28"/>
        </w:rPr>
      </w:pPr>
      <w:r w:rsidRPr="005D10A4">
        <w:rPr>
          <w:sz w:val="28"/>
          <w:szCs w:val="28"/>
        </w:rPr>
        <w:t>Программа сформирована исходя из принципов долгосрочных целей социально-экономического развития округа и показателей (индикаторов) их достижения в соответствии с:</w:t>
      </w:r>
    </w:p>
    <w:p w14:paraId="42BB9613" w14:textId="77777777" w:rsidR="00CA3E56" w:rsidRPr="005D10A4" w:rsidRDefault="00CA3E56" w:rsidP="00CA3E56">
      <w:pPr>
        <w:ind w:firstLine="709"/>
        <w:jc w:val="both"/>
        <w:rPr>
          <w:sz w:val="28"/>
          <w:szCs w:val="28"/>
        </w:rPr>
      </w:pPr>
      <w:r w:rsidRPr="005D10A4">
        <w:rPr>
          <w:sz w:val="28"/>
          <w:szCs w:val="28"/>
        </w:rPr>
        <w:t>Указом Президента Российской Федерации от 28 апреля 2008 г. № 607 «Об оценке эффективности деятельности органов местного самоуправления городских округов и муниципальных районов»;</w:t>
      </w:r>
    </w:p>
    <w:p w14:paraId="3179401A" w14:textId="77777777" w:rsidR="00CA3E56" w:rsidRPr="005D10A4" w:rsidRDefault="00CA3E56" w:rsidP="00CA3E56">
      <w:pPr>
        <w:ind w:firstLine="709"/>
        <w:jc w:val="both"/>
        <w:rPr>
          <w:sz w:val="28"/>
          <w:szCs w:val="28"/>
        </w:rPr>
      </w:pPr>
      <w:r w:rsidRPr="005D10A4">
        <w:rPr>
          <w:sz w:val="28"/>
          <w:szCs w:val="28"/>
        </w:rPr>
        <w:t>Указом Президента Российской Федерации от 15 июня 1998 г. № 711 «О дополнительных мерах по обеспечению безопасности дорожного движения»;</w:t>
      </w:r>
    </w:p>
    <w:p w14:paraId="139D0030" w14:textId="77777777" w:rsidR="00CA3E56" w:rsidRPr="005D10A4" w:rsidRDefault="00CA3E56" w:rsidP="00CA3E56">
      <w:pPr>
        <w:ind w:firstLine="709"/>
        <w:jc w:val="both"/>
        <w:rPr>
          <w:sz w:val="28"/>
          <w:szCs w:val="28"/>
        </w:rPr>
      </w:pPr>
      <w:r w:rsidRPr="005D10A4">
        <w:rPr>
          <w:sz w:val="28"/>
          <w:szCs w:val="28"/>
        </w:rPr>
        <w:t>Указом Президента Российской Федерации от 07 мая 2018 г. № 204 «О национальных целях и стратегических задачах развития Российской Федерации на период до 2024 года»;</w:t>
      </w:r>
    </w:p>
    <w:p w14:paraId="091CE3A5" w14:textId="77777777" w:rsidR="00CA3E56" w:rsidRPr="005D10A4" w:rsidRDefault="00CA3E56" w:rsidP="00CA3E56">
      <w:pPr>
        <w:ind w:firstLine="709"/>
        <w:jc w:val="both"/>
        <w:rPr>
          <w:sz w:val="28"/>
          <w:szCs w:val="28"/>
        </w:rPr>
      </w:pPr>
      <w:r w:rsidRPr="005D10A4">
        <w:rPr>
          <w:sz w:val="28"/>
          <w:szCs w:val="28"/>
        </w:rPr>
        <w:t>Указом Президента Российской Федерации от 21 июля 2020 г. № 474 «О национальных целях развития Российской Федерации на период до 2030 года»;</w:t>
      </w:r>
    </w:p>
    <w:p w14:paraId="3455D8E1" w14:textId="77777777" w:rsidR="00CA3E56" w:rsidRPr="005D10A4" w:rsidRDefault="00CA3E56" w:rsidP="00CA3E56">
      <w:pPr>
        <w:ind w:firstLine="709"/>
        <w:jc w:val="both"/>
        <w:rPr>
          <w:sz w:val="28"/>
          <w:szCs w:val="28"/>
        </w:rPr>
      </w:pPr>
      <w:r w:rsidRPr="005D10A4">
        <w:rPr>
          <w:sz w:val="28"/>
          <w:szCs w:val="28"/>
        </w:rPr>
        <w:t>Транспортной стратегией Российской Федерации на период до 2030 года, утвержденной распоряжением Правительства Российской Федерации от 22 ноября 2008 г. № 1734-р;</w:t>
      </w:r>
    </w:p>
    <w:p w14:paraId="5C6E0275" w14:textId="77777777" w:rsidR="00CA3E56" w:rsidRPr="005D10A4" w:rsidRDefault="00CA3E56" w:rsidP="00CA3E56">
      <w:pPr>
        <w:ind w:firstLine="709"/>
        <w:jc w:val="both"/>
        <w:rPr>
          <w:sz w:val="28"/>
          <w:szCs w:val="28"/>
        </w:rPr>
      </w:pPr>
      <w:r w:rsidRPr="005D10A4">
        <w:rPr>
          <w:sz w:val="28"/>
          <w:szCs w:val="28"/>
        </w:rPr>
        <w:t>Стратегией безопасности дорожного движения в Российской Федерации на 2018 - 2024 годы, утвержденной распоряжением Правительства Российской Федерации от 08 января 2018 г. № 1-р;</w:t>
      </w:r>
    </w:p>
    <w:p w14:paraId="036130BA" w14:textId="77777777" w:rsidR="00CA3E56" w:rsidRPr="005D10A4" w:rsidRDefault="00CA3E56" w:rsidP="00CA3E56">
      <w:pPr>
        <w:ind w:firstLine="709"/>
        <w:jc w:val="both"/>
        <w:rPr>
          <w:sz w:val="28"/>
          <w:szCs w:val="28"/>
        </w:rPr>
      </w:pPr>
      <w:r w:rsidRPr="005D10A4">
        <w:rPr>
          <w:sz w:val="28"/>
          <w:szCs w:val="28"/>
        </w:rPr>
        <w:t>национальным проектом «Безопасные и качественные автомобильные дороги», паспорт которого утвержден президиумом Совета при Президенте Российской Федерации по стратегическому развитию и национальным проектам (протокол от 24 декабря 2018 г. № 15);</w:t>
      </w:r>
    </w:p>
    <w:p w14:paraId="42970A77" w14:textId="77777777" w:rsidR="00CA3E56" w:rsidRPr="005D10A4" w:rsidRDefault="00CA3E56" w:rsidP="00CA3E56">
      <w:pPr>
        <w:ind w:firstLine="709"/>
        <w:jc w:val="both"/>
        <w:rPr>
          <w:sz w:val="28"/>
          <w:szCs w:val="28"/>
        </w:rPr>
      </w:pPr>
      <w:r w:rsidRPr="005D10A4">
        <w:rPr>
          <w:sz w:val="28"/>
          <w:szCs w:val="28"/>
        </w:rPr>
        <w:t xml:space="preserve">Федеральным </w:t>
      </w:r>
      <w:hyperlink r:id="rId9" w:history="1">
        <w:r w:rsidRPr="005D10A4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5D10A4">
        <w:rPr>
          <w:sz w:val="28"/>
          <w:szCs w:val="28"/>
        </w:rPr>
        <w:t xml:space="preserve"> «О стратегическом планировании в Российской Федерации»;</w:t>
      </w:r>
    </w:p>
    <w:p w14:paraId="3779483B" w14:textId="77777777" w:rsidR="00CA3E56" w:rsidRPr="005D10A4" w:rsidRDefault="00CA3E56" w:rsidP="00CA3E56">
      <w:pPr>
        <w:ind w:firstLine="709"/>
        <w:jc w:val="both"/>
        <w:rPr>
          <w:sz w:val="28"/>
          <w:szCs w:val="28"/>
        </w:rPr>
      </w:pPr>
      <w:r w:rsidRPr="005D10A4">
        <w:rPr>
          <w:sz w:val="28"/>
          <w:szCs w:val="28"/>
        </w:rPr>
        <w:t>Федеральным законом «О безопасности дорожного движения»;</w:t>
      </w:r>
    </w:p>
    <w:p w14:paraId="42D4C079" w14:textId="77777777" w:rsidR="00CA3E56" w:rsidRPr="005D10A4" w:rsidRDefault="00CA3E56" w:rsidP="00CA3E56">
      <w:pPr>
        <w:ind w:firstLine="709"/>
        <w:jc w:val="both"/>
        <w:rPr>
          <w:sz w:val="28"/>
          <w:szCs w:val="28"/>
        </w:rPr>
      </w:pPr>
      <w:r w:rsidRPr="005D10A4">
        <w:rPr>
          <w:sz w:val="28"/>
          <w:szCs w:val="28"/>
        </w:rPr>
        <w:t>Стратегией социально-экономического развития Северо-Кавказского федерального округа до 2025 года, утвержденной распоряжением Правительства Российской Федерации от 6 сентября 2010 г. № 1485-р;</w:t>
      </w:r>
    </w:p>
    <w:p w14:paraId="76E8AEE8" w14:textId="77777777" w:rsidR="00CA3E56" w:rsidRPr="005D10A4" w:rsidRDefault="00CA3E56" w:rsidP="00CA3E56">
      <w:pPr>
        <w:ind w:firstLine="709"/>
        <w:jc w:val="both"/>
        <w:rPr>
          <w:sz w:val="28"/>
          <w:szCs w:val="28"/>
        </w:rPr>
      </w:pPr>
      <w:r w:rsidRPr="005D10A4">
        <w:rPr>
          <w:sz w:val="28"/>
          <w:szCs w:val="28"/>
        </w:rPr>
        <w:t xml:space="preserve">Законом Ставропольского края от 27 декабря 2019 г. № 110-кз «О </w:t>
      </w:r>
      <w:hyperlink r:id="rId10" w:history="1">
        <w:r w:rsidRPr="005D10A4">
          <w:rPr>
            <w:rStyle w:val="a3"/>
            <w:color w:val="auto"/>
            <w:sz w:val="28"/>
            <w:szCs w:val="28"/>
            <w:u w:val="none"/>
          </w:rPr>
          <w:t>Стратегии</w:t>
        </w:r>
      </w:hyperlink>
      <w:r w:rsidRPr="005D10A4">
        <w:rPr>
          <w:sz w:val="28"/>
          <w:szCs w:val="28"/>
        </w:rPr>
        <w:t xml:space="preserve"> социально-экономического развития Ставропольского края до 2035 года»;</w:t>
      </w:r>
    </w:p>
    <w:p w14:paraId="578AE906" w14:textId="77777777" w:rsidR="00CA3E56" w:rsidRPr="005D10A4" w:rsidRDefault="00CA3E56" w:rsidP="00CA3E56">
      <w:pPr>
        <w:ind w:firstLine="709"/>
        <w:jc w:val="both"/>
        <w:rPr>
          <w:sz w:val="28"/>
          <w:szCs w:val="28"/>
        </w:rPr>
      </w:pPr>
      <w:r w:rsidRPr="005D10A4">
        <w:rPr>
          <w:sz w:val="28"/>
          <w:szCs w:val="28"/>
        </w:rPr>
        <w:t>государственной программой Ставропольского края «Повышение безопасности дорожного движения», утвержденной постановлением Правительства Ставропольского края от 28 декабря 2018 г. № 611-п;</w:t>
      </w:r>
    </w:p>
    <w:p w14:paraId="071A7701" w14:textId="77777777" w:rsidR="00CA3E56" w:rsidRPr="005D10A4" w:rsidRDefault="00CA3E56" w:rsidP="00CA3E56">
      <w:pPr>
        <w:ind w:firstLine="709"/>
        <w:jc w:val="both"/>
        <w:rPr>
          <w:sz w:val="28"/>
          <w:szCs w:val="28"/>
        </w:rPr>
      </w:pPr>
      <w:r w:rsidRPr="005D10A4">
        <w:rPr>
          <w:sz w:val="28"/>
          <w:szCs w:val="28"/>
        </w:rPr>
        <w:lastRenderedPageBreak/>
        <w:t>государственной программой Ставропольского края «Развитие транспортной системы», утвержденной</w:t>
      </w:r>
      <w:r w:rsidRPr="005D10A4">
        <w:t xml:space="preserve"> </w:t>
      </w:r>
      <w:r w:rsidRPr="005D10A4">
        <w:rPr>
          <w:sz w:val="28"/>
          <w:szCs w:val="28"/>
        </w:rPr>
        <w:t>постановлением Правительства Ставропольского края от 29 декабря 2018 г. № 624-п;</w:t>
      </w:r>
    </w:p>
    <w:p w14:paraId="1D542374" w14:textId="1DB1FCB2" w:rsidR="00CA3E56" w:rsidRPr="005D10A4" w:rsidRDefault="00CA3E56" w:rsidP="00CA3E56">
      <w:pPr>
        <w:ind w:firstLine="709"/>
        <w:jc w:val="both"/>
        <w:rPr>
          <w:sz w:val="28"/>
          <w:szCs w:val="28"/>
        </w:rPr>
      </w:pPr>
      <w:bookmarkStart w:id="5" w:name="_Hlk47615687"/>
      <w:r w:rsidRPr="005D10A4">
        <w:rPr>
          <w:sz w:val="28"/>
          <w:szCs w:val="28"/>
        </w:rPr>
        <w:t xml:space="preserve">Стратегией социально-экономического развития Предгорного района до 2035 года, утвержденной решением совета депутатов от 23 декабря 2019 г. </w:t>
      </w:r>
      <w:r w:rsidR="007E592F" w:rsidRPr="005D10A4">
        <w:rPr>
          <w:sz w:val="28"/>
          <w:szCs w:val="28"/>
        </w:rPr>
        <w:t xml:space="preserve">              </w:t>
      </w:r>
      <w:r w:rsidRPr="005D10A4">
        <w:rPr>
          <w:sz w:val="28"/>
          <w:szCs w:val="28"/>
        </w:rPr>
        <w:t>№ 72;</w:t>
      </w:r>
      <w:bookmarkEnd w:id="5"/>
    </w:p>
    <w:p w14:paraId="3FE0D48F" w14:textId="77777777" w:rsidR="00CA3E56" w:rsidRPr="005D10A4" w:rsidRDefault="00CA3E56" w:rsidP="00CA3E56">
      <w:pPr>
        <w:shd w:val="clear" w:color="auto" w:fill="FFFFFF"/>
        <w:ind w:firstLine="709"/>
        <w:jc w:val="both"/>
        <w:rPr>
          <w:sz w:val="19"/>
          <w:szCs w:val="19"/>
        </w:rPr>
      </w:pPr>
      <w:r w:rsidRPr="005D10A4">
        <w:rPr>
          <w:sz w:val="28"/>
          <w:szCs w:val="28"/>
        </w:rPr>
        <w:t>иными правовыми актами администрации Предгорного муниципального округа Ставропольского края.</w:t>
      </w:r>
    </w:p>
    <w:p w14:paraId="2F474D5D" w14:textId="77777777" w:rsidR="00CA3E56" w:rsidRPr="005D10A4" w:rsidRDefault="00CA3E56" w:rsidP="00CA3E56">
      <w:pPr>
        <w:ind w:firstLine="709"/>
        <w:jc w:val="both"/>
        <w:rPr>
          <w:sz w:val="28"/>
          <w:szCs w:val="28"/>
        </w:rPr>
      </w:pPr>
      <w:r w:rsidRPr="005D10A4">
        <w:rPr>
          <w:sz w:val="28"/>
          <w:szCs w:val="28"/>
        </w:rPr>
        <w:t>К приоритетным направлениям реализации Программы относятся:</w:t>
      </w:r>
    </w:p>
    <w:p w14:paraId="5D6FB356" w14:textId="77777777" w:rsidR="00CA3E56" w:rsidRPr="005D10A4" w:rsidRDefault="00CA3E56" w:rsidP="00CA3E56">
      <w:pPr>
        <w:ind w:firstLine="709"/>
        <w:jc w:val="both"/>
        <w:rPr>
          <w:sz w:val="28"/>
          <w:szCs w:val="28"/>
        </w:rPr>
      </w:pPr>
      <w:r w:rsidRPr="005D10A4">
        <w:rPr>
          <w:sz w:val="28"/>
          <w:szCs w:val="28"/>
        </w:rPr>
        <w:t>развитие автотранспортного сообщения в населенных пунктах округа;</w:t>
      </w:r>
    </w:p>
    <w:p w14:paraId="213FE02E" w14:textId="77777777" w:rsidR="00CA3E56" w:rsidRPr="005D10A4" w:rsidRDefault="00CA3E56" w:rsidP="00CA3E56">
      <w:pPr>
        <w:ind w:firstLine="709"/>
        <w:jc w:val="both"/>
        <w:rPr>
          <w:sz w:val="28"/>
          <w:szCs w:val="28"/>
        </w:rPr>
      </w:pPr>
      <w:r w:rsidRPr="005D10A4">
        <w:rPr>
          <w:sz w:val="28"/>
          <w:szCs w:val="28"/>
        </w:rPr>
        <w:t>удовлетворение потребностей населения округа в качественных транспортных услугах;</w:t>
      </w:r>
    </w:p>
    <w:p w14:paraId="2A881ACE" w14:textId="77777777" w:rsidR="00CA3E56" w:rsidRPr="005D10A4" w:rsidRDefault="00CA3E56" w:rsidP="00CA3E56">
      <w:pPr>
        <w:ind w:firstLine="709"/>
        <w:jc w:val="both"/>
        <w:rPr>
          <w:sz w:val="28"/>
          <w:szCs w:val="28"/>
        </w:rPr>
      </w:pPr>
      <w:r w:rsidRPr="005D10A4">
        <w:rPr>
          <w:sz w:val="28"/>
          <w:szCs w:val="28"/>
        </w:rPr>
        <w:t>повышение дисциплины, правосознания и ответственности участников дорожного движения на территории Предгорного муниципального округа;</w:t>
      </w:r>
    </w:p>
    <w:p w14:paraId="42791F5C" w14:textId="77777777" w:rsidR="00CA3E56" w:rsidRPr="005D10A4" w:rsidRDefault="00CA3E56" w:rsidP="00CA3E56">
      <w:pPr>
        <w:ind w:firstLine="709"/>
        <w:jc w:val="both"/>
        <w:rPr>
          <w:sz w:val="28"/>
          <w:szCs w:val="28"/>
        </w:rPr>
      </w:pPr>
      <w:r w:rsidRPr="005D10A4">
        <w:rPr>
          <w:sz w:val="28"/>
          <w:szCs w:val="28"/>
        </w:rPr>
        <w:t>обеспечение личной безопасности и сохранение жизни и здоровья участников дорожного движения на территории Предгорного муниципального округа.</w:t>
      </w:r>
    </w:p>
    <w:p w14:paraId="3BB4F40C" w14:textId="77777777" w:rsidR="00CA3E56" w:rsidRPr="005D10A4" w:rsidRDefault="00CA3E56" w:rsidP="00CA3E56">
      <w:pPr>
        <w:ind w:firstLine="709"/>
        <w:jc w:val="both"/>
        <w:rPr>
          <w:sz w:val="28"/>
          <w:szCs w:val="28"/>
        </w:rPr>
      </w:pPr>
      <w:r w:rsidRPr="005D10A4">
        <w:rPr>
          <w:sz w:val="28"/>
          <w:szCs w:val="28"/>
        </w:rPr>
        <w:t>С учетом изложенных приоритетных направлений реализации Программы целями Программы являются:</w:t>
      </w:r>
    </w:p>
    <w:p w14:paraId="28035238" w14:textId="77777777" w:rsidR="00CA3E56" w:rsidRPr="005D10A4" w:rsidRDefault="00CA3E56" w:rsidP="00CA3E56">
      <w:pPr>
        <w:ind w:firstLine="709"/>
        <w:jc w:val="both"/>
        <w:rPr>
          <w:sz w:val="28"/>
          <w:szCs w:val="28"/>
        </w:rPr>
      </w:pPr>
      <w:bookmarkStart w:id="6" w:name="_Hlk47618187"/>
      <w:r w:rsidRPr="005D10A4">
        <w:rPr>
          <w:sz w:val="28"/>
          <w:szCs w:val="28"/>
        </w:rPr>
        <w:t>развитие современной и эффективной транспортной инфраструктуры Предгорного муниципального округа;</w:t>
      </w:r>
    </w:p>
    <w:p w14:paraId="2275EA5D" w14:textId="77777777" w:rsidR="00CA3E56" w:rsidRPr="005D10A4" w:rsidRDefault="00CA3E56" w:rsidP="00CA3E56">
      <w:pPr>
        <w:ind w:firstLine="709"/>
        <w:jc w:val="both"/>
        <w:rPr>
          <w:sz w:val="28"/>
          <w:szCs w:val="28"/>
        </w:rPr>
      </w:pPr>
      <w:r w:rsidRPr="005D10A4">
        <w:rPr>
          <w:sz w:val="28"/>
          <w:szCs w:val="28"/>
        </w:rPr>
        <w:t>безопасное, качественное и эффективное транспортное обслуживание населения.</w:t>
      </w:r>
    </w:p>
    <w:p w14:paraId="20ACB838" w14:textId="77777777" w:rsidR="00CA3E56" w:rsidRPr="005D10A4" w:rsidRDefault="00CA3E56" w:rsidP="00CA3E56">
      <w:pPr>
        <w:ind w:firstLine="709"/>
        <w:jc w:val="both"/>
        <w:rPr>
          <w:sz w:val="28"/>
          <w:szCs w:val="28"/>
        </w:rPr>
      </w:pPr>
      <w:r w:rsidRPr="005D10A4">
        <w:rPr>
          <w:sz w:val="28"/>
          <w:szCs w:val="28"/>
        </w:rPr>
        <w:t>Достижение целей Программы осуществляется путем решения задач и выполнения основных мероприятий подпрограмм Программы, взаимосвязанных по срокам, ресурсам и исполнителям:</w:t>
      </w:r>
    </w:p>
    <w:bookmarkEnd w:id="6"/>
    <w:p w14:paraId="1D240C4B" w14:textId="77777777" w:rsidR="00CA3E56" w:rsidRPr="005D10A4" w:rsidRDefault="00CA3E56" w:rsidP="00CA3E56">
      <w:pPr>
        <w:ind w:firstLine="709"/>
        <w:jc w:val="both"/>
        <w:rPr>
          <w:sz w:val="28"/>
          <w:szCs w:val="28"/>
        </w:rPr>
      </w:pPr>
      <w:r w:rsidRPr="005D10A4">
        <w:rPr>
          <w:sz w:val="28"/>
          <w:szCs w:val="28"/>
        </w:rPr>
        <w:t>подпрограмма 1 «Дорожно-транспортная инфраструктура и обеспечение безопасности дорожного движения»;</w:t>
      </w:r>
    </w:p>
    <w:p w14:paraId="0AF86BD2" w14:textId="77777777" w:rsidR="00CA3E56" w:rsidRPr="005D10A4" w:rsidRDefault="00CA3E56" w:rsidP="00CA3E56">
      <w:pPr>
        <w:ind w:firstLine="709"/>
        <w:jc w:val="both"/>
        <w:rPr>
          <w:sz w:val="28"/>
          <w:szCs w:val="28"/>
        </w:rPr>
      </w:pPr>
      <w:r w:rsidRPr="005D10A4">
        <w:rPr>
          <w:sz w:val="28"/>
          <w:szCs w:val="28"/>
        </w:rPr>
        <w:t xml:space="preserve">подпрограмма 2 «Обеспечение реализации муниципальной программы Предгорного муниципального округа Ставропольского края «Развитие дорожно-транспортной инфраструктуры» и </w:t>
      </w:r>
      <w:proofErr w:type="spellStart"/>
      <w:r w:rsidRPr="005D10A4">
        <w:rPr>
          <w:sz w:val="28"/>
          <w:szCs w:val="28"/>
        </w:rPr>
        <w:t>общепрограммные</w:t>
      </w:r>
      <w:proofErr w:type="spellEnd"/>
      <w:r w:rsidRPr="005D10A4">
        <w:rPr>
          <w:sz w:val="28"/>
          <w:szCs w:val="28"/>
        </w:rPr>
        <w:t xml:space="preserve"> мероприятия».</w:t>
      </w:r>
    </w:p>
    <w:p w14:paraId="774D1135" w14:textId="77777777" w:rsidR="00CA3E56" w:rsidRPr="005D10A4" w:rsidRDefault="00CA3E56" w:rsidP="00CA3E56">
      <w:pPr>
        <w:ind w:firstLine="709"/>
        <w:jc w:val="both"/>
        <w:rPr>
          <w:sz w:val="28"/>
          <w:szCs w:val="28"/>
        </w:rPr>
      </w:pPr>
      <w:r w:rsidRPr="005D10A4">
        <w:rPr>
          <w:sz w:val="28"/>
          <w:szCs w:val="28"/>
        </w:rPr>
        <w:t>Сведения об индикаторах достижения целей Программы и показателях решения задач подпрограмм Программы, и их значениях приведены в приложении 1 к Программе.</w:t>
      </w:r>
    </w:p>
    <w:p w14:paraId="629A07C0" w14:textId="77777777" w:rsidR="00CA3E56" w:rsidRPr="005D10A4" w:rsidRDefault="00CA3E56" w:rsidP="00CA3E56">
      <w:pPr>
        <w:ind w:firstLine="709"/>
        <w:jc w:val="both"/>
        <w:rPr>
          <w:sz w:val="28"/>
          <w:szCs w:val="28"/>
        </w:rPr>
      </w:pPr>
      <w:r w:rsidRPr="005D10A4">
        <w:rPr>
          <w:sz w:val="28"/>
          <w:szCs w:val="28"/>
        </w:rPr>
        <w:t>Перечень основных мероприятий подпрограмм Программы, направленных на достижение поставленных целей Программы и решение задач подпрограмм Программы приведен в приложении 2 к Программе.</w:t>
      </w:r>
    </w:p>
    <w:p w14:paraId="4A28475C" w14:textId="77777777" w:rsidR="00CA3E56" w:rsidRPr="005D10A4" w:rsidRDefault="00CA3E56" w:rsidP="00CA3E56">
      <w:pPr>
        <w:ind w:firstLine="709"/>
        <w:jc w:val="both"/>
        <w:rPr>
          <w:sz w:val="28"/>
          <w:szCs w:val="28"/>
        </w:rPr>
      </w:pPr>
      <w:r w:rsidRPr="005D10A4">
        <w:rPr>
          <w:sz w:val="28"/>
          <w:szCs w:val="28"/>
        </w:rPr>
        <w:t>Сведения о весовых коэффициентах, присвоенных целям Программы и задачам подпрограмм Программы приведены в приложении 3 к Программе.</w:t>
      </w:r>
    </w:p>
    <w:p w14:paraId="064682DF" w14:textId="77777777" w:rsidR="00CA3E56" w:rsidRPr="005D10A4" w:rsidRDefault="00CA3E56" w:rsidP="00CA3E56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bookmarkStart w:id="7" w:name="Par1307"/>
      <w:bookmarkEnd w:id="7"/>
      <w:r w:rsidRPr="005D10A4">
        <w:rPr>
          <w:sz w:val="28"/>
          <w:szCs w:val="28"/>
        </w:rPr>
        <w:t>Сведения об источнике информации и методике расчета индикаторов достижения целей Программы и показателей решения задач подпрограмм Программы приведены в приложении 4 к Программе.</w:t>
      </w:r>
    </w:p>
    <w:p w14:paraId="5A174E72" w14:textId="77777777" w:rsidR="00CA3E56" w:rsidRPr="005D10A4" w:rsidRDefault="00CA3E56" w:rsidP="00CA3E56">
      <w:pPr>
        <w:ind w:firstLine="709"/>
        <w:jc w:val="both"/>
        <w:rPr>
          <w:sz w:val="28"/>
          <w:szCs w:val="28"/>
        </w:rPr>
      </w:pPr>
      <w:r w:rsidRPr="005D10A4">
        <w:rPr>
          <w:sz w:val="28"/>
          <w:szCs w:val="28"/>
        </w:rPr>
        <w:lastRenderedPageBreak/>
        <w:t>Объемы и источники финансового обеспечения по ответственному исполнителю, соисполнителям Программы, подпрограмм Программы и основным мероприятиям подпрограмм Программы приведены в приложении 5 к Программе.</w:t>
      </w:r>
    </w:p>
    <w:p w14:paraId="4B295669" w14:textId="77777777" w:rsidR="00CA3E56" w:rsidRPr="005D10A4" w:rsidRDefault="00CA3E56" w:rsidP="00CA3E56">
      <w:pPr>
        <w:ind w:firstLine="709"/>
        <w:jc w:val="both"/>
        <w:rPr>
          <w:sz w:val="28"/>
          <w:szCs w:val="28"/>
        </w:rPr>
      </w:pPr>
      <w:r w:rsidRPr="005D10A4">
        <w:rPr>
          <w:sz w:val="28"/>
          <w:szCs w:val="28"/>
        </w:rPr>
        <w:t>Паспорт подпрограммы Программы приведены в приложении 6 к Программе.</w:t>
      </w:r>
    </w:p>
    <w:p w14:paraId="0BE4E2AC" w14:textId="77777777" w:rsidR="00CA3E56" w:rsidRPr="005D10A4" w:rsidRDefault="00CA3E56" w:rsidP="00CA3E56">
      <w:pPr>
        <w:jc w:val="center"/>
        <w:rPr>
          <w:sz w:val="28"/>
          <w:szCs w:val="28"/>
        </w:rPr>
      </w:pPr>
      <w:r w:rsidRPr="005D10A4">
        <w:rPr>
          <w:sz w:val="28"/>
          <w:szCs w:val="28"/>
        </w:rPr>
        <w:t>_______________________________</w:t>
      </w:r>
    </w:p>
    <w:p w14:paraId="66D8A2DE" w14:textId="77777777" w:rsidR="00CA3E56" w:rsidRPr="005D10A4" w:rsidRDefault="00CA3E56" w:rsidP="00CA3E56">
      <w:pPr>
        <w:spacing w:line="240" w:lineRule="exact"/>
        <w:jc w:val="both"/>
        <w:rPr>
          <w:sz w:val="28"/>
          <w:szCs w:val="28"/>
        </w:rPr>
        <w:sectPr w:rsidR="00CA3E56" w:rsidRPr="005D10A4" w:rsidSect="00D21F2C">
          <w:footerReference w:type="default" r:id="rId11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14:paraId="1FED1C4E" w14:textId="77777777" w:rsidR="00CA3E56" w:rsidRPr="005D10A4" w:rsidRDefault="00CA3E56" w:rsidP="00CA3E56">
      <w:pPr>
        <w:widowControl w:val="0"/>
        <w:autoSpaceDE w:val="0"/>
        <w:autoSpaceDN w:val="0"/>
        <w:adjustRightInd w:val="0"/>
        <w:ind w:left="9204"/>
        <w:jc w:val="center"/>
        <w:outlineLvl w:val="1"/>
        <w:rPr>
          <w:sz w:val="28"/>
          <w:szCs w:val="28"/>
        </w:rPr>
      </w:pPr>
      <w:bookmarkStart w:id="8" w:name="_Hlk48301249"/>
      <w:r w:rsidRPr="005D10A4">
        <w:rPr>
          <w:sz w:val="28"/>
          <w:szCs w:val="28"/>
        </w:rPr>
        <w:lastRenderedPageBreak/>
        <w:t>ПРИЛОЖЕНИЕ 1</w:t>
      </w:r>
    </w:p>
    <w:p w14:paraId="6663A743" w14:textId="77777777" w:rsidR="00CA3E56" w:rsidRPr="005D10A4" w:rsidRDefault="00CA3E56" w:rsidP="00CA3E56">
      <w:pPr>
        <w:widowControl w:val="0"/>
        <w:autoSpaceDE w:val="0"/>
        <w:spacing w:line="240" w:lineRule="exact"/>
        <w:ind w:left="8496"/>
        <w:jc w:val="center"/>
        <w:rPr>
          <w:sz w:val="28"/>
          <w:szCs w:val="28"/>
        </w:rPr>
      </w:pPr>
      <w:r w:rsidRPr="005D10A4">
        <w:rPr>
          <w:sz w:val="28"/>
          <w:szCs w:val="28"/>
        </w:rPr>
        <w:t xml:space="preserve">к муниципальной программе Предгорного </w:t>
      </w:r>
    </w:p>
    <w:p w14:paraId="1814A7C2" w14:textId="77777777" w:rsidR="00CA3E56" w:rsidRPr="005D10A4" w:rsidRDefault="00CA3E56" w:rsidP="00CA3E56">
      <w:pPr>
        <w:widowControl w:val="0"/>
        <w:autoSpaceDE w:val="0"/>
        <w:spacing w:line="240" w:lineRule="exact"/>
        <w:ind w:left="8496"/>
        <w:jc w:val="center"/>
        <w:rPr>
          <w:sz w:val="28"/>
          <w:szCs w:val="28"/>
        </w:rPr>
      </w:pPr>
      <w:r w:rsidRPr="005D10A4">
        <w:rPr>
          <w:sz w:val="28"/>
          <w:szCs w:val="28"/>
        </w:rPr>
        <w:t xml:space="preserve">муниципального округа Ставропольского края </w:t>
      </w:r>
    </w:p>
    <w:p w14:paraId="6B747EF6" w14:textId="77777777" w:rsidR="00CA3E56" w:rsidRPr="005D10A4" w:rsidRDefault="00CA3E56" w:rsidP="00CA3E56">
      <w:pPr>
        <w:widowControl w:val="0"/>
        <w:autoSpaceDE w:val="0"/>
        <w:spacing w:line="240" w:lineRule="exact"/>
        <w:ind w:left="8496"/>
        <w:jc w:val="center"/>
        <w:rPr>
          <w:sz w:val="28"/>
          <w:szCs w:val="28"/>
        </w:rPr>
      </w:pPr>
      <w:r w:rsidRPr="005D10A4">
        <w:rPr>
          <w:sz w:val="28"/>
          <w:szCs w:val="28"/>
        </w:rPr>
        <w:t>«Развитие дорожно-транспортной инфраструктуры»</w:t>
      </w:r>
    </w:p>
    <w:p w14:paraId="6F379A20" w14:textId="77777777" w:rsidR="00CA3E56" w:rsidRPr="005D10A4" w:rsidRDefault="00CA3E56" w:rsidP="00CA3E56">
      <w:pPr>
        <w:widowControl w:val="0"/>
        <w:autoSpaceDE w:val="0"/>
        <w:jc w:val="center"/>
        <w:rPr>
          <w:sz w:val="28"/>
          <w:szCs w:val="28"/>
        </w:rPr>
      </w:pPr>
    </w:p>
    <w:p w14:paraId="4320BA15" w14:textId="77777777" w:rsidR="00CA3E56" w:rsidRPr="005D10A4" w:rsidRDefault="00CA3E56" w:rsidP="00CA3E56">
      <w:pPr>
        <w:widowControl w:val="0"/>
        <w:autoSpaceDE w:val="0"/>
        <w:jc w:val="center"/>
        <w:rPr>
          <w:sz w:val="28"/>
          <w:szCs w:val="28"/>
        </w:rPr>
      </w:pPr>
    </w:p>
    <w:p w14:paraId="598F863A" w14:textId="77777777" w:rsidR="00CA3E56" w:rsidRPr="005D10A4" w:rsidRDefault="00CA3E56" w:rsidP="00CA3E56">
      <w:pPr>
        <w:widowControl w:val="0"/>
        <w:autoSpaceDE w:val="0"/>
        <w:jc w:val="center"/>
        <w:rPr>
          <w:sz w:val="28"/>
          <w:szCs w:val="28"/>
        </w:rPr>
      </w:pPr>
    </w:p>
    <w:p w14:paraId="721D4DA9" w14:textId="77777777" w:rsidR="00CA3E56" w:rsidRPr="005D10A4" w:rsidRDefault="00CA3E56" w:rsidP="00CA3E56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  <w:r w:rsidRPr="005D10A4">
        <w:rPr>
          <w:sz w:val="28"/>
          <w:szCs w:val="28"/>
        </w:rPr>
        <w:t>СВЕДЕНИЯ</w:t>
      </w:r>
    </w:p>
    <w:p w14:paraId="6939507E" w14:textId="77777777" w:rsidR="00CA3E56" w:rsidRPr="005D10A4" w:rsidRDefault="00CA3E56" w:rsidP="00CA3E56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</w:p>
    <w:p w14:paraId="56D1D49A" w14:textId="77777777" w:rsidR="00CA3E56" w:rsidRPr="005D10A4" w:rsidRDefault="00CA3E56" w:rsidP="00CA3E56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  <w:r w:rsidRPr="005D10A4">
        <w:rPr>
          <w:sz w:val="28"/>
          <w:szCs w:val="28"/>
        </w:rPr>
        <w:t>об индикаторах достижения целей муниципальной программы</w:t>
      </w:r>
    </w:p>
    <w:p w14:paraId="4AD60830" w14:textId="77777777" w:rsidR="00CA3E56" w:rsidRPr="005D10A4" w:rsidRDefault="00CA3E56" w:rsidP="00CA3E56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  <w:r w:rsidRPr="005D10A4">
        <w:rPr>
          <w:sz w:val="28"/>
          <w:szCs w:val="28"/>
        </w:rPr>
        <w:t>Предгорного муниципального округа Ставропольского края «Развитие дорожно-транспортной инфраструктуры» и показателях решения задач подпрограмм Программы, и их значениях</w:t>
      </w:r>
    </w:p>
    <w:p w14:paraId="1004F707" w14:textId="77777777" w:rsidR="00CA3E56" w:rsidRPr="005D10A4" w:rsidRDefault="00CA3E56" w:rsidP="00CA3E56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3636"/>
        <w:gridCol w:w="1564"/>
        <w:gridCol w:w="1120"/>
        <w:gridCol w:w="1120"/>
        <w:gridCol w:w="1120"/>
        <w:gridCol w:w="1120"/>
        <w:gridCol w:w="1120"/>
        <w:gridCol w:w="983"/>
        <w:gridCol w:w="983"/>
        <w:gridCol w:w="1120"/>
      </w:tblGrid>
      <w:tr w:rsidR="00CA3E56" w:rsidRPr="005D10A4" w14:paraId="59D470B6" w14:textId="77777777" w:rsidTr="000F1E4E">
        <w:tc>
          <w:tcPr>
            <w:tcW w:w="711" w:type="dxa"/>
            <w:vMerge w:val="restart"/>
            <w:shd w:val="clear" w:color="auto" w:fill="auto"/>
            <w:vAlign w:val="center"/>
          </w:tcPr>
          <w:p w14:paraId="29857600" w14:textId="77777777" w:rsidR="00CA3E56" w:rsidRPr="005D10A4" w:rsidRDefault="00CA3E56" w:rsidP="000F1E4E">
            <w:pPr>
              <w:widowControl w:val="0"/>
              <w:autoSpaceDE w:val="0"/>
              <w:spacing w:line="240" w:lineRule="exact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№ п/п</w:t>
            </w:r>
          </w:p>
        </w:tc>
        <w:tc>
          <w:tcPr>
            <w:tcW w:w="3684" w:type="dxa"/>
            <w:vMerge w:val="restart"/>
            <w:shd w:val="clear" w:color="auto" w:fill="auto"/>
            <w:vAlign w:val="center"/>
          </w:tcPr>
          <w:p w14:paraId="000CA928" w14:textId="77777777" w:rsidR="00CA3E56" w:rsidRPr="005D10A4" w:rsidRDefault="00CA3E56" w:rsidP="000F1E4E">
            <w:pPr>
              <w:widowControl w:val="0"/>
              <w:autoSpaceDE w:val="0"/>
              <w:spacing w:line="240" w:lineRule="exact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</w:tcPr>
          <w:p w14:paraId="00C21E21" w14:textId="77777777" w:rsidR="00CA3E56" w:rsidRPr="005D10A4" w:rsidRDefault="00CA3E56" w:rsidP="000F1E4E">
            <w:pPr>
              <w:widowControl w:val="0"/>
              <w:autoSpaceDE w:val="0"/>
              <w:spacing w:line="240" w:lineRule="exact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774" w:type="dxa"/>
            <w:gridSpan w:val="8"/>
            <w:shd w:val="clear" w:color="auto" w:fill="auto"/>
            <w:vAlign w:val="center"/>
          </w:tcPr>
          <w:p w14:paraId="320A8D1D" w14:textId="77777777" w:rsidR="00CA3E56" w:rsidRPr="005D10A4" w:rsidRDefault="00CA3E56" w:rsidP="000F1E4E">
            <w:pPr>
              <w:widowControl w:val="0"/>
              <w:autoSpaceDE w:val="0"/>
              <w:spacing w:line="240" w:lineRule="exact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CA3E56" w:rsidRPr="005D10A4" w14:paraId="7CE33A4A" w14:textId="77777777" w:rsidTr="000F1E4E">
        <w:tc>
          <w:tcPr>
            <w:tcW w:w="711" w:type="dxa"/>
            <w:vMerge/>
            <w:shd w:val="clear" w:color="auto" w:fill="auto"/>
            <w:vAlign w:val="center"/>
          </w:tcPr>
          <w:p w14:paraId="45F4DC95" w14:textId="77777777" w:rsidR="00CA3E56" w:rsidRPr="005D10A4" w:rsidRDefault="00CA3E56" w:rsidP="000F1E4E">
            <w:pPr>
              <w:widowControl w:val="0"/>
              <w:autoSpaceDE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  <w:vAlign w:val="center"/>
          </w:tcPr>
          <w:p w14:paraId="5DBF15D8" w14:textId="77777777" w:rsidR="00CA3E56" w:rsidRPr="005D10A4" w:rsidRDefault="00CA3E56" w:rsidP="000F1E4E">
            <w:pPr>
              <w:widowControl w:val="0"/>
              <w:autoSpaceDE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14:paraId="06B5F7E2" w14:textId="77777777" w:rsidR="00CA3E56" w:rsidRPr="005D10A4" w:rsidRDefault="00CA3E56" w:rsidP="000F1E4E">
            <w:pPr>
              <w:widowControl w:val="0"/>
              <w:autoSpaceDE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0DF3489C" w14:textId="77777777" w:rsidR="00CA3E56" w:rsidRPr="005D10A4" w:rsidRDefault="00CA3E56" w:rsidP="000F1E4E">
            <w:pPr>
              <w:widowControl w:val="0"/>
              <w:autoSpaceDE w:val="0"/>
              <w:spacing w:line="240" w:lineRule="exact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2019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935424B" w14:textId="77777777" w:rsidR="00CA3E56" w:rsidRPr="005D10A4" w:rsidRDefault="00CA3E56" w:rsidP="000F1E4E">
            <w:pPr>
              <w:widowControl w:val="0"/>
              <w:autoSpaceDE w:val="0"/>
              <w:spacing w:line="240" w:lineRule="exact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2020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1B3D04E0" w14:textId="77777777" w:rsidR="00CA3E56" w:rsidRPr="005D10A4" w:rsidRDefault="00CA3E56" w:rsidP="000F1E4E">
            <w:pPr>
              <w:widowControl w:val="0"/>
              <w:autoSpaceDE w:val="0"/>
              <w:spacing w:line="240" w:lineRule="exact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2021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0EF0BFBF" w14:textId="77777777" w:rsidR="00CA3E56" w:rsidRPr="005D10A4" w:rsidRDefault="00CA3E56" w:rsidP="000F1E4E">
            <w:pPr>
              <w:widowControl w:val="0"/>
              <w:autoSpaceDE w:val="0"/>
              <w:spacing w:line="240" w:lineRule="exact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2022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4F8C8F8" w14:textId="39133853" w:rsidR="00CA3E56" w:rsidRPr="005D10A4" w:rsidRDefault="00324B3E" w:rsidP="000F1E4E">
            <w:pPr>
              <w:widowControl w:val="0"/>
              <w:autoSpaceDE w:val="0"/>
              <w:spacing w:line="240" w:lineRule="exact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2023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742AFFB" w14:textId="77777777" w:rsidR="00CA3E56" w:rsidRPr="005D10A4" w:rsidRDefault="00CA3E56" w:rsidP="000F1E4E">
            <w:pPr>
              <w:widowControl w:val="0"/>
              <w:autoSpaceDE w:val="0"/>
              <w:spacing w:line="240" w:lineRule="exact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 xml:space="preserve">2024 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465FA82" w14:textId="77777777" w:rsidR="00CA3E56" w:rsidRPr="005D10A4" w:rsidRDefault="00CA3E56" w:rsidP="000F1E4E">
            <w:pPr>
              <w:widowControl w:val="0"/>
              <w:autoSpaceDE w:val="0"/>
              <w:spacing w:line="240" w:lineRule="exact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2025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074854A0" w14:textId="77777777" w:rsidR="00CA3E56" w:rsidRPr="005D10A4" w:rsidRDefault="00CA3E56" w:rsidP="000F1E4E">
            <w:pPr>
              <w:widowControl w:val="0"/>
              <w:autoSpaceDE w:val="0"/>
              <w:spacing w:line="240" w:lineRule="exact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2026</w:t>
            </w:r>
          </w:p>
        </w:tc>
      </w:tr>
    </w:tbl>
    <w:p w14:paraId="3440239E" w14:textId="77777777" w:rsidR="00CA3E56" w:rsidRPr="005D10A4" w:rsidRDefault="00CA3E56" w:rsidP="00CA3E56">
      <w:pPr>
        <w:widowControl w:val="0"/>
        <w:autoSpaceDE w:val="0"/>
        <w:jc w:val="center"/>
        <w:rPr>
          <w:sz w:val="2"/>
          <w:szCs w:val="2"/>
        </w:rPr>
      </w:pPr>
    </w:p>
    <w:tbl>
      <w:tblPr>
        <w:tblW w:w="14743" w:type="dxa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3685"/>
        <w:gridCol w:w="1560"/>
        <w:gridCol w:w="1134"/>
        <w:gridCol w:w="1134"/>
        <w:gridCol w:w="1134"/>
        <w:gridCol w:w="1134"/>
        <w:gridCol w:w="1134"/>
        <w:gridCol w:w="992"/>
        <w:gridCol w:w="993"/>
        <w:gridCol w:w="1133"/>
      </w:tblGrid>
      <w:tr w:rsidR="00CA3E56" w:rsidRPr="005D10A4" w14:paraId="67940D53" w14:textId="77777777" w:rsidTr="000F1E4E">
        <w:trPr>
          <w:trHeight w:val="53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2C42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9ADE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2E02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EA20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C0F1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A602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6702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67C1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5D10A4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4183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5D10A4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15BB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5D10A4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8A4A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5D10A4">
              <w:rPr>
                <w:sz w:val="20"/>
                <w:szCs w:val="20"/>
                <w:lang w:val="en-US"/>
              </w:rPr>
              <w:t>11</w:t>
            </w:r>
          </w:p>
        </w:tc>
      </w:tr>
      <w:tr w:rsidR="00CA3E56" w:rsidRPr="005D10A4" w14:paraId="151984A3" w14:textId="77777777" w:rsidTr="000F1E4E">
        <w:trPr>
          <w:trHeight w:val="70"/>
          <w:tblHeader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14:paraId="35D01E31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14:paraId="0C230D01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37B6929D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223742A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52C5502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0C62158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BF9EADB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DB3D51B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7036F43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49D019F5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14:paraId="4F80A3D2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A3E56" w:rsidRPr="005D10A4" w14:paraId="7F1EE513" w14:textId="77777777" w:rsidTr="000F1E4E">
        <w:trPr>
          <w:trHeight w:val="473"/>
        </w:trPr>
        <w:tc>
          <w:tcPr>
            <w:tcW w:w="14743" w:type="dxa"/>
            <w:gridSpan w:val="11"/>
            <w:vAlign w:val="center"/>
          </w:tcPr>
          <w:p w14:paraId="0F02106C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Цель 1. Развитие современной и эффективной транспортной инфраструктуры Предгорного муниципального округа</w:t>
            </w:r>
          </w:p>
          <w:p w14:paraId="5D3CC358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3E56" w:rsidRPr="005D10A4" w14:paraId="1AB4125A" w14:textId="77777777" w:rsidTr="000F1E4E">
        <w:tc>
          <w:tcPr>
            <w:tcW w:w="710" w:type="dxa"/>
          </w:tcPr>
          <w:p w14:paraId="5F470F7F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1.1.</w:t>
            </w:r>
          </w:p>
        </w:tc>
        <w:tc>
          <w:tcPr>
            <w:tcW w:w="3685" w:type="dxa"/>
          </w:tcPr>
          <w:p w14:paraId="442A763E" w14:textId="77777777" w:rsidR="00CA3E56" w:rsidRPr="005D10A4" w:rsidRDefault="00CA3E56" w:rsidP="000F1E4E">
            <w:pPr>
              <w:jc w:val="both"/>
              <w:rPr>
                <w:rFonts w:eastAsia="Cambria"/>
                <w:sz w:val="20"/>
                <w:szCs w:val="20"/>
              </w:rPr>
            </w:pPr>
            <w:r w:rsidRPr="005D10A4">
              <w:rPr>
                <w:rFonts w:eastAsia="Cambria"/>
                <w:sz w:val="20"/>
                <w:szCs w:val="20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значения**</w:t>
            </w:r>
          </w:p>
          <w:p w14:paraId="2C071313" w14:textId="77777777" w:rsidR="00CA3E56" w:rsidRPr="005D10A4" w:rsidRDefault="00CA3E56" w:rsidP="000F1E4E">
            <w:pPr>
              <w:jc w:val="both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6737E9F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</w:tcPr>
          <w:p w14:paraId="37CD4E83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6,90</w:t>
            </w:r>
          </w:p>
        </w:tc>
        <w:tc>
          <w:tcPr>
            <w:tcW w:w="1134" w:type="dxa"/>
          </w:tcPr>
          <w:p w14:paraId="5A49CCA2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6,00</w:t>
            </w:r>
          </w:p>
        </w:tc>
        <w:tc>
          <w:tcPr>
            <w:tcW w:w="1134" w:type="dxa"/>
          </w:tcPr>
          <w:p w14:paraId="5C3C42E9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5,50</w:t>
            </w:r>
          </w:p>
        </w:tc>
        <w:tc>
          <w:tcPr>
            <w:tcW w:w="1134" w:type="dxa"/>
          </w:tcPr>
          <w:p w14:paraId="0EDFB93E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</w:tcPr>
          <w:p w14:paraId="37D235C6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4,80</w:t>
            </w:r>
          </w:p>
        </w:tc>
        <w:tc>
          <w:tcPr>
            <w:tcW w:w="992" w:type="dxa"/>
          </w:tcPr>
          <w:p w14:paraId="1665B3E4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4,70</w:t>
            </w:r>
          </w:p>
        </w:tc>
        <w:tc>
          <w:tcPr>
            <w:tcW w:w="993" w:type="dxa"/>
          </w:tcPr>
          <w:p w14:paraId="56B2E5D4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4,50</w:t>
            </w:r>
          </w:p>
        </w:tc>
        <w:tc>
          <w:tcPr>
            <w:tcW w:w="1133" w:type="dxa"/>
          </w:tcPr>
          <w:p w14:paraId="2827D21B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4,10</w:t>
            </w:r>
          </w:p>
        </w:tc>
      </w:tr>
      <w:tr w:rsidR="00CA3E56" w:rsidRPr="005D10A4" w14:paraId="007BF812" w14:textId="77777777" w:rsidTr="000F1E4E">
        <w:tc>
          <w:tcPr>
            <w:tcW w:w="710" w:type="dxa"/>
          </w:tcPr>
          <w:p w14:paraId="0930D78C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1.2.</w:t>
            </w:r>
          </w:p>
        </w:tc>
        <w:tc>
          <w:tcPr>
            <w:tcW w:w="3685" w:type="dxa"/>
          </w:tcPr>
          <w:p w14:paraId="31C9C8F6" w14:textId="77777777" w:rsidR="00CA3E56" w:rsidRPr="005D10A4" w:rsidRDefault="00CA3E56" w:rsidP="000F1E4E">
            <w:pPr>
              <w:jc w:val="both"/>
              <w:rPr>
                <w:rFonts w:eastAsia="Cambria"/>
                <w:sz w:val="20"/>
                <w:szCs w:val="20"/>
              </w:rPr>
            </w:pPr>
            <w:r w:rsidRPr="005D10A4">
              <w:rPr>
                <w:rFonts w:eastAsia="Cambria"/>
                <w:sz w:val="20"/>
                <w:szCs w:val="20"/>
              </w:rPr>
              <w:t>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округа</w:t>
            </w:r>
          </w:p>
          <w:p w14:paraId="252F5A90" w14:textId="77777777" w:rsidR="00CA3E56" w:rsidRPr="005D10A4" w:rsidRDefault="00CA3E56" w:rsidP="000F1E4E">
            <w:pPr>
              <w:jc w:val="both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4B20DF2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 xml:space="preserve">рублей </w:t>
            </w:r>
            <w:r w:rsidRPr="005D10A4">
              <w:rPr>
                <w:sz w:val="20"/>
                <w:szCs w:val="20"/>
              </w:rPr>
              <w:br/>
              <w:t>на 1 рубль</w:t>
            </w:r>
          </w:p>
        </w:tc>
        <w:tc>
          <w:tcPr>
            <w:tcW w:w="1134" w:type="dxa"/>
          </w:tcPr>
          <w:p w14:paraId="5DCDC944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1,19</w:t>
            </w:r>
          </w:p>
        </w:tc>
        <w:tc>
          <w:tcPr>
            <w:tcW w:w="1134" w:type="dxa"/>
          </w:tcPr>
          <w:p w14:paraId="3AAF1310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1,49</w:t>
            </w:r>
          </w:p>
        </w:tc>
        <w:tc>
          <w:tcPr>
            <w:tcW w:w="1134" w:type="dxa"/>
          </w:tcPr>
          <w:p w14:paraId="697B3316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3,41</w:t>
            </w:r>
          </w:p>
        </w:tc>
        <w:tc>
          <w:tcPr>
            <w:tcW w:w="1134" w:type="dxa"/>
          </w:tcPr>
          <w:p w14:paraId="3663D0DF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3,79</w:t>
            </w:r>
          </w:p>
        </w:tc>
        <w:tc>
          <w:tcPr>
            <w:tcW w:w="1134" w:type="dxa"/>
          </w:tcPr>
          <w:p w14:paraId="2E50DAD9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7,39</w:t>
            </w:r>
          </w:p>
        </w:tc>
        <w:tc>
          <w:tcPr>
            <w:tcW w:w="992" w:type="dxa"/>
          </w:tcPr>
          <w:p w14:paraId="6EE87685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7,39</w:t>
            </w:r>
          </w:p>
        </w:tc>
        <w:tc>
          <w:tcPr>
            <w:tcW w:w="993" w:type="dxa"/>
          </w:tcPr>
          <w:p w14:paraId="6717B54A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7,39</w:t>
            </w:r>
          </w:p>
        </w:tc>
        <w:tc>
          <w:tcPr>
            <w:tcW w:w="1133" w:type="dxa"/>
          </w:tcPr>
          <w:p w14:paraId="1392C428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7,39</w:t>
            </w:r>
          </w:p>
        </w:tc>
      </w:tr>
      <w:tr w:rsidR="00CA3E56" w:rsidRPr="005D10A4" w14:paraId="12A48ABA" w14:textId="77777777" w:rsidTr="000F1E4E">
        <w:trPr>
          <w:trHeight w:val="428"/>
        </w:trPr>
        <w:tc>
          <w:tcPr>
            <w:tcW w:w="14743" w:type="dxa"/>
            <w:gridSpan w:val="11"/>
            <w:vAlign w:val="center"/>
          </w:tcPr>
          <w:p w14:paraId="0F69E069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rFonts w:eastAsia="Cambria"/>
                <w:sz w:val="20"/>
                <w:szCs w:val="20"/>
              </w:rPr>
            </w:pPr>
            <w:r w:rsidRPr="005D10A4">
              <w:rPr>
                <w:rFonts w:eastAsia="Cambria"/>
                <w:sz w:val="20"/>
                <w:szCs w:val="20"/>
              </w:rPr>
              <w:lastRenderedPageBreak/>
              <w:t>Подпрограмма 1 «Дорожно-транспортная инфраструктура и обеспечение безопасности дорожного движения»</w:t>
            </w:r>
          </w:p>
          <w:p w14:paraId="6BD2D78F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rFonts w:eastAsia="Cambria"/>
                <w:sz w:val="20"/>
                <w:szCs w:val="20"/>
              </w:rPr>
            </w:pPr>
          </w:p>
        </w:tc>
      </w:tr>
      <w:tr w:rsidR="00CA3E56" w:rsidRPr="005D10A4" w14:paraId="62F1F59E" w14:textId="77777777" w:rsidTr="000F1E4E">
        <w:trPr>
          <w:trHeight w:val="409"/>
        </w:trPr>
        <w:tc>
          <w:tcPr>
            <w:tcW w:w="14743" w:type="dxa"/>
            <w:gridSpan w:val="11"/>
            <w:vAlign w:val="center"/>
          </w:tcPr>
          <w:p w14:paraId="4D6ACC20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Задача 1.1. Обеспечение нормативного эксплуатационного состояния и обустройство дорог на территории Предгорного муниципального округа и повышение безопасности дорожного движения</w:t>
            </w:r>
          </w:p>
          <w:p w14:paraId="1525B734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</w:tr>
      <w:tr w:rsidR="00CA3E56" w:rsidRPr="005D10A4" w14:paraId="09583550" w14:textId="77777777" w:rsidTr="000F1E4E">
        <w:trPr>
          <w:trHeight w:val="243"/>
        </w:trPr>
        <w:tc>
          <w:tcPr>
            <w:tcW w:w="710" w:type="dxa"/>
          </w:tcPr>
          <w:p w14:paraId="7768A349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1.1.1.</w:t>
            </w:r>
          </w:p>
        </w:tc>
        <w:tc>
          <w:tcPr>
            <w:tcW w:w="3685" w:type="dxa"/>
            <w:vAlign w:val="center"/>
          </w:tcPr>
          <w:p w14:paraId="044D0F26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Протяженность реконструированных, капитально отремонтированных, отремонтированных автомобильных дорог населенных пунктов Предгорного муниципального округа</w:t>
            </w:r>
          </w:p>
          <w:p w14:paraId="1B4AE060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  <w:highlight w:val="yellow"/>
              </w:rPr>
            </w:pPr>
            <w:r w:rsidRPr="005D10A4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14:paraId="228E85DD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5D10A4"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</w:tcPr>
          <w:p w14:paraId="50B23199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5D10A4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14:paraId="5F258AE7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5D10A4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14:paraId="3E4EB555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5D10A4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14:paraId="6C8F498E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5D10A4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14:paraId="5005B7F5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5D10A4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992" w:type="dxa"/>
          </w:tcPr>
          <w:p w14:paraId="066F1716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5D10A4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993" w:type="dxa"/>
          </w:tcPr>
          <w:p w14:paraId="6ED55BBD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5D10A4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133" w:type="dxa"/>
          </w:tcPr>
          <w:p w14:paraId="0A2D5D12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5D10A4">
              <w:rPr>
                <w:sz w:val="20"/>
                <w:szCs w:val="20"/>
                <w:lang w:val="en-US"/>
              </w:rPr>
              <w:t>24</w:t>
            </w:r>
          </w:p>
        </w:tc>
      </w:tr>
      <w:tr w:rsidR="00CA3E56" w:rsidRPr="005D10A4" w14:paraId="6BDD4EEB" w14:textId="77777777" w:rsidTr="000F1E4E">
        <w:trPr>
          <w:trHeight w:val="243"/>
        </w:trPr>
        <w:tc>
          <w:tcPr>
            <w:tcW w:w="710" w:type="dxa"/>
          </w:tcPr>
          <w:p w14:paraId="1AFB45C6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1.1.2.</w:t>
            </w:r>
          </w:p>
        </w:tc>
        <w:tc>
          <w:tcPr>
            <w:tcW w:w="3685" w:type="dxa"/>
          </w:tcPr>
          <w:p w14:paraId="34B08430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both"/>
              <w:rPr>
                <w:rFonts w:eastAsia="Cambria"/>
                <w:sz w:val="20"/>
                <w:szCs w:val="20"/>
              </w:rPr>
            </w:pPr>
            <w:r w:rsidRPr="005D10A4">
              <w:rPr>
                <w:rFonts w:eastAsia="Cambria"/>
                <w:sz w:val="20"/>
                <w:szCs w:val="20"/>
              </w:rPr>
              <w:t>Количество мест концентрации дорожно-транспортных происшествий (аварийно-опасных участков) на дорожной сети</w:t>
            </w:r>
          </w:p>
          <w:p w14:paraId="72CBF54F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both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58EC9AB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14:paraId="21DB633D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FFFFFF"/>
          </w:tcPr>
          <w:p w14:paraId="787AE4E3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1DABCE7B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631CFB74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69E788E0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727ADD40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14:paraId="6E86E552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14:paraId="48186B68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7</w:t>
            </w:r>
          </w:p>
        </w:tc>
      </w:tr>
      <w:tr w:rsidR="00DE4FC7" w:rsidRPr="005D10A4" w14:paraId="5E783A4D" w14:textId="77777777" w:rsidTr="000F1E4E">
        <w:trPr>
          <w:trHeight w:val="243"/>
        </w:trPr>
        <w:tc>
          <w:tcPr>
            <w:tcW w:w="710" w:type="dxa"/>
          </w:tcPr>
          <w:p w14:paraId="56E0E13A" w14:textId="156803D7" w:rsidR="00DE4FC7" w:rsidRPr="005D10A4" w:rsidRDefault="00DE4FC7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1.1.3.</w:t>
            </w:r>
          </w:p>
        </w:tc>
        <w:tc>
          <w:tcPr>
            <w:tcW w:w="3685" w:type="dxa"/>
          </w:tcPr>
          <w:p w14:paraId="0E3C170F" w14:textId="69C4BBB9" w:rsidR="00DE4FC7" w:rsidRPr="005D10A4" w:rsidRDefault="00DE4FC7" w:rsidP="000F1E4E">
            <w:pPr>
              <w:widowControl w:val="0"/>
              <w:autoSpaceDE w:val="0"/>
              <w:snapToGrid w:val="0"/>
              <w:jc w:val="both"/>
              <w:rPr>
                <w:rFonts w:eastAsia="Cambria"/>
                <w:sz w:val="20"/>
                <w:szCs w:val="20"/>
              </w:rPr>
            </w:pPr>
            <w:r w:rsidRPr="005D10A4">
              <w:rPr>
                <w:rFonts w:eastAsia="Cambria"/>
                <w:sz w:val="20"/>
                <w:szCs w:val="20"/>
              </w:rPr>
              <w:t>Аварийность на опасных участках дорожной сети местного значения (к предыдущему году)</w:t>
            </w:r>
          </w:p>
          <w:p w14:paraId="0C2D5C98" w14:textId="313D0D83" w:rsidR="00DE4FC7" w:rsidRPr="005D10A4" w:rsidRDefault="00DE4FC7" w:rsidP="00A74D31">
            <w:pPr>
              <w:widowControl w:val="0"/>
              <w:autoSpaceDE w:val="0"/>
              <w:snapToGrid w:val="0"/>
              <w:jc w:val="both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345E39F" w14:textId="2723CD07" w:rsidR="00DE4FC7" w:rsidRPr="005D10A4" w:rsidRDefault="00DE4FC7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</w:tcPr>
          <w:p w14:paraId="6B3A31A3" w14:textId="29FD550C" w:rsidR="00DE4FC7" w:rsidRPr="005D10A4" w:rsidRDefault="00F645A7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93,3</w:t>
            </w:r>
          </w:p>
        </w:tc>
        <w:tc>
          <w:tcPr>
            <w:tcW w:w="1134" w:type="dxa"/>
            <w:shd w:val="clear" w:color="auto" w:fill="FFFFFF"/>
          </w:tcPr>
          <w:p w14:paraId="328F231E" w14:textId="24008636" w:rsidR="00DE4FC7" w:rsidRPr="005D10A4" w:rsidRDefault="00F645A7" w:rsidP="008A0CC5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93,3</w:t>
            </w:r>
          </w:p>
        </w:tc>
        <w:tc>
          <w:tcPr>
            <w:tcW w:w="1134" w:type="dxa"/>
          </w:tcPr>
          <w:p w14:paraId="3842F4C4" w14:textId="608FAE2C" w:rsidR="00EE6F50" w:rsidRPr="005D10A4" w:rsidRDefault="00EE6F50" w:rsidP="00A74D3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92,8</w:t>
            </w:r>
          </w:p>
        </w:tc>
        <w:tc>
          <w:tcPr>
            <w:tcW w:w="1134" w:type="dxa"/>
          </w:tcPr>
          <w:p w14:paraId="7BB4C5E3" w14:textId="79AD08D3" w:rsidR="00DE4FC7" w:rsidRPr="005D10A4" w:rsidRDefault="00EE6F50" w:rsidP="008A0CC5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92,3</w:t>
            </w:r>
          </w:p>
        </w:tc>
        <w:tc>
          <w:tcPr>
            <w:tcW w:w="1134" w:type="dxa"/>
          </w:tcPr>
          <w:p w14:paraId="611888A1" w14:textId="529FEADD" w:rsidR="00DE4FC7" w:rsidRPr="005D10A4" w:rsidRDefault="00BE38C7" w:rsidP="008A0CC5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91,6</w:t>
            </w:r>
          </w:p>
        </w:tc>
        <w:tc>
          <w:tcPr>
            <w:tcW w:w="992" w:type="dxa"/>
          </w:tcPr>
          <w:p w14:paraId="053E6960" w14:textId="6D0A0A91" w:rsidR="00DE4FC7" w:rsidRPr="005D10A4" w:rsidRDefault="00BE38C7" w:rsidP="008A0CC5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90,9</w:t>
            </w:r>
          </w:p>
        </w:tc>
        <w:tc>
          <w:tcPr>
            <w:tcW w:w="993" w:type="dxa"/>
          </w:tcPr>
          <w:p w14:paraId="465D3608" w14:textId="2C465187" w:rsidR="00DE4FC7" w:rsidRPr="005D10A4" w:rsidRDefault="00BE38C7" w:rsidP="008A0CC5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90,0</w:t>
            </w:r>
          </w:p>
        </w:tc>
        <w:tc>
          <w:tcPr>
            <w:tcW w:w="1133" w:type="dxa"/>
          </w:tcPr>
          <w:p w14:paraId="00EEA68E" w14:textId="121545FE" w:rsidR="00DE4FC7" w:rsidRPr="005D10A4" w:rsidRDefault="00BE38C7" w:rsidP="008A0CC5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88,9</w:t>
            </w:r>
          </w:p>
        </w:tc>
      </w:tr>
      <w:tr w:rsidR="00CA3E56" w:rsidRPr="005D10A4" w14:paraId="18A1239E" w14:textId="77777777" w:rsidTr="000F1E4E">
        <w:tc>
          <w:tcPr>
            <w:tcW w:w="710" w:type="dxa"/>
          </w:tcPr>
          <w:p w14:paraId="24297AEB" w14:textId="5E0EC819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1.1.</w:t>
            </w:r>
            <w:r w:rsidR="00DE4FC7" w:rsidRPr="005D10A4">
              <w:rPr>
                <w:sz w:val="20"/>
                <w:szCs w:val="20"/>
              </w:rPr>
              <w:t>4</w:t>
            </w:r>
            <w:r w:rsidRPr="005D10A4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14:paraId="0563EE37" w14:textId="77777777" w:rsidR="00CA3E56" w:rsidRPr="005D10A4" w:rsidRDefault="00CA3E56" w:rsidP="00A4616E">
            <w:pPr>
              <w:pStyle w:val="TableContentsuser"/>
              <w:rPr>
                <w:rFonts w:cs="Times New Roman"/>
                <w:sz w:val="20"/>
                <w:szCs w:val="20"/>
              </w:rPr>
            </w:pPr>
            <w:r w:rsidRPr="005D10A4">
              <w:rPr>
                <w:rFonts w:cs="Times New Roman"/>
                <w:sz w:val="20"/>
                <w:szCs w:val="20"/>
              </w:rPr>
              <w:t>Количество погибших в дорожно-транспортных происшествиях на 10 тыс. населения Предгорного муниципального округа</w:t>
            </w:r>
          </w:p>
          <w:p w14:paraId="252FFD43" w14:textId="69C3536A" w:rsidR="008933FC" w:rsidRPr="005D10A4" w:rsidRDefault="008933FC" w:rsidP="00A4616E">
            <w:pPr>
              <w:pStyle w:val="TableContentsus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D13A8C4" w14:textId="77777777" w:rsidR="00CA3E56" w:rsidRPr="005D10A4" w:rsidRDefault="00CA3E56" w:rsidP="000F1E4E">
            <w:pPr>
              <w:pStyle w:val="TableContentsuser"/>
              <w:jc w:val="center"/>
              <w:rPr>
                <w:rFonts w:cs="Times New Roman"/>
                <w:sz w:val="20"/>
                <w:szCs w:val="20"/>
              </w:rPr>
            </w:pPr>
            <w:r w:rsidRPr="005D10A4">
              <w:rPr>
                <w:rFonts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14:paraId="363E2E3C" w14:textId="77777777" w:rsidR="00CA3E56" w:rsidRPr="005D10A4" w:rsidRDefault="00CA3E56" w:rsidP="000F1E4E">
            <w:pPr>
              <w:pStyle w:val="TableContentsuser"/>
              <w:jc w:val="center"/>
              <w:rPr>
                <w:rFonts w:cs="Times New Roman"/>
                <w:sz w:val="20"/>
                <w:szCs w:val="20"/>
              </w:rPr>
            </w:pPr>
            <w:r w:rsidRPr="005D10A4">
              <w:rPr>
                <w:rFonts w:cs="Times New Roman"/>
                <w:sz w:val="20"/>
                <w:szCs w:val="20"/>
              </w:rPr>
              <w:t>1,08</w:t>
            </w:r>
          </w:p>
        </w:tc>
        <w:tc>
          <w:tcPr>
            <w:tcW w:w="1134" w:type="dxa"/>
            <w:shd w:val="clear" w:color="auto" w:fill="auto"/>
          </w:tcPr>
          <w:p w14:paraId="0A809522" w14:textId="77777777" w:rsidR="00CA3E56" w:rsidRPr="005D10A4" w:rsidRDefault="00CA3E56" w:rsidP="000F1E4E">
            <w:pPr>
              <w:pStyle w:val="TableContentsuser"/>
              <w:jc w:val="center"/>
              <w:rPr>
                <w:rFonts w:cs="Times New Roman"/>
                <w:sz w:val="20"/>
                <w:szCs w:val="20"/>
              </w:rPr>
            </w:pPr>
            <w:r w:rsidRPr="005D10A4">
              <w:rPr>
                <w:rFonts w:cs="Times New Roman"/>
                <w:sz w:val="20"/>
                <w:szCs w:val="20"/>
              </w:rPr>
              <w:t>1,08</w:t>
            </w:r>
          </w:p>
        </w:tc>
        <w:tc>
          <w:tcPr>
            <w:tcW w:w="1134" w:type="dxa"/>
            <w:shd w:val="clear" w:color="auto" w:fill="auto"/>
          </w:tcPr>
          <w:p w14:paraId="01E5EAF5" w14:textId="77777777" w:rsidR="00CA3E56" w:rsidRPr="005D10A4" w:rsidRDefault="00CA3E56" w:rsidP="000F1E4E">
            <w:pPr>
              <w:pStyle w:val="TableContentsuser"/>
              <w:jc w:val="center"/>
              <w:rPr>
                <w:rFonts w:cs="Times New Roman"/>
                <w:sz w:val="20"/>
                <w:szCs w:val="20"/>
              </w:rPr>
            </w:pPr>
            <w:r w:rsidRPr="005D10A4">
              <w:rPr>
                <w:rFonts w:cs="Times New Roman"/>
                <w:sz w:val="20"/>
                <w:szCs w:val="20"/>
              </w:rPr>
              <w:t>1,07</w:t>
            </w:r>
          </w:p>
        </w:tc>
        <w:tc>
          <w:tcPr>
            <w:tcW w:w="1134" w:type="dxa"/>
            <w:shd w:val="clear" w:color="auto" w:fill="auto"/>
          </w:tcPr>
          <w:p w14:paraId="6C7375EB" w14:textId="77777777" w:rsidR="00CA3E56" w:rsidRPr="005D10A4" w:rsidRDefault="00CA3E56" w:rsidP="000F1E4E">
            <w:pPr>
              <w:pStyle w:val="TableContentsuser"/>
              <w:jc w:val="center"/>
              <w:rPr>
                <w:rFonts w:cs="Times New Roman"/>
                <w:sz w:val="20"/>
                <w:szCs w:val="20"/>
              </w:rPr>
            </w:pPr>
            <w:r w:rsidRPr="005D10A4">
              <w:rPr>
                <w:rFonts w:cs="Times New Roman"/>
                <w:sz w:val="20"/>
                <w:szCs w:val="20"/>
              </w:rPr>
              <w:t>1,07</w:t>
            </w:r>
          </w:p>
        </w:tc>
        <w:tc>
          <w:tcPr>
            <w:tcW w:w="1134" w:type="dxa"/>
            <w:shd w:val="clear" w:color="auto" w:fill="auto"/>
          </w:tcPr>
          <w:p w14:paraId="247FAC11" w14:textId="77777777" w:rsidR="00CA3E56" w:rsidRPr="005D10A4" w:rsidRDefault="00CA3E56" w:rsidP="000F1E4E">
            <w:pPr>
              <w:pStyle w:val="TableContentsuser"/>
              <w:jc w:val="center"/>
              <w:rPr>
                <w:rFonts w:cs="Times New Roman"/>
                <w:sz w:val="20"/>
                <w:szCs w:val="20"/>
              </w:rPr>
            </w:pPr>
            <w:r w:rsidRPr="005D10A4">
              <w:rPr>
                <w:rFonts w:cs="Times New Roman"/>
                <w:sz w:val="20"/>
                <w:szCs w:val="20"/>
              </w:rPr>
              <w:t>1,06</w:t>
            </w:r>
          </w:p>
        </w:tc>
        <w:tc>
          <w:tcPr>
            <w:tcW w:w="992" w:type="dxa"/>
            <w:shd w:val="clear" w:color="auto" w:fill="auto"/>
          </w:tcPr>
          <w:p w14:paraId="50F8BDC0" w14:textId="77777777" w:rsidR="00CA3E56" w:rsidRPr="005D10A4" w:rsidRDefault="00CA3E56" w:rsidP="000F1E4E">
            <w:pPr>
              <w:pStyle w:val="TableContentsuser"/>
              <w:jc w:val="center"/>
              <w:rPr>
                <w:rFonts w:cs="Times New Roman"/>
                <w:sz w:val="20"/>
                <w:szCs w:val="20"/>
              </w:rPr>
            </w:pPr>
            <w:r w:rsidRPr="005D10A4">
              <w:rPr>
                <w:rFonts w:cs="Times New Roman"/>
                <w:sz w:val="20"/>
                <w:szCs w:val="20"/>
              </w:rPr>
              <w:t>1,06</w:t>
            </w:r>
          </w:p>
        </w:tc>
        <w:tc>
          <w:tcPr>
            <w:tcW w:w="993" w:type="dxa"/>
            <w:shd w:val="clear" w:color="auto" w:fill="auto"/>
          </w:tcPr>
          <w:p w14:paraId="719443B7" w14:textId="77777777" w:rsidR="00CA3E56" w:rsidRPr="005D10A4" w:rsidRDefault="00CA3E56" w:rsidP="000F1E4E">
            <w:pPr>
              <w:pStyle w:val="TableContentsuser"/>
              <w:jc w:val="center"/>
              <w:rPr>
                <w:rFonts w:cs="Times New Roman"/>
                <w:sz w:val="20"/>
                <w:szCs w:val="20"/>
              </w:rPr>
            </w:pPr>
            <w:r w:rsidRPr="005D10A4">
              <w:rPr>
                <w:rFonts w:cs="Times New Roman"/>
                <w:sz w:val="20"/>
                <w:szCs w:val="20"/>
              </w:rPr>
              <w:t>1,05</w:t>
            </w:r>
          </w:p>
        </w:tc>
        <w:tc>
          <w:tcPr>
            <w:tcW w:w="1133" w:type="dxa"/>
            <w:shd w:val="clear" w:color="auto" w:fill="auto"/>
          </w:tcPr>
          <w:p w14:paraId="5FF6C2EF" w14:textId="77777777" w:rsidR="00CA3E56" w:rsidRPr="005D10A4" w:rsidRDefault="00CA3E56" w:rsidP="000F1E4E">
            <w:pPr>
              <w:pStyle w:val="TableContentsuser"/>
              <w:jc w:val="center"/>
              <w:rPr>
                <w:rFonts w:cs="Times New Roman"/>
                <w:sz w:val="20"/>
                <w:szCs w:val="20"/>
              </w:rPr>
            </w:pPr>
            <w:r w:rsidRPr="005D10A4">
              <w:rPr>
                <w:rFonts w:cs="Times New Roman"/>
                <w:sz w:val="20"/>
                <w:szCs w:val="20"/>
              </w:rPr>
              <w:t>1,05</w:t>
            </w:r>
          </w:p>
        </w:tc>
      </w:tr>
      <w:tr w:rsidR="00357A64" w:rsidRPr="005D10A4" w14:paraId="457C7A83" w14:textId="77777777" w:rsidTr="000F1E4E">
        <w:tc>
          <w:tcPr>
            <w:tcW w:w="710" w:type="dxa"/>
          </w:tcPr>
          <w:p w14:paraId="1B72E831" w14:textId="670995DB" w:rsidR="003953C6" w:rsidRPr="005D10A4" w:rsidRDefault="003953C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1.1.</w:t>
            </w:r>
            <w:r w:rsidR="00DE4FC7" w:rsidRPr="005D10A4">
              <w:rPr>
                <w:sz w:val="20"/>
                <w:szCs w:val="20"/>
              </w:rPr>
              <w:t>5</w:t>
            </w:r>
            <w:r w:rsidRPr="005D10A4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14:paraId="22427273" w14:textId="42664DCC" w:rsidR="003953C6" w:rsidRPr="005D10A4" w:rsidRDefault="008933FC" w:rsidP="00A4616E">
            <w:pPr>
              <w:pStyle w:val="TableContentsuser"/>
              <w:rPr>
                <w:rFonts w:cs="Times New Roman"/>
                <w:sz w:val="20"/>
                <w:szCs w:val="20"/>
              </w:rPr>
            </w:pPr>
            <w:r w:rsidRPr="005D10A4">
              <w:rPr>
                <w:rFonts w:cs="Times New Roman"/>
                <w:sz w:val="20"/>
                <w:szCs w:val="20"/>
              </w:rPr>
              <w:t>П</w:t>
            </w:r>
            <w:r w:rsidR="003953C6" w:rsidRPr="005D10A4">
              <w:rPr>
                <w:rFonts w:cs="Times New Roman"/>
                <w:sz w:val="20"/>
                <w:szCs w:val="20"/>
              </w:rPr>
              <w:t>рирост протяженности автомобильных дорог общего пользования муниципального значения, соответствующих нормативным требованиям, в результате проведения капитального ремонта и ремонта автомобильных дорог</w:t>
            </w:r>
          </w:p>
        </w:tc>
        <w:tc>
          <w:tcPr>
            <w:tcW w:w="1560" w:type="dxa"/>
          </w:tcPr>
          <w:p w14:paraId="6A2D66AA" w14:textId="42E4120E" w:rsidR="003953C6" w:rsidRPr="005D10A4" w:rsidRDefault="003953C6" w:rsidP="000F1E4E">
            <w:pPr>
              <w:pStyle w:val="TableContentsuser"/>
              <w:jc w:val="center"/>
              <w:rPr>
                <w:rFonts w:cs="Times New Roman"/>
                <w:sz w:val="20"/>
                <w:szCs w:val="20"/>
              </w:rPr>
            </w:pPr>
            <w:r w:rsidRPr="005D10A4">
              <w:rPr>
                <w:rFonts w:cs="Times New Roman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shd w:val="clear" w:color="auto" w:fill="auto"/>
          </w:tcPr>
          <w:p w14:paraId="6AC86D22" w14:textId="07A530B3" w:rsidR="003953C6" w:rsidRPr="005D10A4" w:rsidRDefault="00DB689B" w:rsidP="000F1E4E">
            <w:pPr>
              <w:pStyle w:val="TableContentsuser"/>
              <w:jc w:val="center"/>
              <w:rPr>
                <w:rFonts w:cs="Times New Roman"/>
                <w:sz w:val="20"/>
                <w:szCs w:val="20"/>
              </w:rPr>
            </w:pPr>
            <w:r w:rsidRPr="005D10A4">
              <w:rPr>
                <w:rFonts w:cs="Times New Roman"/>
                <w:sz w:val="20"/>
                <w:szCs w:val="20"/>
              </w:rPr>
              <w:t>1</w:t>
            </w:r>
            <w:r w:rsidR="00266C88" w:rsidRPr="005D10A4">
              <w:rPr>
                <w:rFonts w:cs="Times New Roman"/>
                <w:sz w:val="20"/>
                <w:szCs w:val="20"/>
              </w:rPr>
              <w:t>05</w:t>
            </w:r>
            <w:r w:rsidRPr="005D10A4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260FA857" w14:textId="5659DC31" w:rsidR="003953C6" w:rsidRPr="005D10A4" w:rsidRDefault="00DB689B" w:rsidP="000F1E4E">
            <w:pPr>
              <w:pStyle w:val="TableContentsuser"/>
              <w:jc w:val="center"/>
              <w:rPr>
                <w:rFonts w:cs="Times New Roman"/>
                <w:sz w:val="20"/>
                <w:szCs w:val="20"/>
              </w:rPr>
            </w:pPr>
            <w:r w:rsidRPr="005D10A4">
              <w:rPr>
                <w:rFonts w:cs="Times New Roman"/>
                <w:sz w:val="20"/>
                <w:szCs w:val="20"/>
              </w:rPr>
              <w:t>1</w:t>
            </w:r>
            <w:r w:rsidR="005F79FF" w:rsidRPr="005D10A4">
              <w:rPr>
                <w:rFonts w:cs="Times New Roman"/>
                <w:sz w:val="20"/>
                <w:szCs w:val="20"/>
              </w:rPr>
              <w:t>09</w:t>
            </w:r>
            <w:r w:rsidRPr="005D10A4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41B9D62A" w14:textId="7659800F" w:rsidR="003953C6" w:rsidRPr="005D10A4" w:rsidRDefault="00DB689B" w:rsidP="000F1E4E">
            <w:pPr>
              <w:pStyle w:val="TableContentsuser"/>
              <w:jc w:val="center"/>
              <w:rPr>
                <w:rFonts w:cs="Times New Roman"/>
                <w:sz w:val="20"/>
                <w:szCs w:val="20"/>
              </w:rPr>
            </w:pPr>
            <w:r w:rsidRPr="005D10A4">
              <w:rPr>
                <w:rFonts w:cs="Times New Roman"/>
                <w:sz w:val="20"/>
                <w:szCs w:val="20"/>
              </w:rPr>
              <w:t>1</w:t>
            </w:r>
            <w:r w:rsidR="005F79FF" w:rsidRPr="005D10A4">
              <w:rPr>
                <w:rFonts w:cs="Times New Roman"/>
                <w:sz w:val="20"/>
                <w:szCs w:val="20"/>
              </w:rPr>
              <w:t>16</w:t>
            </w:r>
            <w:r w:rsidRPr="005D10A4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1159EAD1" w14:textId="3D7F05DB" w:rsidR="003953C6" w:rsidRPr="005D10A4" w:rsidRDefault="00DB689B" w:rsidP="000F1E4E">
            <w:pPr>
              <w:pStyle w:val="TableContentsuser"/>
              <w:jc w:val="center"/>
              <w:rPr>
                <w:rFonts w:cs="Times New Roman"/>
                <w:sz w:val="20"/>
                <w:szCs w:val="20"/>
              </w:rPr>
            </w:pPr>
            <w:r w:rsidRPr="005D10A4">
              <w:rPr>
                <w:rFonts w:cs="Times New Roman"/>
                <w:sz w:val="20"/>
                <w:szCs w:val="20"/>
              </w:rPr>
              <w:t>1</w:t>
            </w:r>
            <w:r w:rsidR="005F79FF" w:rsidRPr="005D10A4">
              <w:rPr>
                <w:rFonts w:cs="Times New Roman"/>
                <w:sz w:val="20"/>
                <w:szCs w:val="20"/>
              </w:rPr>
              <w:t>07</w:t>
            </w:r>
            <w:r w:rsidRPr="005D10A4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41921A6F" w14:textId="1C163B91" w:rsidR="003953C6" w:rsidRPr="005D10A4" w:rsidRDefault="00DB689B" w:rsidP="000F1E4E">
            <w:pPr>
              <w:pStyle w:val="TableContentsuser"/>
              <w:jc w:val="center"/>
              <w:rPr>
                <w:rFonts w:cs="Times New Roman"/>
                <w:sz w:val="20"/>
                <w:szCs w:val="20"/>
              </w:rPr>
            </w:pPr>
            <w:r w:rsidRPr="005D10A4">
              <w:rPr>
                <w:rFonts w:cs="Times New Roman"/>
                <w:sz w:val="20"/>
                <w:szCs w:val="20"/>
              </w:rPr>
              <w:t>1</w:t>
            </w:r>
            <w:r w:rsidR="005F79FF" w:rsidRPr="005D10A4">
              <w:rPr>
                <w:rFonts w:cs="Times New Roman"/>
                <w:sz w:val="20"/>
                <w:szCs w:val="20"/>
              </w:rPr>
              <w:t>13</w:t>
            </w:r>
            <w:r w:rsidRPr="005D10A4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1D0CEB3E" w14:textId="3CC7863B" w:rsidR="003953C6" w:rsidRPr="005D10A4" w:rsidRDefault="00DB689B" w:rsidP="000F1E4E">
            <w:pPr>
              <w:pStyle w:val="TableContentsuser"/>
              <w:jc w:val="center"/>
              <w:rPr>
                <w:rFonts w:cs="Times New Roman"/>
                <w:sz w:val="20"/>
                <w:szCs w:val="20"/>
              </w:rPr>
            </w:pPr>
            <w:r w:rsidRPr="005D10A4">
              <w:rPr>
                <w:rFonts w:cs="Times New Roman"/>
                <w:sz w:val="20"/>
                <w:szCs w:val="20"/>
              </w:rPr>
              <w:t>1</w:t>
            </w:r>
            <w:r w:rsidR="005F79FF" w:rsidRPr="005D10A4">
              <w:rPr>
                <w:rFonts w:cs="Times New Roman"/>
                <w:sz w:val="20"/>
                <w:szCs w:val="20"/>
              </w:rPr>
              <w:t>11</w:t>
            </w:r>
            <w:r w:rsidRPr="005D10A4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13A977FA" w14:textId="2D990C73" w:rsidR="003953C6" w:rsidRPr="005D10A4" w:rsidRDefault="00DB689B" w:rsidP="000F1E4E">
            <w:pPr>
              <w:pStyle w:val="TableContentsuser"/>
              <w:jc w:val="center"/>
              <w:rPr>
                <w:rFonts w:cs="Times New Roman"/>
                <w:sz w:val="20"/>
                <w:szCs w:val="20"/>
              </w:rPr>
            </w:pPr>
            <w:r w:rsidRPr="005D10A4">
              <w:rPr>
                <w:rFonts w:cs="Times New Roman"/>
                <w:sz w:val="20"/>
                <w:szCs w:val="20"/>
              </w:rPr>
              <w:t>1</w:t>
            </w:r>
            <w:r w:rsidR="000004AD" w:rsidRPr="005D10A4">
              <w:rPr>
                <w:rFonts w:cs="Times New Roman"/>
                <w:sz w:val="20"/>
                <w:szCs w:val="20"/>
              </w:rPr>
              <w:t>15</w:t>
            </w:r>
            <w:r w:rsidRPr="005D10A4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133" w:type="dxa"/>
            <w:shd w:val="clear" w:color="auto" w:fill="auto"/>
          </w:tcPr>
          <w:p w14:paraId="676C6C1D" w14:textId="33B7CF50" w:rsidR="003953C6" w:rsidRPr="005D10A4" w:rsidRDefault="00DB689B" w:rsidP="000F1E4E">
            <w:pPr>
              <w:pStyle w:val="TableContentsuser"/>
              <w:jc w:val="center"/>
              <w:rPr>
                <w:rFonts w:cs="Times New Roman"/>
                <w:sz w:val="20"/>
                <w:szCs w:val="20"/>
              </w:rPr>
            </w:pPr>
            <w:r w:rsidRPr="005D10A4">
              <w:rPr>
                <w:rFonts w:cs="Times New Roman"/>
                <w:sz w:val="20"/>
                <w:szCs w:val="20"/>
              </w:rPr>
              <w:t>1</w:t>
            </w:r>
            <w:r w:rsidR="000004AD" w:rsidRPr="005D10A4">
              <w:rPr>
                <w:rFonts w:cs="Times New Roman"/>
                <w:sz w:val="20"/>
                <w:szCs w:val="20"/>
              </w:rPr>
              <w:t>09</w:t>
            </w:r>
            <w:r w:rsidRPr="005D10A4">
              <w:rPr>
                <w:rFonts w:cs="Times New Roman"/>
                <w:sz w:val="20"/>
                <w:szCs w:val="20"/>
              </w:rPr>
              <w:t>,0</w:t>
            </w:r>
          </w:p>
        </w:tc>
      </w:tr>
      <w:tr w:rsidR="00CA3E56" w:rsidRPr="005D10A4" w14:paraId="37E96028" w14:textId="77777777" w:rsidTr="000F1E4E">
        <w:trPr>
          <w:trHeight w:val="713"/>
        </w:trPr>
        <w:tc>
          <w:tcPr>
            <w:tcW w:w="14743" w:type="dxa"/>
            <w:gridSpan w:val="11"/>
            <w:vAlign w:val="center"/>
          </w:tcPr>
          <w:p w14:paraId="78E0213D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5D10A4">
              <w:rPr>
                <w:sz w:val="20"/>
                <w:szCs w:val="20"/>
              </w:rPr>
              <w:t>Цель 2. Безопасное, качественное и эффективное транспортное обслуживание населения</w:t>
            </w:r>
          </w:p>
          <w:p w14:paraId="49680DE2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A3E56" w:rsidRPr="005D10A4" w14:paraId="6C8F1431" w14:textId="77777777" w:rsidTr="000F1E4E">
        <w:trPr>
          <w:trHeight w:val="243"/>
        </w:trPr>
        <w:tc>
          <w:tcPr>
            <w:tcW w:w="710" w:type="dxa"/>
          </w:tcPr>
          <w:p w14:paraId="0F1ABC32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2.1.</w:t>
            </w:r>
          </w:p>
        </w:tc>
        <w:tc>
          <w:tcPr>
            <w:tcW w:w="3685" w:type="dxa"/>
          </w:tcPr>
          <w:p w14:paraId="0FB27F97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both"/>
              <w:rPr>
                <w:rFonts w:eastAsia="Cambria"/>
                <w:sz w:val="20"/>
                <w:szCs w:val="20"/>
              </w:rPr>
            </w:pPr>
            <w:r w:rsidRPr="005D10A4">
              <w:rPr>
                <w:rFonts w:eastAsia="Cambria"/>
                <w:sz w:val="20"/>
                <w:szCs w:val="20"/>
              </w:rPr>
              <w:t xml:space="preserve">Доля населения, проживающего в </w:t>
            </w:r>
            <w:r w:rsidRPr="005D10A4">
              <w:rPr>
                <w:rFonts w:eastAsia="Cambria"/>
                <w:sz w:val="20"/>
                <w:szCs w:val="20"/>
              </w:rPr>
              <w:lastRenderedPageBreak/>
              <w:t>населенных пунктах, не имеющих регулярного автобусного сообщения с административным центром, в общей численности населения**</w:t>
            </w:r>
          </w:p>
          <w:p w14:paraId="4DD58AE3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both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43E07CD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134" w:type="dxa"/>
          </w:tcPr>
          <w:p w14:paraId="2ABDF514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1,6</w:t>
            </w:r>
          </w:p>
        </w:tc>
        <w:tc>
          <w:tcPr>
            <w:tcW w:w="1134" w:type="dxa"/>
            <w:shd w:val="clear" w:color="auto" w:fill="FFFFFF"/>
          </w:tcPr>
          <w:p w14:paraId="546FBD2E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1,1</w:t>
            </w:r>
          </w:p>
        </w:tc>
        <w:tc>
          <w:tcPr>
            <w:tcW w:w="1134" w:type="dxa"/>
          </w:tcPr>
          <w:p w14:paraId="5DB98166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14:paraId="30A61147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</w:tcPr>
          <w:p w14:paraId="6DF1A7DB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0,9</w:t>
            </w:r>
          </w:p>
        </w:tc>
        <w:tc>
          <w:tcPr>
            <w:tcW w:w="992" w:type="dxa"/>
          </w:tcPr>
          <w:p w14:paraId="6AC17F4E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0,8</w:t>
            </w:r>
          </w:p>
        </w:tc>
        <w:tc>
          <w:tcPr>
            <w:tcW w:w="993" w:type="dxa"/>
          </w:tcPr>
          <w:p w14:paraId="1C3DD231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0,7</w:t>
            </w:r>
          </w:p>
        </w:tc>
        <w:tc>
          <w:tcPr>
            <w:tcW w:w="1133" w:type="dxa"/>
          </w:tcPr>
          <w:p w14:paraId="0AB56923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0,6</w:t>
            </w:r>
          </w:p>
        </w:tc>
      </w:tr>
      <w:tr w:rsidR="00CA3E56" w:rsidRPr="005D10A4" w14:paraId="24932F31" w14:textId="77777777" w:rsidTr="000F1E4E">
        <w:trPr>
          <w:trHeight w:val="401"/>
        </w:trPr>
        <w:tc>
          <w:tcPr>
            <w:tcW w:w="14743" w:type="dxa"/>
            <w:gridSpan w:val="11"/>
            <w:vAlign w:val="center"/>
          </w:tcPr>
          <w:p w14:paraId="480689A5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>Задача 2.1. Обеспечение сельских населенных пунктов постоянной круглогодичной связью с сетью автомобильных дорог общего пользования</w:t>
            </w:r>
          </w:p>
          <w:p w14:paraId="3DDB63DF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A3E56" w:rsidRPr="005D10A4" w14:paraId="526F1F1E" w14:textId="77777777" w:rsidTr="000F1E4E">
        <w:trPr>
          <w:trHeight w:val="243"/>
        </w:trPr>
        <w:tc>
          <w:tcPr>
            <w:tcW w:w="710" w:type="dxa"/>
          </w:tcPr>
          <w:p w14:paraId="3D8621B9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2.1.1.</w:t>
            </w:r>
          </w:p>
        </w:tc>
        <w:tc>
          <w:tcPr>
            <w:tcW w:w="3685" w:type="dxa"/>
          </w:tcPr>
          <w:p w14:paraId="5DC89584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both"/>
              <w:rPr>
                <w:rFonts w:eastAsia="Cambria"/>
                <w:sz w:val="20"/>
                <w:szCs w:val="20"/>
              </w:rPr>
            </w:pPr>
            <w:r w:rsidRPr="005D10A4">
              <w:rPr>
                <w:rFonts w:eastAsia="Cambria"/>
                <w:sz w:val="20"/>
                <w:szCs w:val="20"/>
              </w:rPr>
              <w:t xml:space="preserve">Число перевезенных пассажиров общественным транспортом </w:t>
            </w:r>
          </w:p>
          <w:p w14:paraId="731CC496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both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1AEB451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тыс. человек</w:t>
            </w:r>
          </w:p>
        </w:tc>
        <w:tc>
          <w:tcPr>
            <w:tcW w:w="1134" w:type="dxa"/>
          </w:tcPr>
          <w:p w14:paraId="16484ACA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1100,00</w:t>
            </w:r>
          </w:p>
        </w:tc>
        <w:tc>
          <w:tcPr>
            <w:tcW w:w="1134" w:type="dxa"/>
            <w:shd w:val="clear" w:color="auto" w:fill="FFFFFF"/>
          </w:tcPr>
          <w:p w14:paraId="6E69E62C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1150,00</w:t>
            </w:r>
          </w:p>
        </w:tc>
        <w:tc>
          <w:tcPr>
            <w:tcW w:w="1134" w:type="dxa"/>
          </w:tcPr>
          <w:p w14:paraId="6FB00810" w14:textId="6BE812B3" w:rsidR="00CA3E56" w:rsidRPr="005D10A4" w:rsidRDefault="0060489E" w:rsidP="0060489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1210,00</w:t>
            </w:r>
          </w:p>
        </w:tc>
        <w:tc>
          <w:tcPr>
            <w:tcW w:w="1134" w:type="dxa"/>
          </w:tcPr>
          <w:p w14:paraId="4F32452C" w14:textId="2FC44DE2" w:rsidR="00CA3E56" w:rsidRPr="005D10A4" w:rsidRDefault="00CA3E56" w:rsidP="00C9285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12</w:t>
            </w:r>
            <w:r w:rsidR="00C9285E" w:rsidRPr="005D10A4">
              <w:rPr>
                <w:sz w:val="20"/>
                <w:szCs w:val="20"/>
              </w:rPr>
              <w:t>18</w:t>
            </w:r>
            <w:r w:rsidRPr="005D10A4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14:paraId="56949076" w14:textId="43C13F90" w:rsidR="00CA3E56" w:rsidRPr="005D10A4" w:rsidRDefault="00CA3E56" w:rsidP="00C9285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</w:t>
            </w:r>
            <w:r w:rsidR="00C9285E" w:rsidRPr="005D10A4">
              <w:rPr>
                <w:sz w:val="20"/>
                <w:szCs w:val="20"/>
              </w:rPr>
              <w:t>230</w:t>
            </w:r>
            <w:r w:rsidRPr="005D10A4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1C76D2CA" w14:textId="79B0F4C8" w:rsidR="00CA3E56" w:rsidRPr="005D10A4" w:rsidRDefault="00CA3E56" w:rsidP="00C9285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</w:t>
            </w:r>
            <w:r w:rsidR="00C9285E" w:rsidRPr="005D10A4">
              <w:rPr>
                <w:sz w:val="20"/>
                <w:szCs w:val="20"/>
              </w:rPr>
              <w:t>245</w:t>
            </w:r>
            <w:r w:rsidRPr="005D10A4"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</w:tcPr>
          <w:p w14:paraId="158153A5" w14:textId="299EEEE9" w:rsidR="00CA3E56" w:rsidRPr="005D10A4" w:rsidRDefault="00CA3E56" w:rsidP="00C9285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</w:t>
            </w:r>
            <w:r w:rsidR="00C9285E" w:rsidRPr="005D10A4">
              <w:rPr>
                <w:sz w:val="20"/>
                <w:szCs w:val="20"/>
              </w:rPr>
              <w:t>265</w:t>
            </w:r>
            <w:r w:rsidRPr="005D10A4">
              <w:rPr>
                <w:sz w:val="20"/>
                <w:szCs w:val="20"/>
              </w:rPr>
              <w:t>,00</w:t>
            </w:r>
          </w:p>
        </w:tc>
        <w:tc>
          <w:tcPr>
            <w:tcW w:w="1133" w:type="dxa"/>
          </w:tcPr>
          <w:p w14:paraId="1D72A6A1" w14:textId="587D16AE" w:rsidR="00CA3E56" w:rsidRPr="005D10A4" w:rsidRDefault="00760C49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1290</w:t>
            </w:r>
            <w:r w:rsidR="00CA3E56" w:rsidRPr="005D10A4">
              <w:rPr>
                <w:sz w:val="20"/>
                <w:szCs w:val="20"/>
              </w:rPr>
              <w:t>,00</w:t>
            </w:r>
          </w:p>
        </w:tc>
      </w:tr>
      <w:tr w:rsidR="00CA3E56" w:rsidRPr="005D10A4" w14:paraId="0A0B0EF4" w14:textId="77777777" w:rsidTr="000F1E4E">
        <w:trPr>
          <w:trHeight w:val="243"/>
        </w:trPr>
        <w:tc>
          <w:tcPr>
            <w:tcW w:w="710" w:type="dxa"/>
          </w:tcPr>
          <w:p w14:paraId="0C099752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2.1.2.</w:t>
            </w:r>
          </w:p>
        </w:tc>
        <w:tc>
          <w:tcPr>
            <w:tcW w:w="3685" w:type="dxa"/>
          </w:tcPr>
          <w:p w14:paraId="66FEDAF6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both"/>
              <w:rPr>
                <w:rFonts w:eastAsia="Cambria"/>
                <w:sz w:val="20"/>
                <w:szCs w:val="20"/>
              </w:rPr>
            </w:pPr>
            <w:r w:rsidRPr="005D10A4">
              <w:rPr>
                <w:rFonts w:eastAsia="Cambria"/>
                <w:sz w:val="20"/>
                <w:szCs w:val="20"/>
              </w:rPr>
              <w:t>Количество муниципальных маршрутов</w:t>
            </w:r>
          </w:p>
        </w:tc>
        <w:tc>
          <w:tcPr>
            <w:tcW w:w="1560" w:type="dxa"/>
          </w:tcPr>
          <w:p w14:paraId="5A22F5B8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14:paraId="0A397255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FFFFFF"/>
          </w:tcPr>
          <w:p w14:paraId="58E3DC3A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38848380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4EB58497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24AC6C73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14:paraId="05C93838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14:paraId="137E77EA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17</w:t>
            </w:r>
          </w:p>
        </w:tc>
        <w:tc>
          <w:tcPr>
            <w:tcW w:w="1133" w:type="dxa"/>
          </w:tcPr>
          <w:p w14:paraId="75CB0EFE" w14:textId="77777777" w:rsidR="00CA3E56" w:rsidRPr="005D10A4" w:rsidRDefault="00CA3E56" w:rsidP="002A5BF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18</w:t>
            </w:r>
          </w:p>
        </w:tc>
      </w:tr>
      <w:tr w:rsidR="00CA3E56" w:rsidRPr="005D10A4" w14:paraId="60A1F79B" w14:textId="77777777" w:rsidTr="00F43C08">
        <w:trPr>
          <w:trHeight w:val="1381"/>
        </w:trPr>
        <w:tc>
          <w:tcPr>
            <w:tcW w:w="710" w:type="dxa"/>
          </w:tcPr>
          <w:p w14:paraId="654950AC" w14:textId="65087394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2.1.</w:t>
            </w:r>
            <w:r w:rsidR="00214EED" w:rsidRPr="005D10A4">
              <w:rPr>
                <w:sz w:val="20"/>
                <w:szCs w:val="20"/>
              </w:rPr>
              <w:t>3</w:t>
            </w:r>
            <w:r w:rsidRPr="005D10A4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vAlign w:val="center"/>
          </w:tcPr>
          <w:p w14:paraId="48A8D2DD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Доля остановочных пунктов, оборудованных остановочными павильонами в соответствии с требованиями действующего законодательства</w:t>
            </w:r>
          </w:p>
          <w:p w14:paraId="0FAE5635" w14:textId="65596432" w:rsidR="00CA3E56" w:rsidRPr="005D10A4" w:rsidRDefault="00CA3E56" w:rsidP="000F1E4E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E2DF4A4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shd w:val="clear" w:color="auto" w:fill="auto"/>
          </w:tcPr>
          <w:p w14:paraId="340EF2B3" w14:textId="77777777" w:rsidR="00CA3E56" w:rsidRPr="005D10A4" w:rsidRDefault="00CA3E56" w:rsidP="000F1E4E">
            <w:pPr>
              <w:pStyle w:val="TableContentsuser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14:paraId="3C817C91" w14:textId="77777777" w:rsidR="00CA3E56" w:rsidRPr="005D10A4" w:rsidRDefault="00CA3E56" w:rsidP="000F1E4E">
            <w:pPr>
              <w:pStyle w:val="TableContentsuser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14:paraId="4E94A1B7" w14:textId="77777777" w:rsidR="00CA3E56" w:rsidRPr="005D10A4" w:rsidRDefault="00CA3E56" w:rsidP="000F1E4E">
            <w:pPr>
              <w:pStyle w:val="TableContentsuser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370CB78E" w14:textId="77777777" w:rsidR="00CA3E56" w:rsidRPr="005D10A4" w:rsidRDefault="00CA3E56" w:rsidP="000F1E4E">
            <w:pPr>
              <w:pStyle w:val="TableContentsuser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14:paraId="7DEAA6C3" w14:textId="77777777" w:rsidR="00CA3E56" w:rsidRPr="005D10A4" w:rsidRDefault="00CA3E56" w:rsidP="000F1E4E">
            <w:pPr>
              <w:pStyle w:val="TableContentsuser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14:paraId="2E0C816D" w14:textId="77777777" w:rsidR="00CA3E56" w:rsidRPr="005D10A4" w:rsidRDefault="00CA3E56" w:rsidP="000F1E4E">
            <w:pPr>
              <w:pStyle w:val="TableContentsuser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14:paraId="30CDEC5E" w14:textId="77777777" w:rsidR="00CA3E56" w:rsidRPr="005D10A4" w:rsidRDefault="00CA3E56" w:rsidP="000F1E4E">
            <w:pPr>
              <w:pStyle w:val="TableContentsuser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65</w:t>
            </w:r>
          </w:p>
        </w:tc>
        <w:tc>
          <w:tcPr>
            <w:tcW w:w="1133" w:type="dxa"/>
            <w:shd w:val="clear" w:color="auto" w:fill="auto"/>
          </w:tcPr>
          <w:p w14:paraId="66F1ADB5" w14:textId="77777777" w:rsidR="00CA3E56" w:rsidRPr="005D10A4" w:rsidRDefault="00CA3E56" w:rsidP="000F1E4E">
            <w:pPr>
              <w:pStyle w:val="TableContentsuser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70</w:t>
            </w:r>
          </w:p>
        </w:tc>
      </w:tr>
      <w:tr w:rsidR="003953C6" w:rsidRPr="005D10A4" w14:paraId="6171C9D9" w14:textId="77777777" w:rsidTr="000F1E4E">
        <w:tc>
          <w:tcPr>
            <w:tcW w:w="710" w:type="dxa"/>
          </w:tcPr>
          <w:p w14:paraId="2F7B680D" w14:textId="3C035FBC" w:rsidR="003953C6" w:rsidRPr="005D10A4" w:rsidRDefault="003953C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2.1.4</w:t>
            </w:r>
          </w:p>
        </w:tc>
        <w:tc>
          <w:tcPr>
            <w:tcW w:w="3685" w:type="dxa"/>
            <w:vAlign w:val="center"/>
          </w:tcPr>
          <w:p w14:paraId="2C537B8A" w14:textId="5CEF1C35" w:rsidR="003953C6" w:rsidRPr="005D10A4" w:rsidRDefault="00DE4FC7" w:rsidP="000F1E4E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Индекс роста пассажирских перевозок по муниципальным маршрутам</w:t>
            </w:r>
          </w:p>
        </w:tc>
        <w:tc>
          <w:tcPr>
            <w:tcW w:w="1560" w:type="dxa"/>
          </w:tcPr>
          <w:p w14:paraId="19B7152F" w14:textId="44A0CC2E" w:rsidR="003953C6" w:rsidRPr="005D10A4" w:rsidRDefault="00DE4FC7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shd w:val="clear" w:color="auto" w:fill="auto"/>
          </w:tcPr>
          <w:p w14:paraId="1FB45A75" w14:textId="1A94E3F1" w:rsidR="003953C6" w:rsidRPr="005D10A4" w:rsidRDefault="0060489E" w:rsidP="000F1E4E">
            <w:pPr>
              <w:pStyle w:val="TableContentsuser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100,4</w:t>
            </w:r>
          </w:p>
        </w:tc>
        <w:tc>
          <w:tcPr>
            <w:tcW w:w="1134" w:type="dxa"/>
            <w:shd w:val="clear" w:color="auto" w:fill="auto"/>
          </w:tcPr>
          <w:p w14:paraId="64FEFEB0" w14:textId="266BCEA6" w:rsidR="003953C6" w:rsidRPr="005D10A4" w:rsidRDefault="002A5BFD" w:rsidP="000F1E4E">
            <w:pPr>
              <w:pStyle w:val="TableContentsuser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104,5</w:t>
            </w:r>
          </w:p>
        </w:tc>
        <w:tc>
          <w:tcPr>
            <w:tcW w:w="1134" w:type="dxa"/>
            <w:shd w:val="clear" w:color="auto" w:fill="auto"/>
          </w:tcPr>
          <w:p w14:paraId="257D8B05" w14:textId="41225955" w:rsidR="003953C6" w:rsidRPr="005D10A4" w:rsidRDefault="0060489E" w:rsidP="000F1E4E">
            <w:pPr>
              <w:pStyle w:val="TableContentsuser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105,2</w:t>
            </w:r>
          </w:p>
        </w:tc>
        <w:tc>
          <w:tcPr>
            <w:tcW w:w="1134" w:type="dxa"/>
            <w:shd w:val="clear" w:color="auto" w:fill="auto"/>
          </w:tcPr>
          <w:p w14:paraId="5C4AF391" w14:textId="18ECA867" w:rsidR="003953C6" w:rsidRPr="005D10A4" w:rsidRDefault="00C9285E" w:rsidP="000F1E4E">
            <w:pPr>
              <w:pStyle w:val="TableContentsuser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100,6</w:t>
            </w:r>
          </w:p>
        </w:tc>
        <w:tc>
          <w:tcPr>
            <w:tcW w:w="1134" w:type="dxa"/>
            <w:shd w:val="clear" w:color="auto" w:fill="auto"/>
          </w:tcPr>
          <w:p w14:paraId="426ED6B8" w14:textId="67B04131" w:rsidR="003953C6" w:rsidRPr="005D10A4" w:rsidRDefault="00C9285E" w:rsidP="000F1E4E">
            <w:pPr>
              <w:pStyle w:val="TableContentsuser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100,9</w:t>
            </w:r>
          </w:p>
        </w:tc>
        <w:tc>
          <w:tcPr>
            <w:tcW w:w="992" w:type="dxa"/>
            <w:shd w:val="clear" w:color="auto" w:fill="auto"/>
          </w:tcPr>
          <w:p w14:paraId="313030E7" w14:textId="14AB8E2D" w:rsidR="003953C6" w:rsidRPr="005D10A4" w:rsidRDefault="00C9285E" w:rsidP="000F1E4E">
            <w:pPr>
              <w:pStyle w:val="TableContentsuser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101,2</w:t>
            </w:r>
          </w:p>
        </w:tc>
        <w:tc>
          <w:tcPr>
            <w:tcW w:w="993" w:type="dxa"/>
            <w:shd w:val="clear" w:color="auto" w:fill="auto"/>
          </w:tcPr>
          <w:p w14:paraId="20D0E284" w14:textId="51402E0B" w:rsidR="003953C6" w:rsidRPr="005D10A4" w:rsidRDefault="00C9285E" w:rsidP="000F1E4E">
            <w:pPr>
              <w:pStyle w:val="TableContentsuser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101,6</w:t>
            </w:r>
          </w:p>
        </w:tc>
        <w:tc>
          <w:tcPr>
            <w:tcW w:w="1133" w:type="dxa"/>
            <w:shd w:val="clear" w:color="auto" w:fill="auto"/>
          </w:tcPr>
          <w:p w14:paraId="088E9834" w14:textId="51DBEDE5" w:rsidR="003953C6" w:rsidRPr="005D10A4" w:rsidRDefault="00760C49" w:rsidP="000F1E4E">
            <w:pPr>
              <w:pStyle w:val="TableContentsuser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101,9</w:t>
            </w:r>
          </w:p>
        </w:tc>
      </w:tr>
      <w:tr w:rsidR="00B374BA" w:rsidRPr="005D10A4" w14:paraId="690D061F" w14:textId="77777777" w:rsidTr="000F1E4E">
        <w:tc>
          <w:tcPr>
            <w:tcW w:w="710" w:type="dxa"/>
          </w:tcPr>
          <w:p w14:paraId="3B98617C" w14:textId="77777777" w:rsidR="00B374BA" w:rsidRPr="005D10A4" w:rsidRDefault="00B374BA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FE0A1EB" w14:textId="274CE992" w:rsidR="00B374BA" w:rsidRPr="005D10A4" w:rsidRDefault="00B374BA" w:rsidP="000F1E4E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______________</w:t>
            </w:r>
          </w:p>
        </w:tc>
        <w:tc>
          <w:tcPr>
            <w:tcW w:w="1560" w:type="dxa"/>
          </w:tcPr>
          <w:p w14:paraId="47B0A656" w14:textId="77777777" w:rsidR="00B374BA" w:rsidRPr="005D10A4" w:rsidRDefault="00B374BA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EEA15A5" w14:textId="77777777" w:rsidR="00B374BA" w:rsidRPr="005D10A4" w:rsidRDefault="00B374BA" w:rsidP="000F1E4E">
            <w:pPr>
              <w:pStyle w:val="TableContentsuser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54D4411" w14:textId="77777777" w:rsidR="00B374BA" w:rsidRPr="005D10A4" w:rsidRDefault="00B374BA" w:rsidP="000F1E4E">
            <w:pPr>
              <w:pStyle w:val="TableContentsuser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03913F3" w14:textId="77777777" w:rsidR="00B374BA" w:rsidRPr="005D10A4" w:rsidRDefault="00B374BA" w:rsidP="000F1E4E">
            <w:pPr>
              <w:pStyle w:val="TableContentsuser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8BF0799" w14:textId="77777777" w:rsidR="00B374BA" w:rsidRPr="005D10A4" w:rsidRDefault="00B374BA" w:rsidP="000F1E4E">
            <w:pPr>
              <w:pStyle w:val="TableContentsuser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3936CDF" w14:textId="77777777" w:rsidR="00B374BA" w:rsidRPr="005D10A4" w:rsidRDefault="00B374BA" w:rsidP="000F1E4E">
            <w:pPr>
              <w:pStyle w:val="TableContentsuser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9C47D41" w14:textId="77777777" w:rsidR="00B374BA" w:rsidRPr="005D10A4" w:rsidRDefault="00B374BA" w:rsidP="000F1E4E">
            <w:pPr>
              <w:pStyle w:val="TableContentsuser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2060313" w14:textId="77777777" w:rsidR="00B374BA" w:rsidRPr="005D10A4" w:rsidRDefault="00B374BA" w:rsidP="000F1E4E">
            <w:pPr>
              <w:pStyle w:val="TableContentsuser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1BB0CF4A" w14:textId="77777777" w:rsidR="00B374BA" w:rsidRPr="005D10A4" w:rsidRDefault="00B374BA" w:rsidP="000F1E4E">
            <w:pPr>
              <w:pStyle w:val="TableContentsuser"/>
              <w:jc w:val="center"/>
              <w:rPr>
                <w:sz w:val="20"/>
                <w:szCs w:val="20"/>
              </w:rPr>
            </w:pPr>
          </w:p>
        </w:tc>
      </w:tr>
      <w:tr w:rsidR="00CA3E56" w:rsidRPr="005D10A4" w14:paraId="498BFD13" w14:textId="77777777" w:rsidTr="000F1E4E">
        <w:tc>
          <w:tcPr>
            <w:tcW w:w="710" w:type="dxa"/>
          </w:tcPr>
          <w:p w14:paraId="40A4E301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33" w:type="dxa"/>
            <w:gridSpan w:val="10"/>
            <w:vAlign w:val="center"/>
          </w:tcPr>
          <w:p w14:paraId="10A57435" w14:textId="77777777" w:rsidR="00CA3E56" w:rsidRPr="005D10A4" w:rsidRDefault="00CA3E56" w:rsidP="000F1E4E">
            <w:pPr>
              <w:pStyle w:val="TableContentsuser"/>
              <w:jc w:val="both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 xml:space="preserve">&lt;*&gt; Данный индикатор предусмотрен постановлением Правительства Российской Федерации от 17.12.2012 </w:t>
            </w:r>
          </w:p>
          <w:p w14:paraId="3667DCBD" w14:textId="77777777" w:rsidR="00CA3E56" w:rsidRPr="005D10A4" w:rsidRDefault="00CA3E56" w:rsidP="000F1E4E">
            <w:pPr>
              <w:pStyle w:val="TableContentsuser"/>
              <w:jc w:val="both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№ 1317 «О мерах по реализации Указа Президента Российской Федерации от 28 апреля 2008 г. № 607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7 мая 2012 г. № 601 «Об основных направлениях совершенствования системы государственного управления»</w:t>
            </w:r>
          </w:p>
        </w:tc>
      </w:tr>
    </w:tbl>
    <w:p w14:paraId="1A78A782" w14:textId="77777777" w:rsidR="00CA3E56" w:rsidRPr="005D10A4" w:rsidRDefault="00CA3E56" w:rsidP="00CA3E56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  <w:r w:rsidRPr="005D10A4">
        <w:br w:type="page"/>
      </w:r>
      <w:bookmarkEnd w:id="8"/>
      <w:r w:rsidRPr="005D10A4">
        <w:rPr>
          <w:sz w:val="28"/>
          <w:szCs w:val="28"/>
        </w:rPr>
        <w:lastRenderedPageBreak/>
        <w:t>ПРИЛОЖЕНИЕ 2</w:t>
      </w:r>
    </w:p>
    <w:p w14:paraId="21BEE565" w14:textId="77777777" w:rsidR="00CA3E56" w:rsidRPr="005D10A4" w:rsidRDefault="00CA3E56" w:rsidP="00CA3E56">
      <w:pPr>
        <w:spacing w:line="240" w:lineRule="exact"/>
        <w:ind w:left="8505"/>
        <w:jc w:val="center"/>
        <w:rPr>
          <w:sz w:val="28"/>
          <w:szCs w:val="28"/>
        </w:rPr>
      </w:pPr>
      <w:r w:rsidRPr="005D10A4">
        <w:rPr>
          <w:sz w:val="28"/>
          <w:szCs w:val="28"/>
        </w:rPr>
        <w:t>к муниципальной программе Предгорного</w:t>
      </w:r>
    </w:p>
    <w:p w14:paraId="33730BE4" w14:textId="77777777" w:rsidR="00CA3E56" w:rsidRPr="005D10A4" w:rsidRDefault="00CA3E56" w:rsidP="00CA3E56">
      <w:pPr>
        <w:spacing w:line="240" w:lineRule="exact"/>
        <w:ind w:left="8505"/>
        <w:jc w:val="center"/>
        <w:rPr>
          <w:sz w:val="28"/>
          <w:szCs w:val="28"/>
        </w:rPr>
      </w:pPr>
      <w:r w:rsidRPr="005D10A4">
        <w:rPr>
          <w:sz w:val="28"/>
          <w:szCs w:val="28"/>
        </w:rPr>
        <w:t>муниципального округа Ставропольского края</w:t>
      </w:r>
    </w:p>
    <w:p w14:paraId="5F9BE625" w14:textId="77777777" w:rsidR="00CA3E56" w:rsidRPr="005D10A4" w:rsidRDefault="00CA3E56" w:rsidP="00CA3E56">
      <w:pPr>
        <w:spacing w:line="240" w:lineRule="exact"/>
        <w:ind w:left="8505"/>
        <w:jc w:val="center"/>
        <w:rPr>
          <w:sz w:val="28"/>
          <w:szCs w:val="28"/>
        </w:rPr>
      </w:pPr>
      <w:r w:rsidRPr="005D10A4">
        <w:rPr>
          <w:sz w:val="28"/>
          <w:szCs w:val="28"/>
        </w:rPr>
        <w:t>«Развитие дорожно-транспортной инфраструктуры»</w:t>
      </w:r>
    </w:p>
    <w:p w14:paraId="7AD8FBBE" w14:textId="77777777" w:rsidR="00CA3E56" w:rsidRPr="005D10A4" w:rsidRDefault="00CA3E56" w:rsidP="00CA3E56">
      <w:pPr>
        <w:spacing w:line="240" w:lineRule="exact"/>
        <w:jc w:val="center"/>
        <w:rPr>
          <w:sz w:val="28"/>
          <w:szCs w:val="28"/>
        </w:rPr>
      </w:pPr>
    </w:p>
    <w:p w14:paraId="713EB436" w14:textId="77777777" w:rsidR="00CA3E56" w:rsidRPr="005D10A4" w:rsidRDefault="00CA3E56" w:rsidP="00CA3E56">
      <w:pPr>
        <w:spacing w:line="240" w:lineRule="exact"/>
        <w:jc w:val="center"/>
        <w:rPr>
          <w:sz w:val="28"/>
          <w:szCs w:val="28"/>
        </w:rPr>
      </w:pPr>
    </w:p>
    <w:p w14:paraId="0D947621" w14:textId="77777777" w:rsidR="00CA3E56" w:rsidRPr="005D10A4" w:rsidRDefault="00CA3E56" w:rsidP="00CA3E56">
      <w:pPr>
        <w:spacing w:line="240" w:lineRule="exact"/>
        <w:jc w:val="center"/>
        <w:rPr>
          <w:sz w:val="28"/>
          <w:szCs w:val="28"/>
        </w:rPr>
      </w:pPr>
    </w:p>
    <w:p w14:paraId="138482DE" w14:textId="77777777" w:rsidR="00CA3E56" w:rsidRPr="005D10A4" w:rsidRDefault="00CA3E56" w:rsidP="00CA3E56">
      <w:pPr>
        <w:spacing w:line="240" w:lineRule="exact"/>
        <w:jc w:val="center"/>
        <w:rPr>
          <w:sz w:val="28"/>
          <w:szCs w:val="28"/>
        </w:rPr>
      </w:pPr>
      <w:r w:rsidRPr="005D10A4">
        <w:rPr>
          <w:sz w:val="28"/>
          <w:szCs w:val="28"/>
        </w:rPr>
        <w:t>ПЕРЕЧЕНЬ</w:t>
      </w:r>
    </w:p>
    <w:p w14:paraId="5D9D3EEF" w14:textId="77777777" w:rsidR="00CA3E56" w:rsidRPr="005D10A4" w:rsidRDefault="00CA3E56" w:rsidP="00CA3E56">
      <w:pPr>
        <w:spacing w:line="240" w:lineRule="exact"/>
        <w:jc w:val="center"/>
        <w:rPr>
          <w:sz w:val="28"/>
          <w:szCs w:val="28"/>
        </w:rPr>
      </w:pPr>
    </w:p>
    <w:p w14:paraId="7484512E" w14:textId="77777777" w:rsidR="00CA3E56" w:rsidRPr="005D10A4" w:rsidRDefault="00CA3E56" w:rsidP="00CA3E56">
      <w:pPr>
        <w:spacing w:line="240" w:lineRule="exact"/>
        <w:jc w:val="center"/>
        <w:rPr>
          <w:sz w:val="28"/>
          <w:szCs w:val="28"/>
        </w:rPr>
      </w:pPr>
      <w:r w:rsidRPr="005D10A4">
        <w:rPr>
          <w:sz w:val="28"/>
          <w:szCs w:val="28"/>
        </w:rPr>
        <w:t>основных мероприятий подпрограмм Программы</w:t>
      </w:r>
    </w:p>
    <w:p w14:paraId="132B434E" w14:textId="77777777" w:rsidR="00CA3E56" w:rsidRPr="005D10A4" w:rsidRDefault="00CA3E56" w:rsidP="00CA3E56">
      <w:pPr>
        <w:spacing w:line="240" w:lineRule="exact"/>
        <w:jc w:val="center"/>
        <w:rPr>
          <w:sz w:val="28"/>
          <w:szCs w:val="28"/>
        </w:rPr>
      </w:pPr>
    </w:p>
    <w:tbl>
      <w:tblPr>
        <w:tblW w:w="15451" w:type="dxa"/>
        <w:tblInd w:w="-10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978"/>
        <w:gridCol w:w="2551"/>
        <w:gridCol w:w="3282"/>
        <w:gridCol w:w="1384"/>
        <w:gridCol w:w="1429"/>
        <w:gridCol w:w="2977"/>
      </w:tblGrid>
      <w:tr w:rsidR="00CA3E56" w:rsidRPr="005D10A4" w14:paraId="1A161256" w14:textId="77777777" w:rsidTr="000F1E4E">
        <w:tc>
          <w:tcPr>
            <w:tcW w:w="850" w:type="dxa"/>
            <w:vMerge w:val="restart"/>
            <w:shd w:val="clear" w:color="auto" w:fill="auto"/>
            <w:vAlign w:val="center"/>
          </w:tcPr>
          <w:p w14:paraId="7DC1C8E5" w14:textId="77777777" w:rsidR="00CA3E56" w:rsidRPr="005D10A4" w:rsidRDefault="00CA3E56" w:rsidP="000F1E4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  <w:lang w:eastAsia="ar-SA"/>
              </w:rPr>
              <w:t xml:space="preserve">№ </w:t>
            </w:r>
            <w:r w:rsidRPr="005D10A4">
              <w:rPr>
                <w:sz w:val="20"/>
                <w:szCs w:val="20"/>
                <w:lang w:eastAsia="ar-SA"/>
              </w:rPr>
              <w:br/>
              <w:t xml:space="preserve">п/п 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14:paraId="0E44F6ED" w14:textId="77777777" w:rsidR="00CA3E56" w:rsidRPr="005D10A4" w:rsidRDefault="00CA3E56" w:rsidP="000F1E4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  <w:lang w:eastAsia="ar-SA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06C18DC9" w14:textId="77777777" w:rsidR="00CA3E56" w:rsidRPr="005D10A4" w:rsidRDefault="00CA3E56" w:rsidP="000F1E4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  <w:lang w:eastAsia="ar-SA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3282" w:type="dxa"/>
            <w:vMerge w:val="restart"/>
            <w:shd w:val="clear" w:color="auto" w:fill="auto"/>
            <w:vAlign w:val="center"/>
          </w:tcPr>
          <w:p w14:paraId="4A690786" w14:textId="77777777" w:rsidR="00CA3E56" w:rsidRPr="005D10A4" w:rsidRDefault="00CA3E56" w:rsidP="000F1E4E">
            <w:pPr>
              <w:pStyle w:val="a9"/>
              <w:spacing w:before="0" w:beforeAutospacing="0" w:after="0"/>
              <w:jc w:val="center"/>
              <w:rPr>
                <w:sz w:val="20"/>
                <w:szCs w:val="20"/>
                <w:lang w:val="ru-RU" w:eastAsia="ru-RU"/>
              </w:rPr>
            </w:pPr>
            <w:r w:rsidRPr="005D10A4">
              <w:rPr>
                <w:sz w:val="20"/>
                <w:szCs w:val="20"/>
                <w:lang w:val="ru-RU" w:eastAsia="ru-RU"/>
              </w:rPr>
              <w:t>Ожидаемый непосредственный результат основного мероприятия подпрограммы программы (краткое описание)</w:t>
            </w:r>
          </w:p>
        </w:tc>
        <w:tc>
          <w:tcPr>
            <w:tcW w:w="2813" w:type="dxa"/>
            <w:gridSpan w:val="2"/>
            <w:shd w:val="clear" w:color="auto" w:fill="auto"/>
          </w:tcPr>
          <w:p w14:paraId="3A527FAA" w14:textId="77777777" w:rsidR="00CA3E56" w:rsidRPr="005D10A4" w:rsidRDefault="00CA3E56" w:rsidP="000F1E4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09F86A63" w14:textId="77777777" w:rsidR="00CA3E56" w:rsidRPr="005D10A4" w:rsidRDefault="00CA3E56" w:rsidP="000F1E4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CA3E56" w:rsidRPr="005D10A4" w14:paraId="4BCD9DFC" w14:textId="77777777" w:rsidTr="000F1E4E">
        <w:tc>
          <w:tcPr>
            <w:tcW w:w="850" w:type="dxa"/>
            <w:vMerge/>
            <w:shd w:val="clear" w:color="auto" w:fill="auto"/>
          </w:tcPr>
          <w:p w14:paraId="5BCA33D3" w14:textId="77777777" w:rsidR="00CA3E56" w:rsidRPr="005D10A4" w:rsidRDefault="00CA3E56" w:rsidP="000F1E4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77330389" w14:textId="77777777" w:rsidR="00CA3E56" w:rsidRPr="005D10A4" w:rsidRDefault="00CA3E56" w:rsidP="000F1E4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7B1B8F75" w14:textId="77777777" w:rsidR="00CA3E56" w:rsidRPr="005D10A4" w:rsidRDefault="00CA3E56" w:rsidP="000F1E4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82" w:type="dxa"/>
            <w:vMerge/>
            <w:shd w:val="clear" w:color="auto" w:fill="auto"/>
          </w:tcPr>
          <w:p w14:paraId="6B5B82E6" w14:textId="77777777" w:rsidR="00CA3E56" w:rsidRPr="005D10A4" w:rsidRDefault="00CA3E56" w:rsidP="000F1E4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30B99416" w14:textId="77777777" w:rsidR="00CA3E56" w:rsidRPr="005D10A4" w:rsidRDefault="00CA3E56" w:rsidP="000F1E4E">
            <w:pPr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  <w:lang w:eastAsia="ar-SA"/>
              </w:rPr>
              <w:t>начала реализации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5A72E46F" w14:textId="77777777" w:rsidR="00CA3E56" w:rsidRPr="005D10A4" w:rsidRDefault="00CA3E56" w:rsidP="000F1E4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  <w:lang w:eastAsia="ar-SA"/>
              </w:rPr>
              <w:t>окончания реализации</w:t>
            </w:r>
          </w:p>
        </w:tc>
        <w:tc>
          <w:tcPr>
            <w:tcW w:w="2977" w:type="dxa"/>
            <w:vMerge/>
            <w:shd w:val="clear" w:color="auto" w:fill="auto"/>
          </w:tcPr>
          <w:p w14:paraId="04B26B5E" w14:textId="77777777" w:rsidR="00CA3E56" w:rsidRPr="005D10A4" w:rsidRDefault="00CA3E56" w:rsidP="000F1E4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</w:tbl>
    <w:p w14:paraId="2A32A62A" w14:textId="77777777" w:rsidR="00CA3E56" w:rsidRPr="005D10A4" w:rsidRDefault="00CA3E56" w:rsidP="00CA3E56">
      <w:pPr>
        <w:jc w:val="center"/>
        <w:rPr>
          <w:sz w:val="2"/>
          <w:szCs w:val="2"/>
        </w:rPr>
      </w:pPr>
    </w:p>
    <w:tbl>
      <w:tblPr>
        <w:tblW w:w="15451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841"/>
        <w:gridCol w:w="6"/>
        <w:gridCol w:w="2981"/>
        <w:gridCol w:w="2551"/>
        <w:gridCol w:w="3256"/>
        <w:gridCol w:w="1400"/>
        <w:gridCol w:w="21"/>
        <w:gridCol w:w="1418"/>
        <w:gridCol w:w="2977"/>
      </w:tblGrid>
      <w:tr w:rsidR="00CA3E56" w:rsidRPr="005D10A4" w14:paraId="58026583" w14:textId="77777777" w:rsidTr="000F1E4E">
        <w:trPr>
          <w:trHeight w:val="328"/>
          <w:tblHeader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5606" w14:textId="77777777" w:rsidR="00CA3E56" w:rsidRPr="005D10A4" w:rsidRDefault="00CA3E56" w:rsidP="000F1E4E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09EF" w14:textId="77777777" w:rsidR="00CA3E56" w:rsidRPr="005D10A4" w:rsidRDefault="00CA3E56" w:rsidP="000F1E4E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E312" w14:textId="77777777" w:rsidR="00CA3E56" w:rsidRPr="005D10A4" w:rsidRDefault="00CA3E56" w:rsidP="000F1E4E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3429" w14:textId="77777777" w:rsidR="00CA3E56" w:rsidRPr="005D10A4" w:rsidRDefault="00CA3E56" w:rsidP="000F1E4E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BDDE" w14:textId="77777777" w:rsidR="00CA3E56" w:rsidRPr="005D10A4" w:rsidRDefault="00CA3E56" w:rsidP="000F1E4E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D798" w14:textId="77777777" w:rsidR="00CA3E56" w:rsidRPr="005D10A4" w:rsidRDefault="00CA3E56" w:rsidP="000F1E4E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DC48" w14:textId="77777777" w:rsidR="00CA3E56" w:rsidRPr="005D10A4" w:rsidRDefault="00CA3E56" w:rsidP="000F1E4E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>7</w:t>
            </w:r>
          </w:p>
        </w:tc>
      </w:tr>
      <w:tr w:rsidR="00CA3E56" w:rsidRPr="005D10A4" w14:paraId="7574F942" w14:textId="77777777" w:rsidTr="000F1E4E">
        <w:trPr>
          <w:trHeight w:val="70"/>
          <w:tblHeader/>
        </w:trPr>
        <w:tc>
          <w:tcPr>
            <w:tcW w:w="841" w:type="dxa"/>
            <w:tcBorders>
              <w:top w:val="single" w:sz="4" w:space="0" w:color="auto"/>
            </w:tcBorders>
          </w:tcPr>
          <w:p w14:paraId="6EFD24A2" w14:textId="77777777" w:rsidR="00CA3E56" w:rsidRPr="005D10A4" w:rsidRDefault="00CA3E56" w:rsidP="000F1E4E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</w:tcBorders>
          </w:tcPr>
          <w:p w14:paraId="00735716" w14:textId="77777777" w:rsidR="00CA3E56" w:rsidRPr="005D10A4" w:rsidRDefault="00CA3E56" w:rsidP="000F1E4E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3E0A0C3" w14:textId="77777777" w:rsidR="00CA3E56" w:rsidRPr="005D10A4" w:rsidRDefault="00CA3E56" w:rsidP="000F1E4E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auto"/>
            </w:tcBorders>
          </w:tcPr>
          <w:p w14:paraId="3B843467" w14:textId="77777777" w:rsidR="00CA3E56" w:rsidRPr="005D10A4" w:rsidRDefault="00CA3E56" w:rsidP="000F1E4E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</w:tcPr>
          <w:p w14:paraId="59DB375F" w14:textId="77777777" w:rsidR="00CA3E56" w:rsidRPr="005D10A4" w:rsidRDefault="00CA3E56" w:rsidP="000F1E4E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</w:tcPr>
          <w:p w14:paraId="49E81D30" w14:textId="77777777" w:rsidR="00CA3E56" w:rsidRPr="005D10A4" w:rsidRDefault="00CA3E56" w:rsidP="000F1E4E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8B4A6EE" w14:textId="77777777" w:rsidR="00CA3E56" w:rsidRPr="005D10A4" w:rsidRDefault="00CA3E56" w:rsidP="000F1E4E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A3E56" w:rsidRPr="005D10A4" w14:paraId="0A41284A" w14:textId="77777777" w:rsidTr="000F1E4E">
        <w:trPr>
          <w:trHeight w:val="77"/>
        </w:trPr>
        <w:tc>
          <w:tcPr>
            <w:tcW w:w="15451" w:type="dxa"/>
            <w:gridSpan w:val="9"/>
          </w:tcPr>
          <w:p w14:paraId="238B6266" w14:textId="77777777" w:rsidR="00CA3E56" w:rsidRPr="005D10A4" w:rsidRDefault="00CA3E56" w:rsidP="000F1E4E">
            <w:pPr>
              <w:snapToGrid w:val="0"/>
              <w:ind w:left="878"/>
              <w:jc w:val="both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Цель 1. Развитие современной и эффективной транспортной инфраструктуры Предгорного муниципального округа</w:t>
            </w:r>
          </w:p>
          <w:p w14:paraId="354A9BA0" w14:textId="77777777" w:rsidR="00CA3E56" w:rsidRPr="005D10A4" w:rsidRDefault="00CA3E56" w:rsidP="000F1E4E">
            <w:pPr>
              <w:snapToGrid w:val="0"/>
              <w:ind w:firstLine="878"/>
              <w:rPr>
                <w:sz w:val="20"/>
                <w:szCs w:val="20"/>
                <w:lang w:eastAsia="ar-SA"/>
              </w:rPr>
            </w:pPr>
          </w:p>
        </w:tc>
      </w:tr>
      <w:tr w:rsidR="00CA3E56" w:rsidRPr="005D10A4" w14:paraId="52D4D038" w14:textId="77777777" w:rsidTr="00F912C4">
        <w:trPr>
          <w:trHeight w:val="839"/>
        </w:trPr>
        <w:tc>
          <w:tcPr>
            <w:tcW w:w="841" w:type="dxa"/>
          </w:tcPr>
          <w:p w14:paraId="00B34639" w14:textId="77777777" w:rsidR="00CA3E56" w:rsidRPr="005D10A4" w:rsidRDefault="00CA3E56" w:rsidP="000F1E4E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987" w:type="dxa"/>
            <w:gridSpan w:val="2"/>
          </w:tcPr>
          <w:p w14:paraId="7899BA0B" w14:textId="77777777" w:rsidR="00CA3E56" w:rsidRPr="005D10A4" w:rsidRDefault="00CA3E56" w:rsidP="000F1E4E">
            <w:pPr>
              <w:snapToGrid w:val="0"/>
              <w:rPr>
                <w:sz w:val="20"/>
                <w:szCs w:val="20"/>
                <w:lang w:eastAsia="ar-SA"/>
              </w:rPr>
            </w:pPr>
            <w:r w:rsidRPr="005D10A4">
              <w:rPr>
                <w:rFonts w:eastAsia="Cambria"/>
                <w:sz w:val="20"/>
                <w:szCs w:val="20"/>
              </w:rPr>
              <w:t>Подпрограмма 1 «Дорожно-транспортная инфраструктура и обеспечение безопасности дорожного движения»</w:t>
            </w:r>
          </w:p>
        </w:tc>
        <w:tc>
          <w:tcPr>
            <w:tcW w:w="2551" w:type="dxa"/>
          </w:tcPr>
          <w:p w14:paraId="3C8320D3" w14:textId="77777777" w:rsidR="00CA3E56" w:rsidRPr="005D10A4" w:rsidRDefault="00CA3E56" w:rsidP="000F1E4E">
            <w:pPr>
              <w:pStyle w:val="2"/>
              <w:jc w:val="both"/>
              <w:rPr>
                <w:sz w:val="20"/>
                <w:szCs w:val="20"/>
                <w:lang w:eastAsia="ar-SA"/>
              </w:rPr>
            </w:pPr>
            <w:r w:rsidRPr="005D10A4">
              <w:rPr>
                <w:rFonts w:ascii="Times New Roman" w:hAnsi="Times New Roman" w:cs="Times New Roman"/>
                <w:sz w:val="20"/>
                <w:szCs w:val="20"/>
              </w:rPr>
              <w:t>управление ЖКХ администрации ПМО СК</w:t>
            </w:r>
            <w:r w:rsidRPr="005D10A4">
              <w:rPr>
                <w:sz w:val="20"/>
                <w:szCs w:val="20"/>
                <w:lang w:eastAsia="ar-SA"/>
              </w:rPr>
              <w:t>;</w:t>
            </w:r>
          </w:p>
          <w:p w14:paraId="0D8F022B" w14:textId="77777777" w:rsidR="00CA3E56" w:rsidRPr="005D10A4" w:rsidRDefault="00CA3E56" w:rsidP="000F1E4E">
            <w:pPr>
              <w:snapToGrid w:val="0"/>
              <w:spacing w:line="240" w:lineRule="exact"/>
              <w:jc w:val="both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>управление архитектуры и градостроительства;</w:t>
            </w:r>
          </w:p>
          <w:p w14:paraId="4252D1FC" w14:textId="77777777" w:rsidR="00CA3E56" w:rsidRPr="005D10A4" w:rsidRDefault="00CA3E56" w:rsidP="000F1E4E">
            <w:pPr>
              <w:snapToGrid w:val="0"/>
              <w:spacing w:line="240" w:lineRule="exact"/>
              <w:jc w:val="both"/>
              <w:rPr>
                <w:sz w:val="20"/>
                <w:szCs w:val="20"/>
                <w:lang w:eastAsia="ar-SA"/>
              </w:rPr>
            </w:pPr>
          </w:p>
          <w:p w14:paraId="7E4E8A62" w14:textId="77777777" w:rsidR="00CA3E56" w:rsidRPr="005D10A4" w:rsidRDefault="00CA3E56" w:rsidP="000F1E4E">
            <w:pPr>
              <w:snapToGrid w:val="0"/>
              <w:spacing w:line="240" w:lineRule="exact"/>
              <w:jc w:val="both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>управление образования;</w:t>
            </w:r>
          </w:p>
          <w:p w14:paraId="261FC9A3" w14:textId="77777777" w:rsidR="00CA3E56" w:rsidRPr="005D10A4" w:rsidRDefault="00CA3E56" w:rsidP="000F1E4E">
            <w:pPr>
              <w:snapToGrid w:val="0"/>
              <w:spacing w:line="240" w:lineRule="exact"/>
              <w:jc w:val="both"/>
              <w:rPr>
                <w:sz w:val="20"/>
                <w:szCs w:val="20"/>
                <w:lang w:eastAsia="ar-SA"/>
              </w:rPr>
            </w:pPr>
          </w:p>
          <w:p w14:paraId="2C874BC1" w14:textId="77777777" w:rsidR="00CA3E56" w:rsidRPr="005D10A4" w:rsidRDefault="00CA3E56" w:rsidP="000F1E4E">
            <w:pPr>
              <w:snapToGrid w:val="0"/>
              <w:spacing w:line="240" w:lineRule="exact"/>
              <w:jc w:val="both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>ОГИБДД отдела МВД России по Предгорному району (по согласованию);</w:t>
            </w:r>
          </w:p>
          <w:p w14:paraId="5D720746" w14:textId="77777777" w:rsidR="00CA3E56" w:rsidRPr="005D10A4" w:rsidRDefault="00CA3E56" w:rsidP="000F1E4E">
            <w:pPr>
              <w:pStyle w:val="2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D10A4">
              <w:rPr>
                <w:rFonts w:ascii="Times New Roman" w:hAnsi="Times New Roman" w:cs="Times New Roman"/>
                <w:sz w:val="20"/>
                <w:szCs w:val="20"/>
              </w:rPr>
              <w:t>МКУ «ЖКХ и благоустройства» ПМО СК;</w:t>
            </w:r>
          </w:p>
          <w:p w14:paraId="7A8DF24D" w14:textId="77777777" w:rsidR="00CA3E56" w:rsidRPr="005D10A4" w:rsidRDefault="00CA3E56" w:rsidP="000F1E4E">
            <w:pPr>
              <w:snapToGrid w:val="0"/>
              <w:spacing w:line="240" w:lineRule="exact"/>
              <w:jc w:val="both"/>
              <w:rPr>
                <w:sz w:val="20"/>
                <w:szCs w:val="20"/>
                <w:lang w:eastAsia="ar-SA"/>
              </w:rPr>
            </w:pPr>
          </w:p>
          <w:p w14:paraId="32956710" w14:textId="77777777" w:rsidR="00CA3E56" w:rsidRPr="005D10A4" w:rsidRDefault="00CA3E56" w:rsidP="000F1E4E">
            <w:pPr>
              <w:snapToGrid w:val="0"/>
              <w:spacing w:line="240" w:lineRule="exact"/>
              <w:jc w:val="both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lastRenderedPageBreak/>
              <w:t>МБУ «УКСИЕЗ»;</w:t>
            </w:r>
          </w:p>
          <w:p w14:paraId="289FAAA7" w14:textId="77777777" w:rsidR="00CA3E56" w:rsidRPr="005D10A4" w:rsidRDefault="00CA3E56" w:rsidP="000F1E4E">
            <w:pPr>
              <w:snapToGrid w:val="0"/>
              <w:spacing w:line="240" w:lineRule="exact"/>
              <w:jc w:val="both"/>
              <w:rPr>
                <w:sz w:val="20"/>
                <w:szCs w:val="20"/>
                <w:lang w:eastAsia="ar-SA"/>
              </w:rPr>
            </w:pPr>
          </w:p>
          <w:p w14:paraId="10629A58" w14:textId="77777777" w:rsidR="00CA3E56" w:rsidRPr="005D10A4" w:rsidRDefault="00CA3E56" w:rsidP="000F1E4E">
            <w:pPr>
              <w:snapToGrid w:val="0"/>
              <w:spacing w:line="240" w:lineRule="exact"/>
              <w:jc w:val="both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>МБУ образования</w:t>
            </w:r>
          </w:p>
          <w:p w14:paraId="31C7D4FF" w14:textId="77777777" w:rsidR="00CA3E56" w:rsidRPr="005D10A4" w:rsidRDefault="00CA3E56" w:rsidP="000F1E4E">
            <w:pPr>
              <w:snapToGrid w:val="0"/>
              <w:spacing w:line="240" w:lineRule="exac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</w:tcPr>
          <w:p w14:paraId="5A4308DC" w14:textId="77777777" w:rsidR="00CA3E56" w:rsidRPr="005D10A4" w:rsidRDefault="00CA3E56" w:rsidP="000F1E4E">
            <w:pPr>
              <w:snapToGrid w:val="0"/>
              <w:ind w:right="178"/>
              <w:jc w:val="both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lastRenderedPageBreak/>
              <w:t>снижение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с 6,9 процентов в 2019 году до 4,1 процентов в 2026 году;</w:t>
            </w:r>
          </w:p>
          <w:p w14:paraId="58B7D209" w14:textId="77777777" w:rsidR="00CA3E56" w:rsidRPr="005D10A4" w:rsidRDefault="00CA3E56" w:rsidP="000F1E4E">
            <w:pPr>
              <w:snapToGrid w:val="0"/>
              <w:ind w:right="178"/>
              <w:jc w:val="both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 xml:space="preserve">увеличение объема привлеченных из федерального и краевого бюджета субсидий и иных межбюджетных трансфертов на 1 рубль </w:t>
            </w:r>
            <w:r w:rsidRPr="005D10A4">
              <w:rPr>
                <w:sz w:val="20"/>
                <w:szCs w:val="20"/>
                <w:lang w:eastAsia="ar-SA"/>
              </w:rPr>
              <w:lastRenderedPageBreak/>
              <w:t>финансирования муниципальной программы за счет средств бюджета округа с 1,19 рублей на 1 рубль в 2019 году до 7,39 рублей на 1 рубль в 2026 году</w:t>
            </w:r>
          </w:p>
          <w:p w14:paraId="1F01959D" w14:textId="77777777" w:rsidR="00CA3E56" w:rsidRPr="005D10A4" w:rsidRDefault="00CA3E56" w:rsidP="000F1E4E">
            <w:pPr>
              <w:snapToGrid w:val="0"/>
              <w:ind w:right="178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00" w:type="dxa"/>
          </w:tcPr>
          <w:p w14:paraId="1AD5628F" w14:textId="77777777" w:rsidR="00CA3E56" w:rsidRPr="005D10A4" w:rsidRDefault="00CA3E56" w:rsidP="000F1E4E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lastRenderedPageBreak/>
              <w:t>2021 год</w:t>
            </w:r>
          </w:p>
        </w:tc>
        <w:tc>
          <w:tcPr>
            <w:tcW w:w="1439" w:type="dxa"/>
            <w:gridSpan w:val="2"/>
          </w:tcPr>
          <w:p w14:paraId="0732B61C" w14:textId="77777777" w:rsidR="00CA3E56" w:rsidRPr="005D10A4" w:rsidRDefault="00CA3E56" w:rsidP="000F1E4E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>2026 год</w:t>
            </w:r>
          </w:p>
        </w:tc>
        <w:tc>
          <w:tcPr>
            <w:tcW w:w="2977" w:type="dxa"/>
          </w:tcPr>
          <w:p w14:paraId="3F80FF74" w14:textId="77777777" w:rsidR="00CA3E56" w:rsidRPr="005D10A4" w:rsidRDefault="00CA3E56" w:rsidP="000F1E4E">
            <w:pPr>
              <w:snapToGrid w:val="0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>пункты 1.1. и 1.2. приложения 1 к Программе</w:t>
            </w:r>
          </w:p>
        </w:tc>
      </w:tr>
      <w:tr w:rsidR="00CA3E56" w:rsidRPr="005D10A4" w14:paraId="45B0F68F" w14:textId="77777777" w:rsidTr="000F1E4E">
        <w:trPr>
          <w:trHeight w:val="328"/>
        </w:trPr>
        <w:tc>
          <w:tcPr>
            <w:tcW w:w="15451" w:type="dxa"/>
            <w:gridSpan w:val="9"/>
          </w:tcPr>
          <w:p w14:paraId="4944CE55" w14:textId="77777777" w:rsidR="00CA3E56" w:rsidRPr="005D10A4" w:rsidRDefault="00CA3E56" w:rsidP="000F1E4E">
            <w:pPr>
              <w:snapToGrid w:val="0"/>
              <w:ind w:left="884"/>
              <w:jc w:val="both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Задача 1.1. Обеспечение нормативного эксплуатационного состояния и обустройство дорог на территории Предгорного муниципального округа и повышение безопасности дорожного движения</w:t>
            </w:r>
          </w:p>
          <w:p w14:paraId="6FAC727C" w14:textId="77777777" w:rsidR="00CA3E56" w:rsidRPr="005D10A4" w:rsidRDefault="00CA3E56" w:rsidP="000F1E4E">
            <w:pPr>
              <w:snapToGrid w:val="0"/>
              <w:ind w:firstLine="878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CA3E56" w:rsidRPr="005D10A4" w14:paraId="3729B9FA" w14:textId="77777777" w:rsidTr="000F1E4E">
        <w:trPr>
          <w:trHeight w:val="328"/>
        </w:trPr>
        <w:tc>
          <w:tcPr>
            <w:tcW w:w="841" w:type="dxa"/>
          </w:tcPr>
          <w:p w14:paraId="30EF9B00" w14:textId="77777777" w:rsidR="00CA3E56" w:rsidRPr="005D10A4" w:rsidRDefault="00CA3E56" w:rsidP="000F1E4E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>1.1.</w:t>
            </w:r>
          </w:p>
        </w:tc>
        <w:tc>
          <w:tcPr>
            <w:tcW w:w="2987" w:type="dxa"/>
            <w:gridSpan w:val="2"/>
          </w:tcPr>
          <w:p w14:paraId="731A1AAD" w14:textId="77777777" w:rsidR="00CA3E56" w:rsidRPr="005D10A4" w:rsidRDefault="00CA3E56" w:rsidP="000F1E4E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>Улучшение транспортно-эксплуатационного состояния автомобильных дорог общего пользования</w:t>
            </w:r>
          </w:p>
        </w:tc>
        <w:tc>
          <w:tcPr>
            <w:tcW w:w="2551" w:type="dxa"/>
          </w:tcPr>
          <w:p w14:paraId="4B7E4A38" w14:textId="77777777" w:rsidR="00CA3E56" w:rsidRPr="005D10A4" w:rsidRDefault="00CA3E56" w:rsidP="000F1E4E">
            <w:pPr>
              <w:pStyle w:val="2"/>
              <w:jc w:val="both"/>
              <w:rPr>
                <w:sz w:val="20"/>
                <w:szCs w:val="20"/>
                <w:lang w:eastAsia="ar-SA"/>
              </w:rPr>
            </w:pPr>
            <w:r w:rsidRPr="005D10A4">
              <w:rPr>
                <w:rFonts w:ascii="Times New Roman" w:hAnsi="Times New Roman" w:cs="Times New Roman"/>
                <w:sz w:val="20"/>
                <w:szCs w:val="20"/>
              </w:rPr>
              <w:t>управление ЖКХ администрации ПМО СК</w:t>
            </w:r>
            <w:r w:rsidRPr="005D10A4">
              <w:rPr>
                <w:sz w:val="20"/>
                <w:szCs w:val="20"/>
                <w:lang w:eastAsia="ar-SA"/>
              </w:rPr>
              <w:t>;</w:t>
            </w:r>
          </w:p>
          <w:p w14:paraId="46F22B6C" w14:textId="77777777" w:rsidR="00CA3E56" w:rsidRPr="005D10A4" w:rsidRDefault="00CA3E56" w:rsidP="000F1E4E">
            <w:pPr>
              <w:pStyle w:val="2"/>
              <w:jc w:val="both"/>
              <w:rPr>
                <w:sz w:val="20"/>
                <w:szCs w:val="20"/>
                <w:lang w:eastAsia="ar-SA"/>
              </w:rPr>
            </w:pPr>
          </w:p>
          <w:p w14:paraId="5378A959" w14:textId="77777777" w:rsidR="00CA3E56" w:rsidRPr="005D10A4" w:rsidRDefault="00CA3E56" w:rsidP="000F1E4E">
            <w:pPr>
              <w:snapToGrid w:val="0"/>
              <w:spacing w:line="240" w:lineRule="exact"/>
              <w:ind w:right="168"/>
              <w:jc w:val="both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>управление архитектуры и градостроительства;</w:t>
            </w:r>
          </w:p>
          <w:p w14:paraId="57059060" w14:textId="77777777" w:rsidR="00CA3E56" w:rsidRPr="005D10A4" w:rsidRDefault="00CA3E56" w:rsidP="000F1E4E">
            <w:pPr>
              <w:snapToGrid w:val="0"/>
              <w:spacing w:line="240" w:lineRule="exact"/>
              <w:ind w:right="168"/>
              <w:jc w:val="both"/>
              <w:rPr>
                <w:sz w:val="20"/>
                <w:szCs w:val="20"/>
                <w:lang w:eastAsia="ar-SA"/>
              </w:rPr>
            </w:pPr>
          </w:p>
          <w:p w14:paraId="0B8092F0" w14:textId="77777777" w:rsidR="00CA3E56" w:rsidRPr="005D10A4" w:rsidRDefault="00CA3E56" w:rsidP="000F1E4E">
            <w:pPr>
              <w:snapToGrid w:val="0"/>
              <w:spacing w:line="240" w:lineRule="exact"/>
              <w:ind w:right="168"/>
              <w:jc w:val="both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МКУ «ЖКХ и благоустройства» ПМО СК;</w:t>
            </w:r>
          </w:p>
          <w:p w14:paraId="5E91AF6B" w14:textId="77777777" w:rsidR="00CA3E56" w:rsidRPr="005D10A4" w:rsidRDefault="00CA3E56" w:rsidP="000F1E4E">
            <w:pPr>
              <w:snapToGrid w:val="0"/>
              <w:spacing w:line="240" w:lineRule="exact"/>
              <w:ind w:right="168"/>
              <w:jc w:val="both"/>
              <w:rPr>
                <w:sz w:val="20"/>
                <w:szCs w:val="20"/>
                <w:lang w:eastAsia="ar-SA"/>
              </w:rPr>
            </w:pPr>
          </w:p>
          <w:p w14:paraId="1603787C" w14:textId="77777777" w:rsidR="00CA3E56" w:rsidRPr="005D10A4" w:rsidRDefault="00CA3E56" w:rsidP="000F1E4E">
            <w:pPr>
              <w:snapToGrid w:val="0"/>
              <w:spacing w:line="240" w:lineRule="exact"/>
              <w:ind w:right="168"/>
              <w:jc w:val="both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>МБУ «УКСИЕЗ»</w:t>
            </w:r>
          </w:p>
          <w:p w14:paraId="1E31F402" w14:textId="77777777" w:rsidR="00CA3E56" w:rsidRPr="005D10A4" w:rsidRDefault="00CA3E56" w:rsidP="000F1E4E">
            <w:pPr>
              <w:snapToGrid w:val="0"/>
              <w:spacing w:line="240" w:lineRule="exact"/>
              <w:ind w:right="168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</w:tcPr>
          <w:p w14:paraId="7D6AA4B9" w14:textId="77777777" w:rsidR="00CA3E56" w:rsidRPr="005D10A4" w:rsidRDefault="00CA3E56" w:rsidP="000F1E4E">
            <w:pPr>
              <w:snapToGrid w:val="0"/>
              <w:jc w:val="both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снижение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с 6,9 процентов в 2019 году до 4,1 процентов в 2026 году;</w:t>
            </w:r>
          </w:p>
          <w:p w14:paraId="7F3E4FA7" w14:textId="137B9438" w:rsidR="00CA3E56" w:rsidRPr="005D10A4" w:rsidRDefault="00883939" w:rsidP="000F1E4E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у</w:t>
            </w:r>
            <w:r w:rsidR="00CA3E56" w:rsidRPr="005D10A4">
              <w:rPr>
                <w:sz w:val="20"/>
                <w:szCs w:val="20"/>
              </w:rPr>
              <w:t>величение протяженности реконструированных, капитально отремонтированных, отремонтированных автомобильных дорог населенных пунктов с 11</w:t>
            </w:r>
            <w:r w:rsidRPr="005D10A4">
              <w:rPr>
                <w:sz w:val="20"/>
                <w:szCs w:val="20"/>
              </w:rPr>
              <w:t xml:space="preserve"> км в 2019 году </w:t>
            </w:r>
            <w:r w:rsidR="00CA3E56" w:rsidRPr="005D10A4">
              <w:rPr>
                <w:sz w:val="20"/>
                <w:szCs w:val="20"/>
              </w:rPr>
              <w:t xml:space="preserve">до </w:t>
            </w:r>
            <w:r w:rsidRPr="005D10A4">
              <w:rPr>
                <w:sz w:val="20"/>
                <w:szCs w:val="20"/>
              </w:rPr>
              <w:br/>
            </w:r>
            <w:r w:rsidR="00CA3E56" w:rsidRPr="005D10A4">
              <w:rPr>
                <w:sz w:val="20"/>
                <w:szCs w:val="20"/>
              </w:rPr>
              <w:t>24 км</w:t>
            </w:r>
            <w:r w:rsidRPr="005D10A4">
              <w:rPr>
                <w:sz w:val="20"/>
                <w:szCs w:val="20"/>
              </w:rPr>
              <w:t xml:space="preserve"> в 2026 году;</w:t>
            </w:r>
          </w:p>
          <w:p w14:paraId="1482C304" w14:textId="3D93446E" w:rsidR="00CA3E56" w:rsidRPr="005D10A4" w:rsidRDefault="00027D4E" w:rsidP="00F43C08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 xml:space="preserve">прирост протяженности автомобильных дорог общего пользования муниципального значения, соответствующих нормативным требованиям, в результате проведения капитального ремонта и ремонта автомобильных дорог на 124,7 процентов по отношению к </w:t>
            </w:r>
            <w:r w:rsidRPr="005D10A4">
              <w:rPr>
                <w:sz w:val="20"/>
                <w:szCs w:val="20"/>
              </w:rPr>
              <w:lastRenderedPageBreak/>
              <w:t>значению 2019 года</w:t>
            </w:r>
          </w:p>
        </w:tc>
        <w:tc>
          <w:tcPr>
            <w:tcW w:w="1400" w:type="dxa"/>
          </w:tcPr>
          <w:p w14:paraId="778021FA" w14:textId="77777777" w:rsidR="00CA3E56" w:rsidRPr="005D10A4" w:rsidRDefault="00CA3E56" w:rsidP="000F1E4E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lastRenderedPageBreak/>
              <w:t>2021</w:t>
            </w:r>
          </w:p>
        </w:tc>
        <w:tc>
          <w:tcPr>
            <w:tcW w:w="1439" w:type="dxa"/>
            <w:gridSpan w:val="2"/>
          </w:tcPr>
          <w:p w14:paraId="09A47680" w14:textId="77777777" w:rsidR="00CA3E56" w:rsidRPr="005D10A4" w:rsidRDefault="00CA3E56" w:rsidP="000F1E4E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2977" w:type="dxa"/>
          </w:tcPr>
          <w:p w14:paraId="0562B796" w14:textId="0EC55BD9" w:rsidR="00CA3E56" w:rsidRPr="005D10A4" w:rsidRDefault="00CA3E56" w:rsidP="000F1E4E">
            <w:pPr>
              <w:snapToGrid w:val="0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>пункты 1.1.</w:t>
            </w:r>
            <w:r w:rsidR="00883939" w:rsidRPr="005D10A4">
              <w:rPr>
                <w:sz w:val="20"/>
                <w:szCs w:val="20"/>
                <w:lang w:eastAsia="ar-SA"/>
              </w:rPr>
              <w:t>,</w:t>
            </w:r>
            <w:r w:rsidRPr="005D10A4">
              <w:rPr>
                <w:sz w:val="20"/>
                <w:szCs w:val="20"/>
                <w:lang w:eastAsia="ar-SA"/>
              </w:rPr>
              <w:t xml:space="preserve"> 1.1.1.</w:t>
            </w:r>
            <w:r w:rsidR="00883939" w:rsidRPr="005D10A4">
              <w:rPr>
                <w:sz w:val="20"/>
                <w:szCs w:val="20"/>
                <w:lang w:eastAsia="ar-SA"/>
              </w:rPr>
              <w:t xml:space="preserve"> и 1.1.5</w:t>
            </w:r>
            <w:r w:rsidRPr="005D10A4">
              <w:rPr>
                <w:sz w:val="20"/>
                <w:szCs w:val="20"/>
                <w:lang w:eastAsia="ar-SA"/>
              </w:rPr>
              <w:t xml:space="preserve"> приложения 1 к Программе</w:t>
            </w:r>
          </w:p>
        </w:tc>
      </w:tr>
      <w:tr w:rsidR="00CA3E56" w:rsidRPr="005D10A4" w14:paraId="4772635D" w14:textId="77777777" w:rsidTr="000F1E4E">
        <w:trPr>
          <w:trHeight w:val="328"/>
        </w:trPr>
        <w:tc>
          <w:tcPr>
            <w:tcW w:w="841" w:type="dxa"/>
          </w:tcPr>
          <w:p w14:paraId="56D08668" w14:textId="77777777" w:rsidR="00CA3E56" w:rsidRPr="005D10A4" w:rsidRDefault="00CA3E56" w:rsidP="000F1E4E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>1.2.</w:t>
            </w:r>
          </w:p>
        </w:tc>
        <w:tc>
          <w:tcPr>
            <w:tcW w:w="2987" w:type="dxa"/>
            <w:gridSpan w:val="2"/>
          </w:tcPr>
          <w:p w14:paraId="18C134C7" w14:textId="77777777" w:rsidR="00CA3E56" w:rsidRPr="005D10A4" w:rsidRDefault="00CA3E56" w:rsidP="000F1E4E">
            <w:pPr>
              <w:jc w:val="both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Осуществление комплекса мер по повышению безопасности дорожного движения на автомобильных дорогах общего пользования и улично-дорожной сети населенных пунктов</w:t>
            </w:r>
          </w:p>
          <w:p w14:paraId="47126679" w14:textId="77777777" w:rsidR="00CA3E56" w:rsidRPr="005D10A4" w:rsidRDefault="00CA3E56" w:rsidP="000F1E4E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</w:tcPr>
          <w:p w14:paraId="27F201EE" w14:textId="77777777" w:rsidR="00CA3E56" w:rsidRPr="005D10A4" w:rsidRDefault="00CA3E56" w:rsidP="000F1E4E">
            <w:pPr>
              <w:pStyle w:val="2"/>
              <w:jc w:val="both"/>
              <w:rPr>
                <w:sz w:val="20"/>
                <w:szCs w:val="20"/>
                <w:lang w:eastAsia="ar-SA"/>
              </w:rPr>
            </w:pPr>
            <w:r w:rsidRPr="005D10A4">
              <w:rPr>
                <w:rFonts w:ascii="Times New Roman" w:hAnsi="Times New Roman" w:cs="Times New Roman"/>
                <w:sz w:val="20"/>
                <w:szCs w:val="20"/>
              </w:rPr>
              <w:t>управление ЖКХ администрации ПМО СК</w:t>
            </w:r>
            <w:r w:rsidRPr="005D10A4">
              <w:rPr>
                <w:sz w:val="20"/>
                <w:szCs w:val="20"/>
                <w:lang w:eastAsia="ar-SA"/>
              </w:rPr>
              <w:t>;</w:t>
            </w:r>
          </w:p>
          <w:p w14:paraId="0A40D65D" w14:textId="77777777" w:rsidR="00CA3E56" w:rsidRPr="005D10A4" w:rsidRDefault="00CA3E56" w:rsidP="000F1E4E">
            <w:pPr>
              <w:snapToGrid w:val="0"/>
              <w:spacing w:line="240" w:lineRule="exact"/>
              <w:ind w:right="168"/>
              <w:jc w:val="both"/>
              <w:rPr>
                <w:sz w:val="20"/>
                <w:szCs w:val="20"/>
                <w:lang w:eastAsia="ar-SA"/>
              </w:rPr>
            </w:pPr>
          </w:p>
          <w:p w14:paraId="746C6B86" w14:textId="77777777" w:rsidR="00CA3E56" w:rsidRPr="005D10A4" w:rsidRDefault="00CA3E56" w:rsidP="000F1E4E">
            <w:pPr>
              <w:snapToGrid w:val="0"/>
              <w:spacing w:line="240" w:lineRule="exact"/>
              <w:ind w:right="168"/>
              <w:jc w:val="both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>управление архитектуры и градостроительства;</w:t>
            </w:r>
          </w:p>
          <w:p w14:paraId="7E65E74A" w14:textId="77777777" w:rsidR="00CA3E56" w:rsidRPr="005D10A4" w:rsidRDefault="00CA3E56" w:rsidP="000F1E4E">
            <w:pPr>
              <w:snapToGrid w:val="0"/>
              <w:spacing w:line="240" w:lineRule="exact"/>
              <w:ind w:right="168"/>
              <w:jc w:val="both"/>
              <w:rPr>
                <w:sz w:val="20"/>
                <w:szCs w:val="20"/>
                <w:lang w:eastAsia="ar-SA"/>
              </w:rPr>
            </w:pPr>
          </w:p>
          <w:p w14:paraId="26670C94" w14:textId="77777777" w:rsidR="00CA3E56" w:rsidRPr="005D10A4" w:rsidRDefault="00CA3E56" w:rsidP="000F1E4E">
            <w:pPr>
              <w:snapToGrid w:val="0"/>
              <w:spacing w:line="240" w:lineRule="exact"/>
              <w:ind w:right="168"/>
              <w:jc w:val="both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>управление образования;</w:t>
            </w:r>
          </w:p>
          <w:p w14:paraId="5A5A45A2" w14:textId="77777777" w:rsidR="00CA3E56" w:rsidRPr="005D10A4" w:rsidRDefault="00CA3E56" w:rsidP="000F1E4E">
            <w:pPr>
              <w:snapToGrid w:val="0"/>
              <w:spacing w:line="240" w:lineRule="exact"/>
              <w:ind w:right="168"/>
              <w:jc w:val="both"/>
              <w:rPr>
                <w:sz w:val="20"/>
                <w:szCs w:val="20"/>
                <w:lang w:eastAsia="ar-SA"/>
              </w:rPr>
            </w:pPr>
          </w:p>
          <w:p w14:paraId="542E36B6" w14:textId="77777777" w:rsidR="00CA3E56" w:rsidRPr="005D10A4" w:rsidRDefault="00CA3E56" w:rsidP="000F1E4E">
            <w:pPr>
              <w:snapToGrid w:val="0"/>
              <w:spacing w:line="240" w:lineRule="exact"/>
              <w:ind w:right="168"/>
              <w:jc w:val="both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>МКУ «ЖКХ и благоустройства» ПМО;</w:t>
            </w:r>
          </w:p>
          <w:p w14:paraId="0BF5BC50" w14:textId="77777777" w:rsidR="00CA3E56" w:rsidRPr="005D10A4" w:rsidRDefault="00CA3E56" w:rsidP="000F1E4E">
            <w:pPr>
              <w:snapToGrid w:val="0"/>
              <w:spacing w:line="240" w:lineRule="exact"/>
              <w:ind w:right="168"/>
              <w:jc w:val="both"/>
              <w:rPr>
                <w:sz w:val="20"/>
                <w:szCs w:val="20"/>
                <w:lang w:eastAsia="ar-SA"/>
              </w:rPr>
            </w:pPr>
          </w:p>
          <w:p w14:paraId="6D45F485" w14:textId="77777777" w:rsidR="00CA3E56" w:rsidRPr="005D10A4" w:rsidRDefault="00CA3E56" w:rsidP="000F1E4E">
            <w:pPr>
              <w:snapToGrid w:val="0"/>
              <w:spacing w:line="240" w:lineRule="exact"/>
              <w:ind w:right="168"/>
              <w:jc w:val="both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>МБУ «УКСИЕЗ»;</w:t>
            </w:r>
          </w:p>
          <w:p w14:paraId="2FC279A5" w14:textId="77777777" w:rsidR="00CA3E56" w:rsidRPr="005D10A4" w:rsidRDefault="00CA3E56" w:rsidP="000F1E4E">
            <w:pPr>
              <w:snapToGrid w:val="0"/>
              <w:spacing w:line="240" w:lineRule="exact"/>
              <w:ind w:right="168"/>
              <w:jc w:val="both"/>
              <w:rPr>
                <w:sz w:val="20"/>
                <w:szCs w:val="20"/>
                <w:lang w:eastAsia="ar-SA"/>
              </w:rPr>
            </w:pPr>
          </w:p>
          <w:p w14:paraId="52C17500" w14:textId="77777777" w:rsidR="00CA3E56" w:rsidRPr="005D10A4" w:rsidRDefault="00CA3E56" w:rsidP="000F1E4E">
            <w:pPr>
              <w:snapToGrid w:val="0"/>
              <w:spacing w:line="240" w:lineRule="exact"/>
              <w:ind w:right="168"/>
              <w:jc w:val="both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>МБУ образования</w:t>
            </w:r>
          </w:p>
          <w:p w14:paraId="62B25478" w14:textId="77777777" w:rsidR="00CA3E56" w:rsidRPr="005D10A4" w:rsidRDefault="00CA3E56" w:rsidP="000F1E4E">
            <w:pPr>
              <w:snapToGrid w:val="0"/>
              <w:spacing w:line="240" w:lineRule="exact"/>
              <w:ind w:right="168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</w:tcPr>
          <w:p w14:paraId="6E5F66C4" w14:textId="73CBE9A4" w:rsidR="00CA3E56" w:rsidRPr="005D10A4" w:rsidRDefault="00CA3E56" w:rsidP="000F1E4E">
            <w:pPr>
              <w:snapToGrid w:val="0"/>
              <w:jc w:val="both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снижение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с 6,9 процентов в 2019 году до 4,1 процентов в 2026 году</w:t>
            </w:r>
            <w:r w:rsidR="00883939" w:rsidRPr="005D10A4">
              <w:rPr>
                <w:sz w:val="20"/>
                <w:szCs w:val="20"/>
              </w:rPr>
              <w:t>;</w:t>
            </w:r>
          </w:p>
          <w:p w14:paraId="757E90A5" w14:textId="308830FB" w:rsidR="00883939" w:rsidRPr="005D10A4" w:rsidRDefault="00883939" w:rsidP="00883939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 xml:space="preserve">увеличение протяженности реконструированных, капитально отремонтированных, отремонтированных автомобильных дорог населенных пунктов с 11 км в 2019 году до </w:t>
            </w:r>
          </w:p>
          <w:p w14:paraId="0B0945C3" w14:textId="53407FCA" w:rsidR="00CA3E56" w:rsidRPr="005D10A4" w:rsidRDefault="00883939" w:rsidP="00883939">
            <w:pPr>
              <w:snapToGrid w:val="0"/>
              <w:jc w:val="both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24 км в 2026 году</w:t>
            </w:r>
            <w:r w:rsidR="00F43C08" w:rsidRPr="005D10A4">
              <w:rPr>
                <w:sz w:val="20"/>
                <w:szCs w:val="20"/>
              </w:rPr>
              <w:t>;</w:t>
            </w:r>
          </w:p>
          <w:p w14:paraId="00A2EB65" w14:textId="1AD80753" w:rsidR="00883939" w:rsidRPr="005D10A4" w:rsidRDefault="00883939" w:rsidP="00883939">
            <w:pPr>
              <w:snapToGrid w:val="0"/>
              <w:jc w:val="both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 xml:space="preserve">снижение аварийности на опасных участках дорожной сети местного значения (к предыдущему году) с </w:t>
            </w:r>
            <w:r w:rsidR="00266C88" w:rsidRPr="005D10A4">
              <w:rPr>
                <w:sz w:val="20"/>
                <w:szCs w:val="20"/>
              </w:rPr>
              <w:t>93,3</w:t>
            </w:r>
            <w:r w:rsidRPr="005D10A4">
              <w:rPr>
                <w:sz w:val="20"/>
                <w:szCs w:val="20"/>
              </w:rPr>
              <w:t xml:space="preserve"> процентов в 2019 году до </w:t>
            </w:r>
            <w:r w:rsidR="00FB72B4" w:rsidRPr="005D10A4">
              <w:rPr>
                <w:sz w:val="20"/>
                <w:szCs w:val="20"/>
              </w:rPr>
              <w:t>88,9</w:t>
            </w:r>
            <w:r w:rsidRPr="005D10A4">
              <w:rPr>
                <w:sz w:val="20"/>
                <w:szCs w:val="20"/>
              </w:rPr>
              <w:t xml:space="preserve"> процентов в 2026 году;</w:t>
            </w:r>
          </w:p>
          <w:p w14:paraId="46BAFB0D" w14:textId="477D61C9" w:rsidR="00883939" w:rsidRPr="005D10A4" w:rsidRDefault="00883939" w:rsidP="00883939">
            <w:pPr>
              <w:snapToGrid w:val="0"/>
              <w:jc w:val="both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 xml:space="preserve">прирост протяженности автомобильных дорог общего пользования муниципального значения, соответствующих нормативным требованиям, в результате проведения капитального ремонта и ремонта автомобильных дорог на </w:t>
            </w:r>
            <w:r w:rsidR="00441307" w:rsidRPr="005D10A4">
              <w:rPr>
                <w:sz w:val="20"/>
                <w:szCs w:val="20"/>
              </w:rPr>
              <w:t>124,7 процент</w:t>
            </w:r>
            <w:r w:rsidR="00027D4E" w:rsidRPr="005D10A4">
              <w:rPr>
                <w:sz w:val="20"/>
                <w:szCs w:val="20"/>
              </w:rPr>
              <w:t>ов</w:t>
            </w:r>
            <w:r w:rsidRPr="005D10A4">
              <w:rPr>
                <w:sz w:val="20"/>
                <w:szCs w:val="20"/>
              </w:rPr>
              <w:t xml:space="preserve"> по отношению к значению 2019 года</w:t>
            </w:r>
          </w:p>
          <w:p w14:paraId="757F5890" w14:textId="45F0ECD8" w:rsidR="00883939" w:rsidRPr="005D10A4" w:rsidRDefault="00883939" w:rsidP="0088393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317576DD" w14:textId="77777777" w:rsidR="00CA3E56" w:rsidRPr="005D10A4" w:rsidRDefault="00CA3E56" w:rsidP="000F1E4E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439" w:type="dxa"/>
            <w:gridSpan w:val="2"/>
          </w:tcPr>
          <w:p w14:paraId="025DBB27" w14:textId="77777777" w:rsidR="00CA3E56" w:rsidRPr="005D10A4" w:rsidRDefault="00CA3E56" w:rsidP="000F1E4E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2977" w:type="dxa"/>
          </w:tcPr>
          <w:p w14:paraId="60E189DA" w14:textId="49DB275A" w:rsidR="00CA3E56" w:rsidRPr="005D10A4" w:rsidRDefault="00CA3E56" w:rsidP="000F1E4E">
            <w:pPr>
              <w:snapToGrid w:val="0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>пункты 1.1. и 1.1.1.</w:t>
            </w:r>
            <w:r w:rsidR="00883939" w:rsidRPr="005D10A4">
              <w:rPr>
                <w:sz w:val="20"/>
                <w:szCs w:val="20"/>
                <w:lang w:eastAsia="ar-SA"/>
              </w:rPr>
              <w:t xml:space="preserve"> – 1.1.5.</w:t>
            </w:r>
            <w:r w:rsidRPr="005D10A4">
              <w:rPr>
                <w:sz w:val="20"/>
                <w:szCs w:val="20"/>
                <w:lang w:eastAsia="ar-SA"/>
              </w:rPr>
              <w:t xml:space="preserve"> приложения 1 к Программе</w:t>
            </w:r>
          </w:p>
        </w:tc>
      </w:tr>
      <w:tr w:rsidR="00CA3E56" w:rsidRPr="005D10A4" w14:paraId="5C898BFA" w14:textId="77777777" w:rsidTr="000F1E4E">
        <w:trPr>
          <w:trHeight w:val="357"/>
        </w:trPr>
        <w:tc>
          <w:tcPr>
            <w:tcW w:w="15451" w:type="dxa"/>
            <w:gridSpan w:val="9"/>
          </w:tcPr>
          <w:p w14:paraId="32A33F90" w14:textId="77777777" w:rsidR="00CA3E56" w:rsidRPr="005D10A4" w:rsidRDefault="00CA3E56" w:rsidP="000F1E4E">
            <w:pPr>
              <w:snapToGrid w:val="0"/>
              <w:ind w:left="878"/>
              <w:jc w:val="both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lastRenderedPageBreak/>
              <w:t>Цель 2. Безопасное, качественное и эффективное транспортное обслуживание населения</w:t>
            </w:r>
          </w:p>
          <w:p w14:paraId="3BCA5772" w14:textId="77777777" w:rsidR="00CA3E56" w:rsidRPr="005D10A4" w:rsidRDefault="00CA3E56" w:rsidP="000F1E4E">
            <w:pPr>
              <w:snapToGrid w:val="0"/>
              <w:ind w:left="878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CA3E56" w:rsidRPr="005D10A4" w14:paraId="4231F65E" w14:textId="77777777" w:rsidTr="000F1E4E">
        <w:trPr>
          <w:trHeight w:val="328"/>
        </w:trPr>
        <w:tc>
          <w:tcPr>
            <w:tcW w:w="841" w:type="dxa"/>
          </w:tcPr>
          <w:p w14:paraId="23CBCE50" w14:textId="77777777" w:rsidR="00CA3E56" w:rsidRPr="005D10A4" w:rsidRDefault="00CA3E56" w:rsidP="000F1E4E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7" w:type="dxa"/>
            <w:gridSpan w:val="2"/>
          </w:tcPr>
          <w:p w14:paraId="5CB69A65" w14:textId="77777777" w:rsidR="00CA3E56" w:rsidRPr="005D10A4" w:rsidRDefault="00CA3E56" w:rsidP="000F1E4E">
            <w:pPr>
              <w:snapToGrid w:val="0"/>
              <w:rPr>
                <w:sz w:val="20"/>
                <w:szCs w:val="20"/>
                <w:lang w:eastAsia="ar-SA"/>
              </w:rPr>
            </w:pPr>
            <w:r w:rsidRPr="005D10A4">
              <w:rPr>
                <w:rFonts w:eastAsia="Cambria"/>
                <w:sz w:val="20"/>
                <w:szCs w:val="20"/>
              </w:rPr>
              <w:t>Подпрограмма 1 «Дорожно-транспортная инфраструктура и обеспечение безопасности дорожного движения»</w:t>
            </w:r>
          </w:p>
        </w:tc>
        <w:tc>
          <w:tcPr>
            <w:tcW w:w="2551" w:type="dxa"/>
          </w:tcPr>
          <w:p w14:paraId="644DEB88" w14:textId="77777777" w:rsidR="00CA3E56" w:rsidRPr="005D10A4" w:rsidRDefault="00CA3E56" w:rsidP="000F1E4E">
            <w:pPr>
              <w:pStyle w:val="2"/>
              <w:jc w:val="both"/>
              <w:rPr>
                <w:sz w:val="20"/>
                <w:szCs w:val="20"/>
                <w:lang w:eastAsia="ar-SA"/>
              </w:rPr>
            </w:pPr>
            <w:r w:rsidRPr="005D10A4">
              <w:rPr>
                <w:rFonts w:ascii="Times New Roman" w:hAnsi="Times New Roman" w:cs="Times New Roman"/>
                <w:sz w:val="20"/>
                <w:szCs w:val="20"/>
              </w:rPr>
              <w:t>управление ЖКХ администрации ПМО СК</w:t>
            </w:r>
            <w:r w:rsidRPr="005D10A4">
              <w:rPr>
                <w:sz w:val="20"/>
                <w:szCs w:val="20"/>
                <w:lang w:eastAsia="ar-SA"/>
              </w:rPr>
              <w:t>;</w:t>
            </w:r>
          </w:p>
          <w:p w14:paraId="1C51AE41" w14:textId="77777777" w:rsidR="00CA3E56" w:rsidRPr="005D10A4" w:rsidRDefault="00CA3E56" w:rsidP="000F1E4E">
            <w:pPr>
              <w:pStyle w:val="2"/>
              <w:jc w:val="both"/>
              <w:rPr>
                <w:sz w:val="20"/>
                <w:szCs w:val="20"/>
                <w:lang w:eastAsia="ar-SA"/>
              </w:rPr>
            </w:pPr>
          </w:p>
          <w:p w14:paraId="0496B208" w14:textId="77777777" w:rsidR="00CA3E56" w:rsidRPr="005D10A4" w:rsidRDefault="00CA3E56" w:rsidP="000F1E4E">
            <w:pPr>
              <w:snapToGrid w:val="0"/>
              <w:spacing w:line="240" w:lineRule="exact"/>
              <w:jc w:val="both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>управление архитектуры и градостроительства;</w:t>
            </w:r>
          </w:p>
          <w:p w14:paraId="24389C26" w14:textId="77777777" w:rsidR="00CA3E56" w:rsidRPr="005D10A4" w:rsidRDefault="00CA3E56" w:rsidP="000F1E4E">
            <w:pPr>
              <w:snapToGrid w:val="0"/>
              <w:spacing w:line="240" w:lineRule="exact"/>
              <w:jc w:val="both"/>
              <w:rPr>
                <w:sz w:val="20"/>
                <w:szCs w:val="20"/>
                <w:lang w:eastAsia="ar-SA"/>
              </w:rPr>
            </w:pPr>
          </w:p>
          <w:p w14:paraId="2ACB1CF9" w14:textId="77777777" w:rsidR="00CA3E56" w:rsidRPr="005D10A4" w:rsidRDefault="00CA3E56" w:rsidP="000F1E4E">
            <w:pPr>
              <w:snapToGrid w:val="0"/>
              <w:spacing w:line="240" w:lineRule="exact"/>
              <w:ind w:right="168"/>
              <w:jc w:val="both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</w:rPr>
              <w:t>МКУ «ЖКХ и благоустройства» ПМО СК;</w:t>
            </w:r>
          </w:p>
          <w:p w14:paraId="4D2334A7" w14:textId="77777777" w:rsidR="00CA3E56" w:rsidRPr="005D10A4" w:rsidRDefault="00CA3E56" w:rsidP="000F1E4E">
            <w:pPr>
              <w:snapToGrid w:val="0"/>
              <w:spacing w:line="240" w:lineRule="exact"/>
              <w:jc w:val="both"/>
              <w:rPr>
                <w:sz w:val="20"/>
                <w:szCs w:val="20"/>
                <w:lang w:eastAsia="ar-SA"/>
              </w:rPr>
            </w:pPr>
          </w:p>
          <w:p w14:paraId="5AA7CD59" w14:textId="77777777" w:rsidR="00CA3E56" w:rsidRPr="005D10A4" w:rsidRDefault="00CA3E56" w:rsidP="000F1E4E">
            <w:pPr>
              <w:snapToGrid w:val="0"/>
              <w:spacing w:line="240" w:lineRule="exact"/>
              <w:jc w:val="both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>МБУ «УКСИЕЗ»</w:t>
            </w:r>
          </w:p>
          <w:p w14:paraId="727DB1A3" w14:textId="77777777" w:rsidR="00CA3E56" w:rsidRPr="005D10A4" w:rsidRDefault="00CA3E56" w:rsidP="000F1E4E">
            <w:pPr>
              <w:snapToGrid w:val="0"/>
              <w:spacing w:line="240" w:lineRule="exac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</w:tcPr>
          <w:p w14:paraId="5B14A00B" w14:textId="77777777" w:rsidR="00CA3E56" w:rsidRPr="005D10A4" w:rsidRDefault="00CA3E56" w:rsidP="000F1E4E">
            <w:pPr>
              <w:snapToGrid w:val="0"/>
              <w:ind w:right="178"/>
              <w:jc w:val="both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>снижение доли населения, проживающего в населенных пунктах, не имеющих регулярного автобусного сообщения с административным центром, в общей численности населения с 1,6 процентов в 2019 году до 0,6 процентов в 2026 году</w:t>
            </w:r>
          </w:p>
          <w:p w14:paraId="414C9A24" w14:textId="77777777" w:rsidR="00CA3E56" w:rsidRPr="005D10A4" w:rsidRDefault="00CA3E56" w:rsidP="000F1E4E">
            <w:pPr>
              <w:snapToGrid w:val="0"/>
              <w:ind w:right="178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21" w:type="dxa"/>
            <w:gridSpan w:val="2"/>
          </w:tcPr>
          <w:p w14:paraId="32C2303E" w14:textId="77777777" w:rsidR="00CA3E56" w:rsidRPr="005D10A4" w:rsidRDefault="00CA3E56" w:rsidP="000F1E4E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>2021 год</w:t>
            </w:r>
          </w:p>
        </w:tc>
        <w:tc>
          <w:tcPr>
            <w:tcW w:w="1418" w:type="dxa"/>
          </w:tcPr>
          <w:p w14:paraId="5EC19A35" w14:textId="77777777" w:rsidR="00CA3E56" w:rsidRPr="005D10A4" w:rsidRDefault="00CA3E56" w:rsidP="000F1E4E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>2026 год</w:t>
            </w:r>
          </w:p>
        </w:tc>
        <w:tc>
          <w:tcPr>
            <w:tcW w:w="2977" w:type="dxa"/>
          </w:tcPr>
          <w:p w14:paraId="4445BB5F" w14:textId="77777777" w:rsidR="00CA3E56" w:rsidRPr="005D10A4" w:rsidRDefault="00CA3E56" w:rsidP="000F1E4E">
            <w:pPr>
              <w:snapToGrid w:val="0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>пункт 2.1. приложения 1 к Программе</w:t>
            </w:r>
          </w:p>
        </w:tc>
      </w:tr>
      <w:tr w:rsidR="00CA3E56" w:rsidRPr="005D10A4" w14:paraId="42E4FDCE" w14:textId="77777777" w:rsidTr="000F1E4E">
        <w:trPr>
          <w:trHeight w:val="328"/>
        </w:trPr>
        <w:tc>
          <w:tcPr>
            <w:tcW w:w="15451" w:type="dxa"/>
            <w:gridSpan w:val="9"/>
          </w:tcPr>
          <w:p w14:paraId="11C5393C" w14:textId="77777777" w:rsidR="00CA3E56" w:rsidRPr="005D10A4" w:rsidRDefault="00CA3E56" w:rsidP="000F1E4E">
            <w:pPr>
              <w:snapToGrid w:val="0"/>
              <w:ind w:left="884"/>
              <w:jc w:val="both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>Задача 2.1. Обеспечение сельских населенных пунктов постоянной круглогодичной связью с сетью автомобильных дорог общего пользования</w:t>
            </w:r>
          </w:p>
          <w:p w14:paraId="56317867" w14:textId="77777777" w:rsidR="00CA3E56" w:rsidRPr="005D10A4" w:rsidRDefault="00CA3E56" w:rsidP="000F1E4E">
            <w:pPr>
              <w:snapToGrid w:val="0"/>
              <w:ind w:left="884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CA3E56" w:rsidRPr="005D10A4" w14:paraId="47CFD68B" w14:textId="77777777" w:rsidTr="000F1E4E">
        <w:trPr>
          <w:trHeight w:val="328"/>
        </w:trPr>
        <w:tc>
          <w:tcPr>
            <w:tcW w:w="841" w:type="dxa"/>
          </w:tcPr>
          <w:p w14:paraId="65E9A160" w14:textId="77777777" w:rsidR="00CA3E56" w:rsidRPr="005D10A4" w:rsidRDefault="00CA3E56" w:rsidP="000F1E4E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>2.1.</w:t>
            </w:r>
          </w:p>
        </w:tc>
        <w:tc>
          <w:tcPr>
            <w:tcW w:w="2987" w:type="dxa"/>
            <w:gridSpan w:val="2"/>
          </w:tcPr>
          <w:p w14:paraId="4EE0BC09" w14:textId="77777777" w:rsidR="00CA3E56" w:rsidRPr="005D10A4" w:rsidRDefault="00CA3E56" w:rsidP="000F1E4E">
            <w:pPr>
              <w:snapToGrid w:val="0"/>
              <w:ind w:right="170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>Проведение конкурсных процедур на оказание услуг, связанных с осуществлением регулярных пассажирских перевозок автомобильным транспортом по маршрутам Предгорного муниципального округа</w:t>
            </w:r>
          </w:p>
          <w:p w14:paraId="1E9A8F25" w14:textId="77777777" w:rsidR="00CA3E56" w:rsidRPr="005D10A4" w:rsidRDefault="00CA3E56" w:rsidP="000F1E4E">
            <w:pPr>
              <w:snapToGrid w:val="0"/>
              <w:ind w:right="17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</w:tcPr>
          <w:p w14:paraId="2A724B2B" w14:textId="77777777" w:rsidR="00CA3E56" w:rsidRPr="005D10A4" w:rsidRDefault="00CA3E56" w:rsidP="000F1E4E">
            <w:pPr>
              <w:snapToGrid w:val="0"/>
              <w:ind w:right="168"/>
              <w:jc w:val="both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</w:rPr>
              <w:t>управление ЖКХ администрации ПМО СК</w:t>
            </w:r>
          </w:p>
        </w:tc>
        <w:tc>
          <w:tcPr>
            <w:tcW w:w="3256" w:type="dxa"/>
          </w:tcPr>
          <w:p w14:paraId="7DBA8A75" w14:textId="77777777" w:rsidR="00CA3E56" w:rsidRPr="005D10A4" w:rsidRDefault="00CA3E56" w:rsidP="000F1E4E">
            <w:pPr>
              <w:ind w:right="178"/>
              <w:jc w:val="both"/>
              <w:outlineLvl w:val="0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увеличение числа перевезенных пассажиров общественным транспортом с 1100,0 тыс. чел. в 2019 году до 1500,0 тыс.</w:t>
            </w:r>
            <w:r w:rsidR="000F1E4E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чел. в 2026 году;</w:t>
            </w:r>
          </w:p>
          <w:p w14:paraId="3E667A13" w14:textId="77777777" w:rsidR="00CA3E56" w:rsidRPr="005D10A4" w:rsidRDefault="00CA3E56" w:rsidP="000F1E4E">
            <w:pPr>
              <w:ind w:right="178"/>
              <w:jc w:val="both"/>
              <w:outlineLvl w:val="0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 xml:space="preserve">увеличение количества маршрутов </w:t>
            </w:r>
            <w:r w:rsidRPr="005D10A4">
              <w:rPr>
                <w:sz w:val="20"/>
                <w:szCs w:val="20"/>
                <w:lang w:eastAsia="ar-SA"/>
              </w:rPr>
              <w:t xml:space="preserve">муниципального </w:t>
            </w:r>
            <w:r w:rsidRPr="005D10A4">
              <w:rPr>
                <w:sz w:val="20"/>
                <w:szCs w:val="20"/>
              </w:rPr>
              <w:t xml:space="preserve">сообщения в Предгорном муниципальном округе с 14 единиц в 2019 году до 17 единиц в 2026 году </w:t>
            </w:r>
          </w:p>
          <w:p w14:paraId="785EA289" w14:textId="72E460E7" w:rsidR="00CD6D01" w:rsidRPr="005D10A4" w:rsidRDefault="00CD6D01" w:rsidP="000F1E4E">
            <w:pPr>
              <w:ind w:right="178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14:paraId="618E61AC" w14:textId="77777777" w:rsidR="00CA3E56" w:rsidRPr="005D10A4" w:rsidRDefault="00CA3E56" w:rsidP="000F1E4E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>2021 год</w:t>
            </w:r>
          </w:p>
        </w:tc>
        <w:tc>
          <w:tcPr>
            <w:tcW w:w="1418" w:type="dxa"/>
          </w:tcPr>
          <w:p w14:paraId="2E45DFB9" w14:textId="77777777" w:rsidR="00CA3E56" w:rsidRPr="005D10A4" w:rsidRDefault="00CA3E56" w:rsidP="000F1E4E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>2026 год</w:t>
            </w:r>
          </w:p>
        </w:tc>
        <w:tc>
          <w:tcPr>
            <w:tcW w:w="2977" w:type="dxa"/>
          </w:tcPr>
          <w:p w14:paraId="49A486AF" w14:textId="73898CEA" w:rsidR="00CA3E56" w:rsidRPr="005D10A4" w:rsidRDefault="00CA3E56" w:rsidP="000F1E4E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</w:rPr>
              <w:t>пункты 2.1.1.</w:t>
            </w:r>
            <w:r w:rsidR="003B20C1" w:rsidRPr="005D10A4">
              <w:rPr>
                <w:sz w:val="20"/>
                <w:szCs w:val="20"/>
              </w:rPr>
              <w:t>,</w:t>
            </w:r>
            <w:r w:rsidRPr="005D10A4">
              <w:rPr>
                <w:sz w:val="20"/>
                <w:szCs w:val="20"/>
              </w:rPr>
              <w:t xml:space="preserve"> 2.1.2.</w:t>
            </w:r>
            <w:r w:rsidR="003B20C1" w:rsidRPr="005D10A4">
              <w:rPr>
                <w:sz w:val="20"/>
                <w:szCs w:val="20"/>
              </w:rPr>
              <w:t xml:space="preserve"> и 2.1.4.</w:t>
            </w:r>
            <w:r w:rsidRPr="005D10A4">
              <w:rPr>
                <w:sz w:val="20"/>
                <w:szCs w:val="20"/>
              </w:rPr>
              <w:t xml:space="preserve"> приложения 1 к Программе </w:t>
            </w:r>
          </w:p>
        </w:tc>
      </w:tr>
      <w:tr w:rsidR="00CA3E56" w:rsidRPr="005D10A4" w14:paraId="5F111EC4" w14:textId="77777777" w:rsidTr="000F1E4E">
        <w:trPr>
          <w:trHeight w:val="328"/>
        </w:trPr>
        <w:tc>
          <w:tcPr>
            <w:tcW w:w="841" w:type="dxa"/>
          </w:tcPr>
          <w:p w14:paraId="0B666CB7" w14:textId="77777777" w:rsidR="00CA3E56" w:rsidRPr="005D10A4" w:rsidRDefault="00CA3E56" w:rsidP="000F1E4E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>2.2.</w:t>
            </w:r>
          </w:p>
        </w:tc>
        <w:tc>
          <w:tcPr>
            <w:tcW w:w="2987" w:type="dxa"/>
            <w:gridSpan w:val="2"/>
          </w:tcPr>
          <w:p w14:paraId="73655044" w14:textId="77777777" w:rsidR="00CA3E56" w:rsidRPr="005D10A4" w:rsidRDefault="00CA3E56" w:rsidP="000F1E4E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>Организация и выполнение работ по содержанию и ремонту остановочных павильонов</w:t>
            </w:r>
          </w:p>
        </w:tc>
        <w:tc>
          <w:tcPr>
            <w:tcW w:w="2551" w:type="dxa"/>
          </w:tcPr>
          <w:p w14:paraId="10C52BDB" w14:textId="77777777" w:rsidR="00CA3E56" w:rsidRPr="005D10A4" w:rsidRDefault="00CA3E56" w:rsidP="000F1E4E">
            <w:pPr>
              <w:snapToGrid w:val="0"/>
              <w:ind w:right="168"/>
              <w:jc w:val="both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управление ЖКХ администрации ПМО СК;</w:t>
            </w:r>
          </w:p>
          <w:p w14:paraId="77301A71" w14:textId="77777777" w:rsidR="00CA3E56" w:rsidRPr="005D10A4" w:rsidRDefault="00CA3E56" w:rsidP="000F1E4E">
            <w:pPr>
              <w:snapToGrid w:val="0"/>
              <w:ind w:right="168"/>
              <w:jc w:val="both"/>
              <w:rPr>
                <w:sz w:val="20"/>
                <w:szCs w:val="20"/>
              </w:rPr>
            </w:pPr>
          </w:p>
          <w:p w14:paraId="0B734F80" w14:textId="77777777" w:rsidR="00CA3E56" w:rsidRPr="005D10A4" w:rsidRDefault="00CA3E56" w:rsidP="000F1E4E">
            <w:pPr>
              <w:snapToGrid w:val="0"/>
              <w:ind w:right="168"/>
              <w:jc w:val="both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>управление архитектуры и градостроительства;</w:t>
            </w:r>
          </w:p>
          <w:p w14:paraId="61BD8B15" w14:textId="77777777" w:rsidR="00CA3E56" w:rsidRPr="005D10A4" w:rsidRDefault="00CA3E56" w:rsidP="000F1E4E">
            <w:pPr>
              <w:snapToGrid w:val="0"/>
              <w:ind w:right="168"/>
              <w:jc w:val="both"/>
              <w:rPr>
                <w:sz w:val="20"/>
                <w:szCs w:val="20"/>
                <w:lang w:eastAsia="ar-SA"/>
              </w:rPr>
            </w:pPr>
          </w:p>
          <w:p w14:paraId="3F8D9D90" w14:textId="77777777" w:rsidR="00CA3E56" w:rsidRPr="005D10A4" w:rsidRDefault="00CA3E56" w:rsidP="000F1E4E">
            <w:pPr>
              <w:snapToGrid w:val="0"/>
              <w:spacing w:line="240" w:lineRule="exact"/>
              <w:ind w:right="168"/>
              <w:jc w:val="both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lastRenderedPageBreak/>
              <w:t>МКУ «ЖКХ и благоустройства» ПМО СК;</w:t>
            </w:r>
          </w:p>
          <w:p w14:paraId="36E27D99" w14:textId="77777777" w:rsidR="00CA3E56" w:rsidRPr="005D10A4" w:rsidRDefault="00CA3E56" w:rsidP="000F1E4E">
            <w:pPr>
              <w:snapToGrid w:val="0"/>
              <w:spacing w:line="240" w:lineRule="exact"/>
              <w:ind w:right="168"/>
              <w:jc w:val="both"/>
              <w:rPr>
                <w:sz w:val="20"/>
                <w:szCs w:val="20"/>
                <w:lang w:eastAsia="ar-SA"/>
              </w:rPr>
            </w:pPr>
          </w:p>
          <w:p w14:paraId="29F919B8" w14:textId="77777777" w:rsidR="00CA3E56" w:rsidRPr="005D10A4" w:rsidRDefault="00CA3E56" w:rsidP="000F1E4E">
            <w:pPr>
              <w:snapToGrid w:val="0"/>
              <w:ind w:right="168"/>
              <w:jc w:val="both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>МБУ «УКСИЕЗ»</w:t>
            </w:r>
          </w:p>
        </w:tc>
        <w:tc>
          <w:tcPr>
            <w:tcW w:w="3256" w:type="dxa"/>
          </w:tcPr>
          <w:p w14:paraId="545C7817" w14:textId="77777777" w:rsidR="00CA3E56" w:rsidRPr="005D10A4" w:rsidRDefault="00CA3E56" w:rsidP="000F1E4E">
            <w:pPr>
              <w:snapToGrid w:val="0"/>
              <w:jc w:val="both"/>
              <w:rPr>
                <w:spacing w:val="2"/>
                <w:sz w:val="20"/>
                <w:szCs w:val="20"/>
              </w:rPr>
            </w:pPr>
            <w:r w:rsidRPr="005D10A4">
              <w:rPr>
                <w:spacing w:val="2"/>
                <w:sz w:val="20"/>
                <w:szCs w:val="20"/>
              </w:rPr>
              <w:lastRenderedPageBreak/>
              <w:t xml:space="preserve">увеличение числа перевезенных пассажиров общественным транспортом </w:t>
            </w:r>
            <w:r w:rsidRPr="005D10A4">
              <w:rPr>
                <w:sz w:val="20"/>
                <w:szCs w:val="20"/>
              </w:rPr>
              <w:t>с 1100,0 тыс. чел. в 2019 году до 1500,0 тыс. чел. в 2026 году</w:t>
            </w:r>
            <w:r w:rsidRPr="005D10A4">
              <w:rPr>
                <w:spacing w:val="2"/>
                <w:sz w:val="20"/>
                <w:szCs w:val="20"/>
              </w:rPr>
              <w:t>;</w:t>
            </w:r>
          </w:p>
          <w:p w14:paraId="7A77F8CC" w14:textId="58280B6A" w:rsidR="00CA3E56" w:rsidRPr="005D10A4" w:rsidRDefault="00CA3E56" w:rsidP="000F1E4E">
            <w:pPr>
              <w:snapToGrid w:val="0"/>
              <w:jc w:val="both"/>
              <w:rPr>
                <w:spacing w:val="2"/>
                <w:sz w:val="20"/>
                <w:szCs w:val="20"/>
              </w:rPr>
            </w:pPr>
            <w:r w:rsidRPr="005D10A4">
              <w:rPr>
                <w:spacing w:val="2"/>
                <w:sz w:val="20"/>
                <w:szCs w:val="20"/>
              </w:rPr>
              <w:t>увеличение количества маршрутов м</w:t>
            </w:r>
            <w:r w:rsidRPr="005D10A4">
              <w:rPr>
                <w:sz w:val="20"/>
                <w:szCs w:val="20"/>
                <w:lang w:eastAsia="ar-SA"/>
              </w:rPr>
              <w:t xml:space="preserve">униципального </w:t>
            </w:r>
            <w:r w:rsidRPr="005D10A4">
              <w:rPr>
                <w:spacing w:val="2"/>
                <w:sz w:val="20"/>
                <w:szCs w:val="20"/>
              </w:rPr>
              <w:t xml:space="preserve">сообщения в </w:t>
            </w:r>
            <w:r w:rsidRPr="005D10A4">
              <w:rPr>
                <w:spacing w:val="2"/>
                <w:sz w:val="20"/>
                <w:szCs w:val="20"/>
              </w:rPr>
              <w:lastRenderedPageBreak/>
              <w:t xml:space="preserve">Предгорном муниципальном округе </w:t>
            </w:r>
            <w:r w:rsidRPr="005D10A4">
              <w:rPr>
                <w:sz w:val="20"/>
                <w:szCs w:val="20"/>
              </w:rPr>
              <w:t xml:space="preserve">с 14 единиц в 2019 году до 17 единиц в 2026 году </w:t>
            </w:r>
            <w:r w:rsidRPr="005D10A4">
              <w:rPr>
                <w:spacing w:val="2"/>
                <w:sz w:val="20"/>
                <w:szCs w:val="20"/>
              </w:rPr>
              <w:t>увеличение доли остановочных пунктов, оборудованных остановочными павильонами в соответствии с требованиями действующего законодательства с 45 процентов в 2019 году до 70 процентов в 2026 году</w:t>
            </w:r>
            <w:r w:rsidR="00BD69A9" w:rsidRPr="005D10A4">
              <w:rPr>
                <w:spacing w:val="2"/>
                <w:sz w:val="20"/>
                <w:szCs w:val="20"/>
              </w:rPr>
              <w:t>;</w:t>
            </w:r>
          </w:p>
          <w:p w14:paraId="37CAF6EF" w14:textId="6DFD9974" w:rsidR="00BD69A9" w:rsidRPr="005D10A4" w:rsidRDefault="00CD6D01" w:rsidP="00BD69A9">
            <w:pPr>
              <w:snapToGrid w:val="0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 xml:space="preserve">увеличение </w:t>
            </w:r>
            <w:r w:rsidR="00BD69A9" w:rsidRPr="005D10A4">
              <w:rPr>
                <w:sz w:val="20"/>
                <w:szCs w:val="20"/>
                <w:lang w:eastAsia="ar-SA"/>
              </w:rPr>
              <w:t>индекс</w:t>
            </w:r>
            <w:r w:rsidRPr="005D10A4">
              <w:rPr>
                <w:sz w:val="20"/>
                <w:szCs w:val="20"/>
                <w:lang w:eastAsia="ar-SA"/>
              </w:rPr>
              <w:t>а</w:t>
            </w:r>
            <w:r w:rsidR="00BD69A9" w:rsidRPr="005D10A4">
              <w:rPr>
                <w:sz w:val="20"/>
                <w:szCs w:val="20"/>
                <w:lang w:eastAsia="ar-SA"/>
              </w:rPr>
              <w:t xml:space="preserve"> роста пассажирских перевозок по муниципальным маршрутам</w:t>
            </w:r>
            <w:r w:rsidRPr="005D10A4">
              <w:rPr>
                <w:sz w:val="20"/>
                <w:szCs w:val="20"/>
                <w:lang w:eastAsia="ar-SA"/>
              </w:rPr>
              <w:t xml:space="preserve"> с 100,4 процентов в 2019 году до 101,9 в 2026 году</w:t>
            </w:r>
          </w:p>
          <w:p w14:paraId="6790A045" w14:textId="77777777" w:rsidR="00CA3E56" w:rsidRPr="005D10A4" w:rsidRDefault="00CA3E56" w:rsidP="000F1E4E">
            <w:pPr>
              <w:snapToGrid w:val="0"/>
              <w:jc w:val="both"/>
              <w:rPr>
                <w:spacing w:val="2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14:paraId="32616224" w14:textId="77777777" w:rsidR="00CA3E56" w:rsidRPr="005D10A4" w:rsidRDefault="00CA3E56" w:rsidP="000F1E4E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lastRenderedPageBreak/>
              <w:t>2021 год</w:t>
            </w:r>
          </w:p>
        </w:tc>
        <w:tc>
          <w:tcPr>
            <w:tcW w:w="1418" w:type="dxa"/>
          </w:tcPr>
          <w:p w14:paraId="5CFEC835" w14:textId="77777777" w:rsidR="00CA3E56" w:rsidRPr="005D10A4" w:rsidRDefault="00CA3E56" w:rsidP="000F1E4E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>2026 год</w:t>
            </w:r>
          </w:p>
        </w:tc>
        <w:tc>
          <w:tcPr>
            <w:tcW w:w="2977" w:type="dxa"/>
          </w:tcPr>
          <w:p w14:paraId="35537DE2" w14:textId="5F3573D5" w:rsidR="00CA3E56" w:rsidRPr="005D10A4" w:rsidRDefault="00CA3E56" w:rsidP="000F1E4E">
            <w:pPr>
              <w:snapToGrid w:val="0"/>
              <w:jc w:val="both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  <w:lang w:eastAsia="ar-SA"/>
              </w:rPr>
              <w:t>пункты 2.1.1., 2.1.2. и 2.1.3.</w:t>
            </w:r>
            <w:r w:rsidR="00883939" w:rsidRPr="005D10A4">
              <w:rPr>
                <w:sz w:val="20"/>
                <w:szCs w:val="20"/>
                <w:lang w:eastAsia="ar-SA"/>
              </w:rPr>
              <w:t>, 2.1.4.</w:t>
            </w:r>
            <w:r w:rsidRPr="005D10A4">
              <w:rPr>
                <w:sz w:val="20"/>
                <w:szCs w:val="20"/>
                <w:lang w:eastAsia="ar-SA"/>
              </w:rPr>
              <w:t xml:space="preserve"> приложения 1 к Программе</w:t>
            </w:r>
          </w:p>
        </w:tc>
      </w:tr>
      <w:tr w:rsidR="00CA3E56" w:rsidRPr="005D10A4" w14:paraId="7D3F5890" w14:textId="77777777" w:rsidTr="000F1E4E">
        <w:trPr>
          <w:trHeight w:val="328"/>
        </w:trPr>
        <w:tc>
          <w:tcPr>
            <w:tcW w:w="841" w:type="dxa"/>
          </w:tcPr>
          <w:p w14:paraId="2ED632F9" w14:textId="77777777" w:rsidR="00CA3E56" w:rsidRPr="005D10A4" w:rsidRDefault="00CA3E56" w:rsidP="000F1E4E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>2.3.</w:t>
            </w:r>
          </w:p>
        </w:tc>
        <w:tc>
          <w:tcPr>
            <w:tcW w:w="2987" w:type="dxa"/>
            <w:gridSpan w:val="2"/>
          </w:tcPr>
          <w:p w14:paraId="6A6E5844" w14:textId="77777777" w:rsidR="00CA3E56" w:rsidRPr="005D10A4" w:rsidRDefault="00CA3E56" w:rsidP="000F1E4E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>Организация мониторинга движения транспорта общего пользования на территории Предгорного муниципального округа</w:t>
            </w:r>
          </w:p>
        </w:tc>
        <w:tc>
          <w:tcPr>
            <w:tcW w:w="2551" w:type="dxa"/>
          </w:tcPr>
          <w:p w14:paraId="263D126E" w14:textId="77777777" w:rsidR="00CA3E56" w:rsidRPr="005D10A4" w:rsidRDefault="00CA3E56" w:rsidP="000F1E4E">
            <w:pPr>
              <w:snapToGrid w:val="0"/>
              <w:ind w:right="168"/>
              <w:jc w:val="both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управление ЖКХ администрации ПМО СК</w:t>
            </w:r>
          </w:p>
        </w:tc>
        <w:tc>
          <w:tcPr>
            <w:tcW w:w="3256" w:type="dxa"/>
          </w:tcPr>
          <w:p w14:paraId="0FF8C4C1" w14:textId="77777777" w:rsidR="00CA3E56" w:rsidRPr="005D10A4" w:rsidRDefault="00CA3E56" w:rsidP="000F1E4E">
            <w:pPr>
              <w:snapToGrid w:val="0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 xml:space="preserve">увеличение числа перевезенных пассажиров общественным транспортом </w:t>
            </w:r>
            <w:r w:rsidRPr="005D10A4">
              <w:rPr>
                <w:sz w:val="20"/>
                <w:szCs w:val="20"/>
              </w:rPr>
              <w:t>с 1100,0 тыс. чел. в 2019 году до 1500,0 тыс. чел. в 2026 году</w:t>
            </w:r>
            <w:r w:rsidRPr="005D10A4">
              <w:rPr>
                <w:sz w:val="20"/>
                <w:szCs w:val="20"/>
                <w:lang w:eastAsia="ar-SA"/>
              </w:rPr>
              <w:t>;</w:t>
            </w:r>
          </w:p>
          <w:p w14:paraId="601E05A9" w14:textId="65675E06" w:rsidR="00CA3E56" w:rsidRPr="005D10A4" w:rsidRDefault="00CA3E56" w:rsidP="000F1E4E">
            <w:pPr>
              <w:snapToGrid w:val="0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>увеличение количества маршрутов муниципального сообщения в Предгорном муниципальном округе с 14 единиц в 2019 году до 17 единицы в 2026 году</w:t>
            </w:r>
            <w:r w:rsidR="00BD69A9" w:rsidRPr="005D10A4">
              <w:rPr>
                <w:sz w:val="20"/>
                <w:szCs w:val="20"/>
                <w:lang w:eastAsia="ar-SA"/>
              </w:rPr>
              <w:t>;</w:t>
            </w:r>
          </w:p>
          <w:p w14:paraId="34742022" w14:textId="77777777" w:rsidR="00CD6D01" w:rsidRPr="005D10A4" w:rsidRDefault="00CD6D01" w:rsidP="00CD6D01">
            <w:pPr>
              <w:snapToGrid w:val="0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>увеличение индекса роста пассажирских перевозок по муниципальным маршрутам с 100,4 процентов в 2019 году до 101,9 в 2026 году</w:t>
            </w:r>
          </w:p>
          <w:p w14:paraId="55A0DBD5" w14:textId="74BF0B36" w:rsidR="00883939" w:rsidRPr="005D10A4" w:rsidRDefault="00883939" w:rsidP="000F1E4E">
            <w:pPr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21" w:type="dxa"/>
            <w:gridSpan w:val="2"/>
          </w:tcPr>
          <w:p w14:paraId="171E4B4E" w14:textId="77777777" w:rsidR="00CA3E56" w:rsidRPr="005D10A4" w:rsidRDefault="00CA3E56" w:rsidP="000F1E4E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>2021 год</w:t>
            </w:r>
          </w:p>
        </w:tc>
        <w:tc>
          <w:tcPr>
            <w:tcW w:w="1418" w:type="dxa"/>
          </w:tcPr>
          <w:p w14:paraId="003BA969" w14:textId="77777777" w:rsidR="00CA3E56" w:rsidRPr="005D10A4" w:rsidRDefault="00CA3E56" w:rsidP="000F1E4E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>2026 год</w:t>
            </w:r>
          </w:p>
        </w:tc>
        <w:tc>
          <w:tcPr>
            <w:tcW w:w="2977" w:type="dxa"/>
          </w:tcPr>
          <w:p w14:paraId="0BDECBDB" w14:textId="342654FE" w:rsidR="00CA3E56" w:rsidRPr="005D10A4" w:rsidRDefault="00CA3E56" w:rsidP="000F1E4E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</w:rPr>
              <w:t>пункты 2.1.1.</w:t>
            </w:r>
            <w:r w:rsidR="00BD69A9" w:rsidRPr="005D10A4">
              <w:rPr>
                <w:sz w:val="20"/>
                <w:szCs w:val="20"/>
              </w:rPr>
              <w:t>,</w:t>
            </w:r>
            <w:r w:rsidRPr="005D10A4">
              <w:rPr>
                <w:sz w:val="20"/>
                <w:szCs w:val="20"/>
              </w:rPr>
              <w:t xml:space="preserve"> 2.1.2.</w:t>
            </w:r>
            <w:r w:rsidR="00BD69A9" w:rsidRPr="005D10A4">
              <w:rPr>
                <w:sz w:val="20"/>
                <w:szCs w:val="20"/>
              </w:rPr>
              <w:t xml:space="preserve"> и 2.1.4.</w:t>
            </w:r>
            <w:r w:rsidRPr="005D10A4">
              <w:rPr>
                <w:sz w:val="20"/>
                <w:szCs w:val="20"/>
              </w:rPr>
              <w:t xml:space="preserve"> приложения 1 к Программе</w:t>
            </w:r>
          </w:p>
        </w:tc>
      </w:tr>
      <w:tr w:rsidR="00CA3E56" w:rsidRPr="005D10A4" w14:paraId="06B4D196" w14:textId="77777777" w:rsidTr="000F1E4E">
        <w:trPr>
          <w:trHeight w:val="358"/>
        </w:trPr>
        <w:tc>
          <w:tcPr>
            <w:tcW w:w="847" w:type="dxa"/>
            <w:gridSpan w:val="2"/>
          </w:tcPr>
          <w:p w14:paraId="023589E3" w14:textId="77777777" w:rsidR="00CA3E56" w:rsidRPr="005D10A4" w:rsidRDefault="00CA3E56" w:rsidP="000F1E4E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981" w:type="dxa"/>
          </w:tcPr>
          <w:p w14:paraId="5AF77E4A" w14:textId="77777777" w:rsidR="00CA3E56" w:rsidRPr="005D10A4" w:rsidRDefault="00CA3E56" w:rsidP="000F1E4E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 xml:space="preserve">Подпрограмма 2 «Обеспечение реализации муниципальной программы Предгорного </w:t>
            </w:r>
            <w:r w:rsidRPr="005D10A4">
              <w:rPr>
                <w:sz w:val="20"/>
                <w:szCs w:val="20"/>
                <w:lang w:eastAsia="ar-SA"/>
              </w:rPr>
              <w:lastRenderedPageBreak/>
              <w:t xml:space="preserve">муниципального округа Ставропольского края «Развитие дорожно-транспортной инфраструктуры» и </w:t>
            </w:r>
            <w:proofErr w:type="spellStart"/>
            <w:r w:rsidRPr="005D10A4">
              <w:rPr>
                <w:sz w:val="20"/>
                <w:szCs w:val="20"/>
                <w:lang w:eastAsia="ar-SA"/>
              </w:rPr>
              <w:t>общепрограммные</w:t>
            </w:r>
            <w:proofErr w:type="spellEnd"/>
            <w:r w:rsidRPr="005D10A4">
              <w:rPr>
                <w:sz w:val="20"/>
                <w:szCs w:val="20"/>
                <w:lang w:eastAsia="ar-SA"/>
              </w:rPr>
              <w:t xml:space="preserve"> мероприятия»</w:t>
            </w:r>
          </w:p>
          <w:p w14:paraId="63B4B8E5" w14:textId="77777777" w:rsidR="00CA3E56" w:rsidRPr="005D10A4" w:rsidRDefault="00CA3E56" w:rsidP="000F1E4E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</w:tcPr>
          <w:p w14:paraId="27261C22" w14:textId="77777777" w:rsidR="00CA3E56" w:rsidRPr="005D10A4" w:rsidRDefault="00CA3E56" w:rsidP="000F1E4E">
            <w:pPr>
              <w:snapToGrid w:val="0"/>
              <w:ind w:right="168"/>
              <w:jc w:val="both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lastRenderedPageBreak/>
              <w:t>управление ЖКХ администрации ПМО СК;</w:t>
            </w:r>
          </w:p>
          <w:p w14:paraId="7C121040" w14:textId="77777777" w:rsidR="00CA3E56" w:rsidRPr="005D10A4" w:rsidRDefault="00CA3E56" w:rsidP="000F1E4E">
            <w:pPr>
              <w:snapToGrid w:val="0"/>
              <w:ind w:right="168"/>
              <w:jc w:val="both"/>
              <w:rPr>
                <w:sz w:val="20"/>
                <w:szCs w:val="20"/>
              </w:rPr>
            </w:pPr>
          </w:p>
          <w:p w14:paraId="5C066787" w14:textId="77777777" w:rsidR="00CA3E56" w:rsidRPr="005D10A4" w:rsidRDefault="00CA3E56" w:rsidP="000F1E4E">
            <w:pPr>
              <w:snapToGrid w:val="0"/>
              <w:ind w:right="168"/>
              <w:jc w:val="both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>управление архитектуры и градостроительства;</w:t>
            </w:r>
          </w:p>
          <w:p w14:paraId="7CBE7EAE" w14:textId="77777777" w:rsidR="00CA3E56" w:rsidRPr="005D10A4" w:rsidRDefault="00CA3E56" w:rsidP="000F1E4E">
            <w:pPr>
              <w:snapToGrid w:val="0"/>
              <w:ind w:right="168"/>
              <w:jc w:val="both"/>
              <w:rPr>
                <w:sz w:val="20"/>
                <w:szCs w:val="20"/>
                <w:lang w:eastAsia="ar-SA"/>
              </w:rPr>
            </w:pPr>
          </w:p>
          <w:p w14:paraId="330ED4D8" w14:textId="77777777" w:rsidR="00CA3E56" w:rsidRPr="005D10A4" w:rsidRDefault="00CA3E56" w:rsidP="000F1E4E">
            <w:pPr>
              <w:snapToGrid w:val="0"/>
              <w:ind w:right="168"/>
              <w:jc w:val="both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>МБУ «УКСИЕЗ»</w:t>
            </w:r>
          </w:p>
        </w:tc>
        <w:tc>
          <w:tcPr>
            <w:tcW w:w="3256" w:type="dxa"/>
          </w:tcPr>
          <w:p w14:paraId="5B083138" w14:textId="77777777" w:rsidR="00CA3E56" w:rsidRPr="005D10A4" w:rsidRDefault="00CA3E56" w:rsidP="000F1E4E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lastRenderedPageBreak/>
              <w:t>обеспечение выполнения целей, решение задач и достижение целевых индикаторов Программы</w:t>
            </w:r>
          </w:p>
        </w:tc>
        <w:tc>
          <w:tcPr>
            <w:tcW w:w="1400" w:type="dxa"/>
          </w:tcPr>
          <w:p w14:paraId="64550782" w14:textId="77777777" w:rsidR="00CA3E56" w:rsidRPr="005D10A4" w:rsidRDefault="00CA3E56" w:rsidP="000F1E4E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>2021 год</w:t>
            </w:r>
          </w:p>
        </w:tc>
        <w:tc>
          <w:tcPr>
            <w:tcW w:w="1439" w:type="dxa"/>
            <w:gridSpan w:val="2"/>
          </w:tcPr>
          <w:p w14:paraId="2D0E0216" w14:textId="77777777" w:rsidR="00CA3E56" w:rsidRPr="005D10A4" w:rsidRDefault="00CA3E56" w:rsidP="000F1E4E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>2026 год</w:t>
            </w:r>
          </w:p>
        </w:tc>
        <w:tc>
          <w:tcPr>
            <w:tcW w:w="2977" w:type="dxa"/>
          </w:tcPr>
          <w:p w14:paraId="0D72C323" w14:textId="77777777" w:rsidR="00CA3E56" w:rsidRPr="005D10A4" w:rsidRDefault="00CA3E56" w:rsidP="000F1E4E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 xml:space="preserve">реализация Подпрограммы позволит достигнуть значений </w:t>
            </w:r>
            <w:r w:rsidRPr="005D10A4">
              <w:rPr>
                <w:sz w:val="20"/>
                <w:szCs w:val="20"/>
                <w:lang w:eastAsia="ar-SA"/>
              </w:rPr>
              <w:lastRenderedPageBreak/>
              <w:t>всех индикаторов достижения целей Программы</w:t>
            </w:r>
          </w:p>
        </w:tc>
      </w:tr>
      <w:tr w:rsidR="00CA3E56" w:rsidRPr="005D10A4" w14:paraId="10EBB966" w14:textId="77777777" w:rsidTr="000F1E4E">
        <w:trPr>
          <w:trHeight w:val="328"/>
        </w:trPr>
        <w:tc>
          <w:tcPr>
            <w:tcW w:w="841" w:type="dxa"/>
          </w:tcPr>
          <w:p w14:paraId="61D91FFD" w14:textId="77777777" w:rsidR="00CA3E56" w:rsidRPr="005D10A4" w:rsidRDefault="00CA3E56" w:rsidP="000F1E4E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lastRenderedPageBreak/>
              <w:t>3.1.</w:t>
            </w:r>
          </w:p>
        </w:tc>
        <w:tc>
          <w:tcPr>
            <w:tcW w:w="2987" w:type="dxa"/>
            <w:gridSpan w:val="2"/>
          </w:tcPr>
          <w:p w14:paraId="6F915A9B" w14:textId="77777777" w:rsidR="00CA3E56" w:rsidRPr="005D10A4" w:rsidRDefault="00CA3E56" w:rsidP="000F1E4E">
            <w:pPr>
              <w:snapToGrid w:val="0"/>
              <w:jc w:val="both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 xml:space="preserve">Обеспечение реализации </w:t>
            </w:r>
            <w:r w:rsidR="00DB10BA" w:rsidRPr="005D10A4">
              <w:rPr>
                <w:sz w:val="20"/>
                <w:szCs w:val="20"/>
              </w:rPr>
              <w:t>муниципальной программы «Развитие дорожно-транспортной инфраструктуры»</w:t>
            </w:r>
          </w:p>
          <w:p w14:paraId="61AD0519" w14:textId="213EEEA9" w:rsidR="00B76FAC" w:rsidRPr="005D10A4" w:rsidRDefault="00B76FAC" w:rsidP="000F1E4E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</w:tcPr>
          <w:p w14:paraId="45A98844" w14:textId="0C70FCED" w:rsidR="00CA3E56" w:rsidRPr="005D10A4" w:rsidRDefault="00CA3E56" w:rsidP="000F1E4E">
            <w:pPr>
              <w:snapToGrid w:val="0"/>
              <w:ind w:right="168"/>
              <w:jc w:val="both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упра</w:t>
            </w:r>
            <w:r w:rsidR="00571143" w:rsidRPr="005D10A4">
              <w:rPr>
                <w:sz w:val="20"/>
                <w:szCs w:val="20"/>
              </w:rPr>
              <w:t>вление ЖКХ администрации ПМО СК</w:t>
            </w:r>
          </w:p>
          <w:p w14:paraId="793674CF" w14:textId="24D6FF3F" w:rsidR="00CA3E56" w:rsidRPr="005D10A4" w:rsidRDefault="00CA3E56" w:rsidP="000F1E4E">
            <w:pPr>
              <w:snapToGrid w:val="0"/>
              <w:ind w:right="168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</w:tcPr>
          <w:p w14:paraId="392C2D99" w14:textId="77777777" w:rsidR="00CA3E56" w:rsidRPr="005D10A4" w:rsidRDefault="00CA3E56" w:rsidP="000F1E4E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>обеспечение выполнения целей, решение задач и достижение целевых индикаторов Программы</w:t>
            </w:r>
          </w:p>
        </w:tc>
        <w:tc>
          <w:tcPr>
            <w:tcW w:w="1421" w:type="dxa"/>
            <w:gridSpan w:val="2"/>
          </w:tcPr>
          <w:p w14:paraId="6EDE1EEC" w14:textId="77777777" w:rsidR="00CA3E56" w:rsidRPr="005D10A4" w:rsidRDefault="00CA3E56" w:rsidP="000F1E4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D10A4">
              <w:rPr>
                <w:rFonts w:cs="Times New Roman"/>
                <w:sz w:val="20"/>
                <w:szCs w:val="20"/>
              </w:rPr>
              <w:t>2021 год</w:t>
            </w:r>
          </w:p>
        </w:tc>
        <w:tc>
          <w:tcPr>
            <w:tcW w:w="1418" w:type="dxa"/>
          </w:tcPr>
          <w:p w14:paraId="5A55237E" w14:textId="77777777" w:rsidR="00CA3E56" w:rsidRPr="005D10A4" w:rsidRDefault="00CA3E56" w:rsidP="000F1E4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D10A4">
              <w:rPr>
                <w:rFonts w:cs="Times New Roman"/>
                <w:sz w:val="20"/>
                <w:szCs w:val="20"/>
              </w:rPr>
              <w:t>2026 год</w:t>
            </w:r>
          </w:p>
        </w:tc>
        <w:tc>
          <w:tcPr>
            <w:tcW w:w="2977" w:type="dxa"/>
          </w:tcPr>
          <w:p w14:paraId="0F3F7803" w14:textId="77777777" w:rsidR="00CA3E56" w:rsidRPr="005D10A4" w:rsidRDefault="00CA3E56" w:rsidP="000F1E4E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>реализация основного мероприятия позволит достичь выполнение всех целевых индикаторов Программы</w:t>
            </w:r>
          </w:p>
        </w:tc>
      </w:tr>
      <w:tr w:rsidR="00DB10BA" w:rsidRPr="005D10A4" w14:paraId="725288E1" w14:textId="77777777" w:rsidTr="000F1E4E">
        <w:trPr>
          <w:trHeight w:val="328"/>
        </w:trPr>
        <w:tc>
          <w:tcPr>
            <w:tcW w:w="841" w:type="dxa"/>
          </w:tcPr>
          <w:p w14:paraId="04B0C497" w14:textId="670AE076" w:rsidR="00DB10BA" w:rsidRPr="005D10A4" w:rsidRDefault="00DB10BA" w:rsidP="000F1E4E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>3.2.</w:t>
            </w:r>
          </w:p>
        </w:tc>
        <w:tc>
          <w:tcPr>
            <w:tcW w:w="2987" w:type="dxa"/>
            <w:gridSpan w:val="2"/>
          </w:tcPr>
          <w:p w14:paraId="0C7278F9" w14:textId="43A7BC58" w:rsidR="00DB10BA" w:rsidRPr="005D10A4" w:rsidRDefault="00DB10BA" w:rsidP="000F1E4E">
            <w:pPr>
              <w:snapToGrid w:val="0"/>
              <w:jc w:val="both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Обеспечение выполнения муниципального задания МБУ «УКСИЕЗ»</w:t>
            </w:r>
          </w:p>
        </w:tc>
        <w:tc>
          <w:tcPr>
            <w:tcW w:w="2551" w:type="dxa"/>
          </w:tcPr>
          <w:p w14:paraId="59DC68DB" w14:textId="77777777" w:rsidR="00DB10BA" w:rsidRPr="005D10A4" w:rsidRDefault="00DB10BA" w:rsidP="00DB10BA">
            <w:pPr>
              <w:snapToGrid w:val="0"/>
              <w:ind w:right="168"/>
              <w:jc w:val="both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>управление архитектуры и градостроительства</w:t>
            </w:r>
          </w:p>
          <w:p w14:paraId="77AF7ABD" w14:textId="77777777" w:rsidR="00DB10BA" w:rsidRPr="005D10A4" w:rsidRDefault="00DB10BA" w:rsidP="00DB10BA">
            <w:pPr>
              <w:snapToGrid w:val="0"/>
              <w:ind w:right="168"/>
              <w:jc w:val="both"/>
              <w:rPr>
                <w:sz w:val="20"/>
                <w:szCs w:val="20"/>
              </w:rPr>
            </w:pPr>
          </w:p>
          <w:p w14:paraId="1E97B111" w14:textId="2204950E" w:rsidR="00DB10BA" w:rsidRPr="005D10A4" w:rsidRDefault="00DB10BA" w:rsidP="00DB10BA">
            <w:pPr>
              <w:snapToGrid w:val="0"/>
              <w:ind w:right="168"/>
              <w:jc w:val="both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  <w:lang w:eastAsia="ar-SA"/>
              </w:rPr>
              <w:t>МБУ «УКСИЕЗ</w:t>
            </w:r>
          </w:p>
        </w:tc>
        <w:tc>
          <w:tcPr>
            <w:tcW w:w="3256" w:type="dxa"/>
          </w:tcPr>
          <w:p w14:paraId="3C708D07" w14:textId="3D548412" w:rsidR="00DB10BA" w:rsidRPr="005D10A4" w:rsidRDefault="00DB10BA" w:rsidP="000F1E4E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>обеспечение выполнения целей, решение задач и достижение целевых индикаторов Программы</w:t>
            </w:r>
          </w:p>
        </w:tc>
        <w:tc>
          <w:tcPr>
            <w:tcW w:w="1421" w:type="dxa"/>
            <w:gridSpan w:val="2"/>
          </w:tcPr>
          <w:p w14:paraId="44DF13B1" w14:textId="1D207880" w:rsidR="00DB10BA" w:rsidRPr="005D10A4" w:rsidRDefault="00DB10BA" w:rsidP="000F1E4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D10A4">
              <w:rPr>
                <w:rFonts w:cs="Times New Roman"/>
                <w:sz w:val="20"/>
                <w:szCs w:val="20"/>
              </w:rPr>
              <w:t>2021 год</w:t>
            </w:r>
          </w:p>
        </w:tc>
        <w:tc>
          <w:tcPr>
            <w:tcW w:w="1418" w:type="dxa"/>
          </w:tcPr>
          <w:p w14:paraId="3D035873" w14:textId="58A54259" w:rsidR="00DB10BA" w:rsidRPr="005D10A4" w:rsidRDefault="00DB10BA" w:rsidP="000F1E4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D10A4">
              <w:rPr>
                <w:rFonts w:cs="Times New Roman"/>
                <w:sz w:val="20"/>
                <w:szCs w:val="20"/>
              </w:rPr>
              <w:t>2026 год</w:t>
            </w:r>
          </w:p>
        </w:tc>
        <w:tc>
          <w:tcPr>
            <w:tcW w:w="2977" w:type="dxa"/>
          </w:tcPr>
          <w:p w14:paraId="446503E0" w14:textId="121A83A9" w:rsidR="00DB10BA" w:rsidRPr="005D10A4" w:rsidRDefault="00DB10BA" w:rsidP="000F1E4E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>реализация основного мероприятия позволит достичь выполнение всех целевых индикаторов Программы</w:t>
            </w:r>
          </w:p>
        </w:tc>
      </w:tr>
    </w:tbl>
    <w:p w14:paraId="3E343B46" w14:textId="77777777" w:rsidR="00CA3E56" w:rsidRPr="005D10A4" w:rsidRDefault="00CA3E56" w:rsidP="00CA3E56">
      <w:pPr>
        <w:autoSpaceDE w:val="0"/>
        <w:adjustRightInd w:val="0"/>
        <w:ind w:left="8496"/>
        <w:jc w:val="center"/>
        <w:outlineLvl w:val="1"/>
        <w:rPr>
          <w:sz w:val="28"/>
          <w:szCs w:val="28"/>
        </w:rPr>
      </w:pPr>
      <w:bookmarkStart w:id="9" w:name="_Hlk48316047"/>
    </w:p>
    <w:p w14:paraId="25A92BD2" w14:textId="77777777" w:rsidR="00DB10BA" w:rsidRPr="005D10A4" w:rsidRDefault="00DB10BA" w:rsidP="00CA3E56">
      <w:pPr>
        <w:autoSpaceDE w:val="0"/>
        <w:adjustRightInd w:val="0"/>
        <w:ind w:left="8496"/>
        <w:jc w:val="center"/>
        <w:outlineLvl w:val="1"/>
        <w:rPr>
          <w:sz w:val="28"/>
          <w:szCs w:val="28"/>
        </w:rPr>
      </w:pPr>
    </w:p>
    <w:p w14:paraId="6602DE18" w14:textId="77777777" w:rsidR="00DB10BA" w:rsidRPr="005D10A4" w:rsidRDefault="00DB10BA" w:rsidP="00CA3E56">
      <w:pPr>
        <w:autoSpaceDE w:val="0"/>
        <w:adjustRightInd w:val="0"/>
        <w:ind w:left="8496"/>
        <w:jc w:val="center"/>
        <w:outlineLvl w:val="1"/>
        <w:rPr>
          <w:sz w:val="28"/>
          <w:szCs w:val="28"/>
        </w:rPr>
      </w:pPr>
    </w:p>
    <w:p w14:paraId="170F3183" w14:textId="77777777" w:rsidR="00DB10BA" w:rsidRPr="005D10A4" w:rsidRDefault="00DB10BA" w:rsidP="00CA3E56">
      <w:pPr>
        <w:autoSpaceDE w:val="0"/>
        <w:adjustRightInd w:val="0"/>
        <w:ind w:left="8496"/>
        <w:jc w:val="center"/>
        <w:outlineLvl w:val="1"/>
        <w:rPr>
          <w:sz w:val="28"/>
          <w:szCs w:val="28"/>
        </w:rPr>
      </w:pPr>
    </w:p>
    <w:p w14:paraId="3CEB2C8E" w14:textId="77777777" w:rsidR="00DB10BA" w:rsidRPr="005D10A4" w:rsidRDefault="00DB10BA" w:rsidP="00CA3E56">
      <w:pPr>
        <w:autoSpaceDE w:val="0"/>
        <w:adjustRightInd w:val="0"/>
        <w:ind w:left="8496"/>
        <w:jc w:val="center"/>
        <w:outlineLvl w:val="1"/>
        <w:rPr>
          <w:sz w:val="28"/>
          <w:szCs w:val="28"/>
        </w:rPr>
      </w:pPr>
    </w:p>
    <w:p w14:paraId="251925BE" w14:textId="77777777" w:rsidR="00DB10BA" w:rsidRPr="005D10A4" w:rsidRDefault="00DB10BA" w:rsidP="00CA3E56">
      <w:pPr>
        <w:autoSpaceDE w:val="0"/>
        <w:adjustRightInd w:val="0"/>
        <w:ind w:left="8496"/>
        <w:jc w:val="center"/>
        <w:outlineLvl w:val="1"/>
        <w:rPr>
          <w:sz w:val="28"/>
          <w:szCs w:val="28"/>
        </w:rPr>
      </w:pPr>
    </w:p>
    <w:p w14:paraId="50C9C1EA" w14:textId="77777777" w:rsidR="00DB10BA" w:rsidRPr="005D10A4" w:rsidRDefault="00DB10BA" w:rsidP="00CA3E56">
      <w:pPr>
        <w:autoSpaceDE w:val="0"/>
        <w:adjustRightInd w:val="0"/>
        <w:ind w:left="8496"/>
        <w:jc w:val="center"/>
        <w:outlineLvl w:val="1"/>
        <w:rPr>
          <w:sz w:val="28"/>
          <w:szCs w:val="28"/>
        </w:rPr>
      </w:pPr>
    </w:p>
    <w:p w14:paraId="67210A51" w14:textId="77777777" w:rsidR="00DB10BA" w:rsidRPr="005D10A4" w:rsidRDefault="00DB10BA" w:rsidP="00CA3E56">
      <w:pPr>
        <w:autoSpaceDE w:val="0"/>
        <w:adjustRightInd w:val="0"/>
        <w:ind w:left="8496"/>
        <w:jc w:val="center"/>
        <w:outlineLvl w:val="1"/>
        <w:rPr>
          <w:sz w:val="28"/>
          <w:szCs w:val="28"/>
        </w:rPr>
      </w:pPr>
    </w:p>
    <w:p w14:paraId="7995BD3C" w14:textId="77777777" w:rsidR="00DB10BA" w:rsidRPr="005D10A4" w:rsidRDefault="00DB10BA" w:rsidP="00CA3E56">
      <w:pPr>
        <w:autoSpaceDE w:val="0"/>
        <w:adjustRightInd w:val="0"/>
        <w:ind w:left="8496"/>
        <w:jc w:val="center"/>
        <w:outlineLvl w:val="1"/>
        <w:rPr>
          <w:sz w:val="28"/>
          <w:szCs w:val="28"/>
        </w:rPr>
      </w:pPr>
    </w:p>
    <w:p w14:paraId="008991A6" w14:textId="77777777" w:rsidR="00DB10BA" w:rsidRPr="005D10A4" w:rsidRDefault="00DB10BA" w:rsidP="00CA3E56">
      <w:pPr>
        <w:autoSpaceDE w:val="0"/>
        <w:adjustRightInd w:val="0"/>
        <w:ind w:left="8496"/>
        <w:jc w:val="center"/>
        <w:outlineLvl w:val="1"/>
        <w:rPr>
          <w:sz w:val="28"/>
          <w:szCs w:val="28"/>
        </w:rPr>
      </w:pPr>
    </w:p>
    <w:p w14:paraId="38A541AE" w14:textId="77777777" w:rsidR="00DB10BA" w:rsidRPr="005D10A4" w:rsidRDefault="00DB10BA" w:rsidP="00CA3E56">
      <w:pPr>
        <w:autoSpaceDE w:val="0"/>
        <w:adjustRightInd w:val="0"/>
        <w:ind w:left="8496"/>
        <w:jc w:val="center"/>
        <w:outlineLvl w:val="1"/>
        <w:rPr>
          <w:sz w:val="28"/>
          <w:szCs w:val="28"/>
        </w:rPr>
      </w:pPr>
    </w:p>
    <w:p w14:paraId="36D588C7" w14:textId="77777777" w:rsidR="00DB10BA" w:rsidRPr="005D10A4" w:rsidRDefault="00DB10BA" w:rsidP="00CA3E56">
      <w:pPr>
        <w:autoSpaceDE w:val="0"/>
        <w:adjustRightInd w:val="0"/>
        <w:ind w:left="8496"/>
        <w:jc w:val="center"/>
        <w:outlineLvl w:val="1"/>
        <w:rPr>
          <w:sz w:val="28"/>
          <w:szCs w:val="28"/>
        </w:rPr>
      </w:pPr>
    </w:p>
    <w:p w14:paraId="364DE2EC" w14:textId="77777777" w:rsidR="00B76FAC" w:rsidRPr="005D10A4" w:rsidRDefault="00B76FAC" w:rsidP="00CA3E56">
      <w:pPr>
        <w:autoSpaceDE w:val="0"/>
        <w:adjustRightInd w:val="0"/>
        <w:ind w:left="8496"/>
        <w:jc w:val="center"/>
        <w:outlineLvl w:val="1"/>
        <w:rPr>
          <w:sz w:val="28"/>
          <w:szCs w:val="28"/>
        </w:rPr>
      </w:pPr>
    </w:p>
    <w:p w14:paraId="74D2AF43" w14:textId="1E39ACDC" w:rsidR="00CA3E56" w:rsidRPr="005D10A4" w:rsidRDefault="00CA3E56" w:rsidP="00CA3E56">
      <w:pPr>
        <w:autoSpaceDE w:val="0"/>
        <w:adjustRightInd w:val="0"/>
        <w:ind w:left="8496"/>
        <w:jc w:val="center"/>
        <w:outlineLvl w:val="1"/>
        <w:rPr>
          <w:sz w:val="28"/>
          <w:szCs w:val="28"/>
        </w:rPr>
      </w:pPr>
      <w:r w:rsidRPr="005D10A4">
        <w:rPr>
          <w:sz w:val="28"/>
          <w:szCs w:val="28"/>
        </w:rPr>
        <w:lastRenderedPageBreak/>
        <w:t>ПРИЛОЖЕНИЕ 3</w:t>
      </w:r>
    </w:p>
    <w:p w14:paraId="519A9E71" w14:textId="77777777" w:rsidR="00CA3E56" w:rsidRPr="005D10A4" w:rsidRDefault="00CA3E56" w:rsidP="00CA3E56">
      <w:pPr>
        <w:pStyle w:val="Standarduser"/>
        <w:tabs>
          <w:tab w:val="left" w:pos="28905"/>
        </w:tabs>
        <w:autoSpaceDE w:val="0"/>
        <w:spacing w:line="240" w:lineRule="exact"/>
        <w:ind w:left="8496"/>
        <w:jc w:val="center"/>
        <w:rPr>
          <w:rFonts w:cs="Times New Roman"/>
          <w:sz w:val="28"/>
          <w:szCs w:val="28"/>
        </w:rPr>
      </w:pPr>
      <w:r w:rsidRPr="005D10A4">
        <w:rPr>
          <w:rFonts w:cs="Times New Roman"/>
          <w:sz w:val="28"/>
          <w:szCs w:val="28"/>
        </w:rPr>
        <w:t xml:space="preserve">к муниципальной программе Предгорного </w:t>
      </w:r>
    </w:p>
    <w:p w14:paraId="33BD2DB1" w14:textId="77777777" w:rsidR="00CA3E56" w:rsidRPr="005D10A4" w:rsidRDefault="00CA3E56" w:rsidP="00CA3E56">
      <w:pPr>
        <w:pStyle w:val="Standarduser"/>
        <w:tabs>
          <w:tab w:val="left" w:pos="28905"/>
        </w:tabs>
        <w:autoSpaceDE w:val="0"/>
        <w:spacing w:line="240" w:lineRule="exact"/>
        <w:ind w:left="8496"/>
        <w:jc w:val="center"/>
        <w:rPr>
          <w:rFonts w:cs="Times New Roman"/>
          <w:sz w:val="28"/>
          <w:szCs w:val="28"/>
        </w:rPr>
      </w:pPr>
      <w:r w:rsidRPr="005D10A4">
        <w:rPr>
          <w:rFonts w:cs="Times New Roman"/>
          <w:sz w:val="28"/>
          <w:szCs w:val="28"/>
        </w:rPr>
        <w:t xml:space="preserve">муниципального округа Ставропольского края </w:t>
      </w:r>
    </w:p>
    <w:p w14:paraId="7B8EB491" w14:textId="77777777" w:rsidR="00CA3E56" w:rsidRPr="005D10A4" w:rsidRDefault="00CA3E56" w:rsidP="00CA3E56">
      <w:pPr>
        <w:pStyle w:val="Standarduser"/>
        <w:tabs>
          <w:tab w:val="left" w:pos="28905"/>
        </w:tabs>
        <w:autoSpaceDE w:val="0"/>
        <w:spacing w:line="240" w:lineRule="exact"/>
        <w:ind w:left="8496"/>
        <w:jc w:val="center"/>
        <w:rPr>
          <w:rFonts w:cs="Times New Roman"/>
          <w:sz w:val="28"/>
          <w:szCs w:val="28"/>
        </w:rPr>
      </w:pPr>
      <w:r w:rsidRPr="005D10A4">
        <w:rPr>
          <w:rFonts w:cs="Times New Roman"/>
          <w:sz w:val="28"/>
          <w:szCs w:val="28"/>
        </w:rPr>
        <w:t>«Развитие дорожно-транспортной инфраструктуры»</w:t>
      </w:r>
    </w:p>
    <w:p w14:paraId="46A842E2" w14:textId="77777777" w:rsidR="00CA3E56" w:rsidRPr="005D10A4" w:rsidRDefault="00CA3E56" w:rsidP="005D10A4">
      <w:pPr>
        <w:rPr>
          <w:sz w:val="28"/>
          <w:szCs w:val="28"/>
        </w:rPr>
      </w:pPr>
    </w:p>
    <w:p w14:paraId="401ABCCE" w14:textId="77777777" w:rsidR="00CA3E56" w:rsidRPr="005D10A4" w:rsidRDefault="00CA3E56" w:rsidP="00CA3E56">
      <w:pPr>
        <w:jc w:val="center"/>
        <w:rPr>
          <w:sz w:val="28"/>
          <w:szCs w:val="28"/>
        </w:rPr>
      </w:pPr>
    </w:p>
    <w:p w14:paraId="5CCA0978" w14:textId="77777777" w:rsidR="00CA3E56" w:rsidRPr="005D10A4" w:rsidRDefault="00CA3E56" w:rsidP="00CA3E56">
      <w:pPr>
        <w:spacing w:line="240" w:lineRule="exact"/>
        <w:jc w:val="center"/>
        <w:rPr>
          <w:sz w:val="28"/>
          <w:szCs w:val="28"/>
        </w:rPr>
      </w:pPr>
      <w:r w:rsidRPr="005D10A4">
        <w:rPr>
          <w:sz w:val="28"/>
          <w:szCs w:val="28"/>
        </w:rPr>
        <w:t>СВЕДЕНИЯ</w:t>
      </w:r>
    </w:p>
    <w:p w14:paraId="4DDA2A3E" w14:textId="77777777" w:rsidR="00CA3E56" w:rsidRPr="005D10A4" w:rsidRDefault="00CA3E56" w:rsidP="00CA3E56">
      <w:pPr>
        <w:spacing w:line="240" w:lineRule="exact"/>
        <w:jc w:val="center"/>
      </w:pPr>
    </w:p>
    <w:p w14:paraId="45936AB5" w14:textId="77777777" w:rsidR="00CA3E56" w:rsidRPr="005D10A4" w:rsidRDefault="00CA3E56" w:rsidP="00CA3E56">
      <w:pPr>
        <w:spacing w:line="240" w:lineRule="exact"/>
        <w:jc w:val="center"/>
        <w:rPr>
          <w:sz w:val="28"/>
          <w:szCs w:val="28"/>
        </w:rPr>
      </w:pPr>
      <w:r w:rsidRPr="005D10A4">
        <w:rPr>
          <w:sz w:val="28"/>
          <w:szCs w:val="28"/>
        </w:rPr>
        <w:t>о весовых коэффициентах, присвоенных целям Программы, задачам подпрограмм Программы</w:t>
      </w:r>
    </w:p>
    <w:p w14:paraId="437187F5" w14:textId="77777777" w:rsidR="00CA3E56" w:rsidRPr="005D10A4" w:rsidRDefault="00CA3E56" w:rsidP="00CA3E56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1276"/>
        <w:gridCol w:w="851"/>
        <w:gridCol w:w="992"/>
        <w:gridCol w:w="992"/>
        <w:gridCol w:w="992"/>
        <w:gridCol w:w="993"/>
        <w:gridCol w:w="992"/>
      </w:tblGrid>
      <w:tr w:rsidR="00CA3E56" w:rsidRPr="005D10A4" w14:paraId="1D64ED6B" w14:textId="77777777" w:rsidTr="000F1E4E">
        <w:trPr>
          <w:trHeight w:val="667"/>
        </w:trPr>
        <w:tc>
          <w:tcPr>
            <w:tcW w:w="817" w:type="dxa"/>
            <w:vMerge w:val="restart"/>
            <w:shd w:val="clear" w:color="auto" w:fill="auto"/>
          </w:tcPr>
          <w:p w14:paraId="7579928D" w14:textId="77777777" w:rsidR="00CA3E56" w:rsidRPr="005D10A4" w:rsidRDefault="00CA3E56" w:rsidP="000F1E4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№ п/п</w:t>
            </w:r>
          </w:p>
        </w:tc>
        <w:tc>
          <w:tcPr>
            <w:tcW w:w="6095" w:type="dxa"/>
            <w:vMerge w:val="restart"/>
            <w:shd w:val="clear" w:color="auto" w:fill="auto"/>
          </w:tcPr>
          <w:p w14:paraId="53F80F2D" w14:textId="77777777" w:rsidR="00CA3E56" w:rsidRPr="005D10A4" w:rsidRDefault="00CA3E56" w:rsidP="000F1E4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Цели Программы и задачи подпрограмм Программы</w:t>
            </w:r>
          </w:p>
        </w:tc>
        <w:tc>
          <w:tcPr>
            <w:tcW w:w="7088" w:type="dxa"/>
            <w:gridSpan w:val="7"/>
            <w:shd w:val="clear" w:color="auto" w:fill="auto"/>
          </w:tcPr>
          <w:p w14:paraId="6E6B172C" w14:textId="77777777" w:rsidR="00CA3E56" w:rsidRPr="005D10A4" w:rsidRDefault="00CA3E56" w:rsidP="000F1E4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CA3E56" w:rsidRPr="005D10A4" w14:paraId="76400D68" w14:textId="77777777" w:rsidTr="000F1E4E">
        <w:trPr>
          <w:trHeight w:val="70"/>
        </w:trPr>
        <w:tc>
          <w:tcPr>
            <w:tcW w:w="817" w:type="dxa"/>
            <w:vMerge/>
            <w:shd w:val="clear" w:color="auto" w:fill="auto"/>
          </w:tcPr>
          <w:p w14:paraId="43F4F438" w14:textId="77777777" w:rsidR="00CA3E56" w:rsidRPr="005D10A4" w:rsidRDefault="00CA3E56" w:rsidP="000F1E4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14:paraId="2749D3B9" w14:textId="77777777" w:rsidR="00CA3E56" w:rsidRPr="005D10A4" w:rsidRDefault="00CA3E56" w:rsidP="000F1E4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64C2FB4" w14:textId="77777777" w:rsidR="00CA3E56" w:rsidRPr="005D10A4" w:rsidRDefault="00CA3E56" w:rsidP="000F1E4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2020 (базовый)</w:t>
            </w:r>
          </w:p>
        </w:tc>
        <w:tc>
          <w:tcPr>
            <w:tcW w:w="851" w:type="dxa"/>
            <w:shd w:val="clear" w:color="auto" w:fill="auto"/>
          </w:tcPr>
          <w:p w14:paraId="43CF01E1" w14:textId="77777777" w:rsidR="00CA3E56" w:rsidRPr="005D10A4" w:rsidRDefault="00CA3E56" w:rsidP="000F1E4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14:paraId="7787E762" w14:textId="77777777" w:rsidR="00CA3E56" w:rsidRPr="005D10A4" w:rsidRDefault="00CA3E56" w:rsidP="000F1E4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14:paraId="33C481DB" w14:textId="77777777" w:rsidR="00CA3E56" w:rsidRPr="005D10A4" w:rsidRDefault="00CA3E56" w:rsidP="000F1E4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14:paraId="14B66DBA" w14:textId="77777777" w:rsidR="00CA3E56" w:rsidRPr="005D10A4" w:rsidRDefault="00CA3E56" w:rsidP="000F1E4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shd w:val="clear" w:color="auto" w:fill="auto"/>
          </w:tcPr>
          <w:p w14:paraId="359C30C4" w14:textId="77777777" w:rsidR="00CA3E56" w:rsidRPr="005D10A4" w:rsidRDefault="00CA3E56" w:rsidP="000F1E4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14:paraId="4407B1E2" w14:textId="77777777" w:rsidR="00CA3E56" w:rsidRPr="005D10A4" w:rsidRDefault="00CA3E56" w:rsidP="000F1E4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2026</w:t>
            </w:r>
          </w:p>
        </w:tc>
      </w:tr>
    </w:tbl>
    <w:p w14:paraId="124F349D" w14:textId="77777777" w:rsidR="00CA3E56" w:rsidRPr="005D10A4" w:rsidRDefault="00CA3E56" w:rsidP="00CA3E56">
      <w:pPr>
        <w:jc w:val="center"/>
        <w:rPr>
          <w:sz w:val="2"/>
          <w:szCs w:val="2"/>
        </w:rPr>
      </w:pPr>
    </w:p>
    <w:tbl>
      <w:tblPr>
        <w:tblW w:w="14000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1276"/>
        <w:gridCol w:w="851"/>
        <w:gridCol w:w="992"/>
        <w:gridCol w:w="992"/>
        <w:gridCol w:w="992"/>
        <w:gridCol w:w="993"/>
        <w:gridCol w:w="992"/>
      </w:tblGrid>
      <w:tr w:rsidR="00CA3E56" w:rsidRPr="005D10A4" w14:paraId="31805192" w14:textId="77777777" w:rsidTr="000F1E4E">
        <w:trPr>
          <w:trHeight w:val="12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18D2" w14:textId="77777777" w:rsidR="00CA3E56" w:rsidRPr="005D10A4" w:rsidRDefault="00CA3E56" w:rsidP="000F1E4E">
            <w:pPr>
              <w:autoSpaceDE w:val="0"/>
              <w:ind w:left="-129" w:right="-122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E316" w14:textId="77777777" w:rsidR="00CA3E56" w:rsidRPr="005D10A4" w:rsidRDefault="00CA3E56" w:rsidP="000F1E4E">
            <w:pPr>
              <w:autoSpaceDE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C909" w14:textId="77777777" w:rsidR="00CA3E56" w:rsidRPr="005D10A4" w:rsidRDefault="00CA3E56" w:rsidP="000F1E4E">
            <w:pPr>
              <w:autoSpaceDE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5CD2" w14:textId="77777777" w:rsidR="00CA3E56" w:rsidRPr="005D10A4" w:rsidRDefault="00CA3E56" w:rsidP="000F1E4E">
            <w:pPr>
              <w:autoSpaceDE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DC8D" w14:textId="77777777" w:rsidR="00CA3E56" w:rsidRPr="005D10A4" w:rsidRDefault="00CA3E56" w:rsidP="000F1E4E">
            <w:pPr>
              <w:tabs>
                <w:tab w:val="left" w:pos="275"/>
              </w:tabs>
              <w:autoSpaceDE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D528" w14:textId="77777777" w:rsidR="00CA3E56" w:rsidRPr="005D10A4" w:rsidRDefault="00CA3E56" w:rsidP="000F1E4E">
            <w:pPr>
              <w:autoSpaceDE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2164" w14:textId="77777777" w:rsidR="00CA3E56" w:rsidRPr="005D10A4" w:rsidRDefault="00CA3E56" w:rsidP="000F1E4E">
            <w:pPr>
              <w:autoSpaceDE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EC92" w14:textId="77777777" w:rsidR="00CA3E56" w:rsidRPr="005D10A4" w:rsidRDefault="00CA3E56" w:rsidP="000F1E4E">
            <w:pPr>
              <w:tabs>
                <w:tab w:val="left" w:pos="275"/>
              </w:tabs>
              <w:autoSpaceDE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5E74" w14:textId="77777777" w:rsidR="00CA3E56" w:rsidRPr="005D10A4" w:rsidRDefault="00CA3E56" w:rsidP="000F1E4E">
            <w:pPr>
              <w:autoSpaceDE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9</w:t>
            </w:r>
          </w:p>
        </w:tc>
      </w:tr>
      <w:tr w:rsidR="00CA3E56" w:rsidRPr="005D10A4" w14:paraId="06AE1855" w14:textId="77777777" w:rsidTr="000F1E4E">
        <w:trPr>
          <w:trHeight w:val="123"/>
          <w:tblHeader/>
        </w:trPr>
        <w:tc>
          <w:tcPr>
            <w:tcW w:w="817" w:type="dxa"/>
            <w:tcBorders>
              <w:top w:val="single" w:sz="4" w:space="0" w:color="auto"/>
            </w:tcBorders>
          </w:tcPr>
          <w:p w14:paraId="22C6282E" w14:textId="77777777" w:rsidR="00CA3E56" w:rsidRPr="005D10A4" w:rsidRDefault="00CA3E56" w:rsidP="000F1E4E">
            <w:pPr>
              <w:autoSpaceDE w:val="0"/>
              <w:ind w:left="-129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270033E5" w14:textId="77777777" w:rsidR="00CA3E56" w:rsidRPr="005D10A4" w:rsidRDefault="00CA3E56" w:rsidP="000F1E4E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DD3A119" w14:textId="77777777" w:rsidR="00CA3E56" w:rsidRPr="005D10A4" w:rsidRDefault="00CA3E56" w:rsidP="000F1E4E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AD80BCE" w14:textId="77777777" w:rsidR="00CA3E56" w:rsidRPr="005D10A4" w:rsidRDefault="00CA3E56" w:rsidP="000F1E4E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D49C1DD" w14:textId="77777777" w:rsidR="00CA3E56" w:rsidRPr="005D10A4" w:rsidRDefault="00CA3E56" w:rsidP="000F1E4E">
            <w:pPr>
              <w:tabs>
                <w:tab w:val="left" w:pos="275"/>
              </w:tabs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19F27EE" w14:textId="77777777" w:rsidR="00CA3E56" w:rsidRPr="005D10A4" w:rsidRDefault="00CA3E56" w:rsidP="000F1E4E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1CBBDD7" w14:textId="77777777" w:rsidR="00CA3E56" w:rsidRPr="005D10A4" w:rsidRDefault="00CA3E56" w:rsidP="000F1E4E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03E95A2" w14:textId="77777777" w:rsidR="00CA3E56" w:rsidRPr="005D10A4" w:rsidRDefault="00CA3E56" w:rsidP="000F1E4E">
            <w:pPr>
              <w:tabs>
                <w:tab w:val="left" w:pos="275"/>
              </w:tabs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BFF27FD" w14:textId="77777777" w:rsidR="00CA3E56" w:rsidRPr="005D10A4" w:rsidRDefault="00CA3E56" w:rsidP="000F1E4E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CA3E56" w:rsidRPr="005D10A4" w14:paraId="38CC62F6" w14:textId="77777777" w:rsidTr="000F1E4E">
        <w:tc>
          <w:tcPr>
            <w:tcW w:w="817" w:type="dxa"/>
          </w:tcPr>
          <w:p w14:paraId="5FE82F19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1.</w:t>
            </w:r>
          </w:p>
        </w:tc>
        <w:tc>
          <w:tcPr>
            <w:tcW w:w="6095" w:type="dxa"/>
          </w:tcPr>
          <w:p w14:paraId="6963B117" w14:textId="77777777" w:rsidR="00CA3E56" w:rsidRPr="005D10A4" w:rsidRDefault="00CA3E56" w:rsidP="000F1E4E">
            <w:pPr>
              <w:jc w:val="both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Цель 1. Развитие современной и эффективной транспортной инфраструктуры Предгорного муниципального округа</w:t>
            </w:r>
          </w:p>
          <w:p w14:paraId="308DA57C" w14:textId="77777777" w:rsidR="00CA3E56" w:rsidRPr="005D10A4" w:rsidRDefault="00CA3E56" w:rsidP="000F1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5124FA0" w14:textId="77777777" w:rsidR="00CA3E56" w:rsidRPr="005D10A4" w:rsidRDefault="00CA3E56" w:rsidP="008E1DD7">
            <w:pPr>
              <w:autoSpaceDE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0,6</w:t>
            </w:r>
          </w:p>
        </w:tc>
        <w:tc>
          <w:tcPr>
            <w:tcW w:w="851" w:type="dxa"/>
          </w:tcPr>
          <w:p w14:paraId="6A859533" w14:textId="77777777" w:rsidR="00CA3E56" w:rsidRPr="005D10A4" w:rsidRDefault="00CA3E56" w:rsidP="008E1DD7">
            <w:pPr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14:paraId="21B9AAD5" w14:textId="77777777" w:rsidR="00CA3E56" w:rsidRPr="005D10A4" w:rsidRDefault="00CA3E56" w:rsidP="008E1DD7">
            <w:pPr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14:paraId="6ADB7708" w14:textId="77777777" w:rsidR="00CA3E56" w:rsidRPr="005D10A4" w:rsidRDefault="00CA3E56" w:rsidP="008E1DD7">
            <w:pPr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14:paraId="00725CF4" w14:textId="77777777" w:rsidR="00CA3E56" w:rsidRPr="005D10A4" w:rsidRDefault="00CA3E56" w:rsidP="008E1DD7">
            <w:pPr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0,6</w:t>
            </w:r>
          </w:p>
        </w:tc>
        <w:tc>
          <w:tcPr>
            <w:tcW w:w="993" w:type="dxa"/>
          </w:tcPr>
          <w:p w14:paraId="3E64B79C" w14:textId="77777777" w:rsidR="00CA3E56" w:rsidRPr="005D10A4" w:rsidRDefault="00CA3E56" w:rsidP="008E1DD7">
            <w:pPr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14:paraId="38E4B3A4" w14:textId="77777777" w:rsidR="00CA3E56" w:rsidRPr="005D10A4" w:rsidRDefault="00CA3E56" w:rsidP="008E1DD7">
            <w:pPr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0,6</w:t>
            </w:r>
          </w:p>
        </w:tc>
      </w:tr>
      <w:tr w:rsidR="00CA3E56" w:rsidRPr="005D10A4" w14:paraId="04926228" w14:textId="77777777" w:rsidTr="000F1E4E">
        <w:tc>
          <w:tcPr>
            <w:tcW w:w="817" w:type="dxa"/>
          </w:tcPr>
          <w:p w14:paraId="13FD3CAE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3" w:type="dxa"/>
            <w:gridSpan w:val="8"/>
          </w:tcPr>
          <w:p w14:paraId="750D935C" w14:textId="77777777" w:rsidR="00CA3E56" w:rsidRPr="005D10A4" w:rsidRDefault="00CA3E56" w:rsidP="000F1E4E">
            <w:pPr>
              <w:autoSpaceDE w:val="0"/>
              <w:jc w:val="center"/>
              <w:rPr>
                <w:rFonts w:eastAsia="Cambria"/>
                <w:sz w:val="20"/>
                <w:szCs w:val="20"/>
              </w:rPr>
            </w:pPr>
            <w:r w:rsidRPr="005D10A4">
              <w:rPr>
                <w:rFonts w:eastAsia="Cambria"/>
                <w:sz w:val="20"/>
                <w:szCs w:val="20"/>
              </w:rPr>
              <w:t>Подпрограмма 1 «Дорожно-транспортная инфраструктура и обеспечение безопасности дорожного движения»</w:t>
            </w:r>
          </w:p>
          <w:p w14:paraId="24DB1A73" w14:textId="77777777" w:rsidR="00CA3E56" w:rsidRPr="005D10A4" w:rsidRDefault="00CA3E56" w:rsidP="000F1E4E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CA3E56" w:rsidRPr="005D10A4" w14:paraId="1111510A" w14:textId="77777777" w:rsidTr="000F1E4E">
        <w:tc>
          <w:tcPr>
            <w:tcW w:w="817" w:type="dxa"/>
          </w:tcPr>
          <w:p w14:paraId="7ECC4ABB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1.1.</w:t>
            </w:r>
          </w:p>
        </w:tc>
        <w:tc>
          <w:tcPr>
            <w:tcW w:w="6095" w:type="dxa"/>
          </w:tcPr>
          <w:p w14:paraId="7E5BDC98" w14:textId="77777777" w:rsidR="00CA3E56" w:rsidRPr="005D10A4" w:rsidRDefault="00CA3E56" w:rsidP="000F1E4E">
            <w:pPr>
              <w:snapToGrid w:val="0"/>
              <w:jc w:val="both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Задача 1.1. Обеспечение нормативного эксплуатационного состояния и обустройство дорог на территории Предгорного муниципального округа и повышение безопасности дорожного движения</w:t>
            </w:r>
          </w:p>
          <w:p w14:paraId="252AAC61" w14:textId="77777777" w:rsidR="00CA3E56" w:rsidRPr="005D10A4" w:rsidRDefault="00CA3E56" w:rsidP="000F1E4E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14:paraId="7123D423" w14:textId="77777777" w:rsidR="00CA3E56" w:rsidRPr="005D10A4" w:rsidRDefault="00CA3E56" w:rsidP="008E1DD7">
            <w:pPr>
              <w:autoSpaceDE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14:paraId="068E26D3" w14:textId="77777777" w:rsidR="00CA3E56" w:rsidRPr="005D10A4" w:rsidRDefault="00CA3E56" w:rsidP="008E1DD7">
            <w:pPr>
              <w:autoSpaceDE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14:paraId="1674138B" w14:textId="77777777" w:rsidR="00CA3E56" w:rsidRPr="005D10A4" w:rsidRDefault="00CA3E56" w:rsidP="008E1DD7">
            <w:pPr>
              <w:autoSpaceDE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14:paraId="7E1E7962" w14:textId="77777777" w:rsidR="00CA3E56" w:rsidRPr="005D10A4" w:rsidRDefault="00CA3E56" w:rsidP="008E1DD7">
            <w:pPr>
              <w:autoSpaceDE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14:paraId="7223A626" w14:textId="77777777" w:rsidR="00CA3E56" w:rsidRPr="005D10A4" w:rsidRDefault="00CA3E56" w:rsidP="008E1DD7">
            <w:pPr>
              <w:autoSpaceDE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14:paraId="5CAA0241" w14:textId="77777777" w:rsidR="00CA3E56" w:rsidRPr="005D10A4" w:rsidRDefault="00CA3E56" w:rsidP="008E1DD7">
            <w:pPr>
              <w:autoSpaceDE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14:paraId="01255A99" w14:textId="77777777" w:rsidR="00CA3E56" w:rsidRPr="005D10A4" w:rsidRDefault="00CA3E56" w:rsidP="008E1DD7">
            <w:pPr>
              <w:autoSpaceDE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1,0</w:t>
            </w:r>
          </w:p>
        </w:tc>
      </w:tr>
      <w:tr w:rsidR="00CA3E56" w:rsidRPr="005D10A4" w14:paraId="5193CE53" w14:textId="77777777" w:rsidTr="000F1E4E">
        <w:tc>
          <w:tcPr>
            <w:tcW w:w="817" w:type="dxa"/>
          </w:tcPr>
          <w:p w14:paraId="605E9B9D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2.</w:t>
            </w:r>
          </w:p>
        </w:tc>
        <w:tc>
          <w:tcPr>
            <w:tcW w:w="6095" w:type="dxa"/>
          </w:tcPr>
          <w:p w14:paraId="2884B71B" w14:textId="77777777" w:rsidR="00CA3E56" w:rsidRPr="005D10A4" w:rsidRDefault="00CA3E56" w:rsidP="000F1E4E">
            <w:pPr>
              <w:jc w:val="both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Цель 2. Безопасное, качественное и эффективное транспортное обслуживание населения</w:t>
            </w:r>
          </w:p>
          <w:p w14:paraId="06715989" w14:textId="77777777" w:rsidR="00CA3E56" w:rsidRPr="005D10A4" w:rsidRDefault="00CA3E56" w:rsidP="000F1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5847E43" w14:textId="77777777" w:rsidR="00CA3E56" w:rsidRPr="005D10A4" w:rsidRDefault="00CA3E56" w:rsidP="008E1DD7">
            <w:pPr>
              <w:autoSpaceDE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0,4</w:t>
            </w:r>
          </w:p>
        </w:tc>
        <w:tc>
          <w:tcPr>
            <w:tcW w:w="851" w:type="dxa"/>
          </w:tcPr>
          <w:p w14:paraId="06ECB19A" w14:textId="77777777" w:rsidR="00CA3E56" w:rsidRPr="005D10A4" w:rsidRDefault="00CA3E56" w:rsidP="008E1DD7">
            <w:pPr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</w:tcPr>
          <w:p w14:paraId="41660B94" w14:textId="77777777" w:rsidR="00CA3E56" w:rsidRPr="005D10A4" w:rsidRDefault="00CA3E56" w:rsidP="008E1DD7">
            <w:pPr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</w:tcPr>
          <w:p w14:paraId="02D7142C" w14:textId="77777777" w:rsidR="00CA3E56" w:rsidRPr="005D10A4" w:rsidRDefault="00CA3E56" w:rsidP="008E1DD7">
            <w:pPr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</w:tcPr>
          <w:p w14:paraId="102D8293" w14:textId="77777777" w:rsidR="00CA3E56" w:rsidRPr="005D10A4" w:rsidRDefault="00CA3E56" w:rsidP="008E1DD7">
            <w:pPr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0,4</w:t>
            </w:r>
          </w:p>
        </w:tc>
        <w:tc>
          <w:tcPr>
            <w:tcW w:w="993" w:type="dxa"/>
          </w:tcPr>
          <w:p w14:paraId="3CF709C9" w14:textId="77777777" w:rsidR="00CA3E56" w:rsidRPr="005D10A4" w:rsidRDefault="00CA3E56" w:rsidP="008E1DD7">
            <w:pPr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</w:tcPr>
          <w:p w14:paraId="6C3F4054" w14:textId="77777777" w:rsidR="00CA3E56" w:rsidRPr="005D10A4" w:rsidRDefault="00CA3E56" w:rsidP="008E1DD7">
            <w:pPr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0,4</w:t>
            </w:r>
          </w:p>
        </w:tc>
      </w:tr>
      <w:tr w:rsidR="00CA3E56" w:rsidRPr="005D10A4" w14:paraId="30548080" w14:textId="77777777" w:rsidTr="000F1E4E">
        <w:tc>
          <w:tcPr>
            <w:tcW w:w="817" w:type="dxa"/>
          </w:tcPr>
          <w:p w14:paraId="2E5F3114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2.1.</w:t>
            </w:r>
          </w:p>
        </w:tc>
        <w:tc>
          <w:tcPr>
            <w:tcW w:w="6095" w:type="dxa"/>
          </w:tcPr>
          <w:p w14:paraId="14EA8776" w14:textId="5C336AFC" w:rsidR="005D10A4" w:rsidRPr="005D10A4" w:rsidRDefault="00CA3E56" w:rsidP="000F1E4E">
            <w:pPr>
              <w:jc w:val="both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 xml:space="preserve">Задача 2.1. Обеспечение сельских населенных пунктов постоянной круглогодичной связью с сетью автомобильных дорог общего </w:t>
            </w:r>
            <w:proofErr w:type="spellStart"/>
            <w:r w:rsidRPr="005D10A4">
              <w:rPr>
                <w:sz w:val="20"/>
                <w:szCs w:val="20"/>
                <w:lang w:eastAsia="ar-SA"/>
              </w:rPr>
              <w:t>пользовани</w:t>
            </w:r>
            <w:proofErr w:type="spellEnd"/>
          </w:p>
        </w:tc>
        <w:tc>
          <w:tcPr>
            <w:tcW w:w="1276" w:type="dxa"/>
          </w:tcPr>
          <w:p w14:paraId="045B8061" w14:textId="77777777" w:rsidR="00CA3E56" w:rsidRPr="005D10A4" w:rsidRDefault="00CA3E56" w:rsidP="008E1DD7">
            <w:pPr>
              <w:autoSpaceDE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14:paraId="4558B9CB" w14:textId="77777777" w:rsidR="00CA3E56" w:rsidRPr="005D10A4" w:rsidRDefault="00CA3E56" w:rsidP="008E1DD7">
            <w:pPr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14:paraId="77DC6F31" w14:textId="77777777" w:rsidR="00CA3E56" w:rsidRPr="005D10A4" w:rsidRDefault="00CA3E56" w:rsidP="008E1DD7">
            <w:pPr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14:paraId="5EA2B1D2" w14:textId="77777777" w:rsidR="00CA3E56" w:rsidRPr="005D10A4" w:rsidRDefault="00CA3E56" w:rsidP="008E1DD7">
            <w:pPr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14:paraId="228CAB6B" w14:textId="77777777" w:rsidR="00CA3E56" w:rsidRPr="005D10A4" w:rsidRDefault="00CA3E56" w:rsidP="008E1DD7">
            <w:pPr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14:paraId="0998F174" w14:textId="77777777" w:rsidR="00CA3E56" w:rsidRPr="005D10A4" w:rsidRDefault="00CA3E56" w:rsidP="008E1DD7">
            <w:pPr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14:paraId="4B73B0DA" w14:textId="77777777" w:rsidR="00CA3E56" w:rsidRPr="005D10A4" w:rsidRDefault="00CA3E56" w:rsidP="008E1DD7">
            <w:pPr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1,0</w:t>
            </w:r>
          </w:p>
        </w:tc>
      </w:tr>
      <w:bookmarkEnd w:id="9"/>
    </w:tbl>
    <w:p w14:paraId="0922C771" w14:textId="77777777" w:rsidR="005D10A4" w:rsidRPr="005D10A4" w:rsidRDefault="005D10A4" w:rsidP="005D10A4">
      <w:pPr>
        <w:spacing w:line="240" w:lineRule="exact"/>
        <w:rPr>
          <w:sz w:val="28"/>
          <w:szCs w:val="28"/>
        </w:rPr>
      </w:pPr>
    </w:p>
    <w:p w14:paraId="09585F37" w14:textId="0BE91DA4" w:rsidR="00CA3E56" w:rsidRPr="005D10A4" w:rsidRDefault="00CA3E56" w:rsidP="00037F37">
      <w:pPr>
        <w:spacing w:line="240" w:lineRule="exact"/>
        <w:ind w:left="6372"/>
        <w:jc w:val="center"/>
        <w:rPr>
          <w:sz w:val="28"/>
          <w:szCs w:val="28"/>
        </w:rPr>
      </w:pPr>
      <w:r w:rsidRPr="005D10A4">
        <w:rPr>
          <w:sz w:val="28"/>
          <w:szCs w:val="28"/>
        </w:rPr>
        <w:br w:type="page"/>
      </w:r>
      <w:r w:rsidRPr="005D10A4">
        <w:rPr>
          <w:sz w:val="28"/>
          <w:szCs w:val="28"/>
        </w:rPr>
        <w:lastRenderedPageBreak/>
        <w:t>ПРИЛОЖЕНИЕ 4</w:t>
      </w:r>
    </w:p>
    <w:p w14:paraId="1E497BCD" w14:textId="408F4E78" w:rsidR="00CA3E56" w:rsidRPr="005D10A4" w:rsidRDefault="00CA3E56" w:rsidP="00037F37">
      <w:pPr>
        <w:spacing w:line="240" w:lineRule="exact"/>
        <w:ind w:left="6372"/>
        <w:jc w:val="center"/>
        <w:rPr>
          <w:sz w:val="28"/>
          <w:szCs w:val="28"/>
        </w:rPr>
      </w:pPr>
      <w:r w:rsidRPr="005D10A4">
        <w:rPr>
          <w:sz w:val="28"/>
          <w:szCs w:val="28"/>
        </w:rPr>
        <w:t>к муниципальной программе Предгорного</w:t>
      </w:r>
    </w:p>
    <w:p w14:paraId="041F3181" w14:textId="54C22463" w:rsidR="00CA3E56" w:rsidRPr="005D10A4" w:rsidRDefault="00CA3E56" w:rsidP="00037F37">
      <w:pPr>
        <w:spacing w:line="240" w:lineRule="exact"/>
        <w:ind w:left="6372"/>
        <w:jc w:val="center"/>
        <w:rPr>
          <w:sz w:val="28"/>
          <w:szCs w:val="28"/>
        </w:rPr>
      </w:pPr>
      <w:r w:rsidRPr="005D10A4">
        <w:rPr>
          <w:sz w:val="28"/>
          <w:szCs w:val="28"/>
        </w:rPr>
        <w:t>муниципального округа Ставропольского края</w:t>
      </w:r>
    </w:p>
    <w:p w14:paraId="3BBAE706" w14:textId="77777777" w:rsidR="00CA3E56" w:rsidRPr="005D10A4" w:rsidRDefault="00CA3E56" w:rsidP="00037F37">
      <w:pPr>
        <w:spacing w:line="240" w:lineRule="exact"/>
        <w:ind w:left="6372"/>
        <w:jc w:val="center"/>
        <w:rPr>
          <w:rFonts w:eastAsia="Cambria"/>
          <w:sz w:val="28"/>
          <w:szCs w:val="28"/>
        </w:rPr>
      </w:pPr>
      <w:r w:rsidRPr="005D10A4">
        <w:rPr>
          <w:sz w:val="28"/>
          <w:szCs w:val="28"/>
        </w:rPr>
        <w:t>«Развитие дорожно-транспортной инфраструктуры»</w:t>
      </w:r>
    </w:p>
    <w:p w14:paraId="0C3D9DC3" w14:textId="77777777" w:rsidR="00CA3E56" w:rsidRPr="005D10A4" w:rsidRDefault="00CA3E56" w:rsidP="00037F37">
      <w:pPr>
        <w:spacing w:line="240" w:lineRule="exact"/>
        <w:jc w:val="both"/>
        <w:rPr>
          <w:rFonts w:eastAsia="Cambria"/>
          <w:sz w:val="28"/>
          <w:szCs w:val="28"/>
        </w:rPr>
      </w:pPr>
    </w:p>
    <w:p w14:paraId="32D9E761" w14:textId="77777777" w:rsidR="00CA3E56" w:rsidRPr="005D10A4" w:rsidRDefault="00CA3E56" w:rsidP="00CA3E56">
      <w:pPr>
        <w:spacing w:line="240" w:lineRule="exact"/>
        <w:jc w:val="center"/>
        <w:rPr>
          <w:rFonts w:eastAsia="Cambria"/>
          <w:sz w:val="28"/>
          <w:szCs w:val="28"/>
        </w:rPr>
      </w:pPr>
    </w:p>
    <w:p w14:paraId="6C8E4E26" w14:textId="77777777" w:rsidR="00CA3E56" w:rsidRPr="005D10A4" w:rsidRDefault="00CA3E56" w:rsidP="00CA3E56">
      <w:pPr>
        <w:spacing w:line="240" w:lineRule="exact"/>
        <w:jc w:val="center"/>
        <w:rPr>
          <w:rFonts w:eastAsia="Cambria"/>
          <w:sz w:val="28"/>
          <w:szCs w:val="28"/>
        </w:rPr>
      </w:pPr>
    </w:p>
    <w:p w14:paraId="2A5906CF" w14:textId="77777777" w:rsidR="00CA3E56" w:rsidRPr="005D10A4" w:rsidRDefault="00CA3E56" w:rsidP="00CA3E56">
      <w:pPr>
        <w:spacing w:line="240" w:lineRule="exact"/>
        <w:jc w:val="center"/>
        <w:rPr>
          <w:rFonts w:eastAsia="Cambria"/>
          <w:sz w:val="28"/>
          <w:szCs w:val="28"/>
        </w:rPr>
      </w:pPr>
      <w:r w:rsidRPr="005D10A4">
        <w:rPr>
          <w:rFonts w:eastAsia="Cambria"/>
          <w:sz w:val="28"/>
          <w:szCs w:val="28"/>
        </w:rPr>
        <w:t xml:space="preserve">СВЕДЕНИЯ </w:t>
      </w:r>
    </w:p>
    <w:p w14:paraId="3467088B" w14:textId="77777777" w:rsidR="00CA3E56" w:rsidRPr="005D10A4" w:rsidRDefault="00CA3E56" w:rsidP="00CA3E56">
      <w:pPr>
        <w:spacing w:line="240" w:lineRule="exact"/>
        <w:jc w:val="center"/>
        <w:rPr>
          <w:rFonts w:eastAsia="Cambria"/>
          <w:sz w:val="28"/>
          <w:szCs w:val="28"/>
        </w:rPr>
      </w:pPr>
    </w:p>
    <w:p w14:paraId="6FBF9210" w14:textId="77777777" w:rsidR="00CA3E56" w:rsidRPr="005D10A4" w:rsidRDefault="00CA3E56" w:rsidP="00CA3E56">
      <w:pPr>
        <w:spacing w:line="240" w:lineRule="exact"/>
        <w:jc w:val="center"/>
        <w:rPr>
          <w:rFonts w:eastAsia="Cambria"/>
          <w:sz w:val="28"/>
          <w:szCs w:val="28"/>
        </w:rPr>
      </w:pPr>
      <w:r w:rsidRPr="005D10A4">
        <w:rPr>
          <w:rFonts w:eastAsia="Cambria"/>
          <w:sz w:val="28"/>
          <w:szCs w:val="28"/>
        </w:rPr>
        <w:t xml:space="preserve">об источнике информации и методике расчета индикаторов достижения целей Программы </w:t>
      </w:r>
    </w:p>
    <w:p w14:paraId="23535A4A" w14:textId="77777777" w:rsidR="00CA3E56" w:rsidRPr="005D10A4" w:rsidRDefault="00CA3E56" w:rsidP="00CA3E56">
      <w:pPr>
        <w:spacing w:line="240" w:lineRule="exact"/>
        <w:jc w:val="center"/>
        <w:rPr>
          <w:rFonts w:eastAsia="Cambria"/>
          <w:sz w:val="28"/>
          <w:szCs w:val="28"/>
        </w:rPr>
      </w:pPr>
      <w:r w:rsidRPr="005D10A4">
        <w:rPr>
          <w:rFonts w:eastAsia="Cambria"/>
          <w:sz w:val="28"/>
          <w:szCs w:val="28"/>
        </w:rPr>
        <w:t>и показателей решения задач подпрограмм Программы</w:t>
      </w:r>
    </w:p>
    <w:p w14:paraId="4FBB80B4" w14:textId="77777777" w:rsidR="00CA3E56" w:rsidRPr="005D10A4" w:rsidRDefault="00CA3E56" w:rsidP="00CA3E56">
      <w:pPr>
        <w:spacing w:line="240" w:lineRule="exact"/>
        <w:rPr>
          <w:rFonts w:eastAsia="Cambria"/>
          <w:sz w:val="28"/>
          <w:szCs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1701"/>
        <w:gridCol w:w="6521"/>
        <w:gridCol w:w="2551"/>
      </w:tblGrid>
      <w:tr w:rsidR="00CA3E56" w:rsidRPr="005D10A4" w14:paraId="753C29D7" w14:textId="77777777" w:rsidTr="000F1E4E">
        <w:trPr>
          <w:cantSplit/>
          <w:trHeight w:val="889"/>
        </w:trPr>
        <w:tc>
          <w:tcPr>
            <w:tcW w:w="675" w:type="dxa"/>
            <w:vAlign w:val="center"/>
          </w:tcPr>
          <w:p w14:paraId="67455F97" w14:textId="77777777" w:rsidR="00CA3E56" w:rsidRPr="005D10A4" w:rsidRDefault="00CA3E56" w:rsidP="000F1E4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№ п/п</w:t>
            </w:r>
          </w:p>
        </w:tc>
        <w:tc>
          <w:tcPr>
            <w:tcW w:w="2835" w:type="dxa"/>
            <w:vAlign w:val="center"/>
          </w:tcPr>
          <w:p w14:paraId="6B711AC4" w14:textId="77777777" w:rsidR="00CA3E56" w:rsidRPr="005D10A4" w:rsidRDefault="00CA3E56" w:rsidP="000F1E4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701" w:type="dxa"/>
            <w:vAlign w:val="center"/>
          </w:tcPr>
          <w:p w14:paraId="6D1CB528" w14:textId="77777777" w:rsidR="00CA3E56" w:rsidRPr="005D10A4" w:rsidRDefault="00CA3E56" w:rsidP="000F1E4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521" w:type="dxa"/>
            <w:vAlign w:val="center"/>
          </w:tcPr>
          <w:p w14:paraId="015EA55D" w14:textId="77777777" w:rsidR="00CA3E56" w:rsidRPr="005D10A4" w:rsidRDefault="00CA3E56" w:rsidP="000F1E4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Источник информации (методика расчета)</w:t>
            </w:r>
          </w:p>
        </w:tc>
        <w:tc>
          <w:tcPr>
            <w:tcW w:w="2551" w:type="dxa"/>
            <w:vAlign w:val="center"/>
          </w:tcPr>
          <w:p w14:paraId="26FA8E91" w14:textId="77777777" w:rsidR="00CA3E56" w:rsidRPr="005D10A4" w:rsidRDefault="00CA3E56" w:rsidP="000F1E4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Временные характеристики индикатора достижения цели Программы и показателя решения задачи подпрограммы Программы</w:t>
            </w:r>
          </w:p>
        </w:tc>
      </w:tr>
    </w:tbl>
    <w:p w14:paraId="201E084B" w14:textId="77777777" w:rsidR="00CA3E56" w:rsidRPr="005D10A4" w:rsidRDefault="00CA3E56" w:rsidP="00CA3E56">
      <w:pPr>
        <w:tabs>
          <w:tab w:val="left" w:pos="5777"/>
        </w:tabs>
        <w:jc w:val="both"/>
        <w:rPr>
          <w:sz w:val="2"/>
          <w:szCs w:val="2"/>
        </w:rPr>
      </w:pPr>
    </w:p>
    <w:tbl>
      <w:tblPr>
        <w:tblW w:w="14283" w:type="dxa"/>
        <w:tblLayout w:type="fixed"/>
        <w:tblLook w:val="0020" w:firstRow="1" w:lastRow="0" w:firstColumn="0" w:lastColumn="0" w:noHBand="0" w:noVBand="0"/>
      </w:tblPr>
      <w:tblGrid>
        <w:gridCol w:w="675"/>
        <w:gridCol w:w="2835"/>
        <w:gridCol w:w="1701"/>
        <w:gridCol w:w="6521"/>
        <w:gridCol w:w="2551"/>
      </w:tblGrid>
      <w:tr w:rsidR="00CA3E56" w:rsidRPr="005D10A4" w14:paraId="04FBEE00" w14:textId="77777777" w:rsidTr="000F1E4E">
        <w:trPr>
          <w:trHeight w:val="106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E5C3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2C60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441B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827F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0EF0" w14:textId="77777777" w:rsidR="00CA3E56" w:rsidRPr="005D10A4" w:rsidRDefault="00CA3E56" w:rsidP="000F1E4E">
            <w:pPr>
              <w:jc w:val="center"/>
            </w:pPr>
            <w:r w:rsidRPr="005D10A4">
              <w:t>5</w:t>
            </w:r>
          </w:p>
        </w:tc>
      </w:tr>
      <w:tr w:rsidR="00CA3E56" w:rsidRPr="005D10A4" w14:paraId="254F164C" w14:textId="77777777" w:rsidTr="000F1E4E">
        <w:trPr>
          <w:trHeight w:val="106"/>
          <w:tblHeader/>
        </w:trPr>
        <w:tc>
          <w:tcPr>
            <w:tcW w:w="675" w:type="dxa"/>
            <w:tcBorders>
              <w:top w:val="single" w:sz="4" w:space="0" w:color="auto"/>
            </w:tcBorders>
          </w:tcPr>
          <w:p w14:paraId="4FE61D30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49FA9434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D145998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00BDF9BC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32248CA" w14:textId="77777777" w:rsidR="00CA3E56" w:rsidRPr="005D10A4" w:rsidRDefault="00CA3E56" w:rsidP="000F1E4E">
            <w:pPr>
              <w:jc w:val="center"/>
            </w:pPr>
          </w:p>
        </w:tc>
      </w:tr>
      <w:tr w:rsidR="00CA3E56" w:rsidRPr="005D10A4" w14:paraId="15E9117D" w14:textId="77777777" w:rsidTr="000F1E4E">
        <w:trPr>
          <w:trHeight w:val="347"/>
        </w:trPr>
        <w:tc>
          <w:tcPr>
            <w:tcW w:w="14283" w:type="dxa"/>
            <w:gridSpan w:val="5"/>
          </w:tcPr>
          <w:p w14:paraId="66172754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Индикаторы достижения целей Программы</w:t>
            </w:r>
          </w:p>
          <w:p w14:paraId="214CAF2D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</w:tr>
      <w:tr w:rsidR="00CA3E56" w:rsidRPr="005D10A4" w14:paraId="0C503162" w14:textId="77777777" w:rsidTr="000F1E4E">
        <w:trPr>
          <w:trHeight w:val="80"/>
        </w:trPr>
        <w:tc>
          <w:tcPr>
            <w:tcW w:w="675" w:type="dxa"/>
          </w:tcPr>
          <w:p w14:paraId="2950AE78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  <w:bookmarkStart w:id="10" w:name="_Hlk23323454"/>
            <w:r w:rsidRPr="005D10A4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14:paraId="17420511" w14:textId="77777777" w:rsidR="00CA3E56" w:rsidRPr="005D10A4" w:rsidRDefault="00CA3E56" w:rsidP="000F1E4E">
            <w:pPr>
              <w:jc w:val="both"/>
              <w:rPr>
                <w:rFonts w:eastAsia="Cambria"/>
                <w:sz w:val="20"/>
                <w:szCs w:val="20"/>
              </w:rPr>
            </w:pPr>
            <w:r w:rsidRPr="005D10A4">
              <w:rPr>
                <w:rFonts w:eastAsia="Cambria"/>
                <w:sz w:val="20"/>
                <w:szCs w:val="20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  <w:p w14:paraId="5AC91DFD" w14:textId="77777777" w:rsidR="00CA3E56" w:rsidRPr="005D10A4" w:rsidRDefault="00CA3E56" w:rsidP="000F1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0905151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процентов</w:t>
            </w:r>
          </w:p>
        </w:tc>
        <w:tc>
          <w:tcPr>
            <w:tcW w:w="6521" w:type="dxa"/>
          </w:tcPr>
          <w:p w14:paraId="6B8C8B88" w14:textId="77777777" w:rsidR="00CA3E56" w:rsidRPr="005D10A4" w:rsidRDefault="00CA3E56" w:rsidP="000F1E4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5D10A4">
              <w:rPr>
                <w:rFonts w:cs="Times New Roman"/>
                <w:sz w:val="20"/>
                <w:szCs w:val="20"/>
              </w:rPr>
              <w:t>Рассчитывается по формуле:</w:t>
            </w:r>
          </w:p>
          <w:p w14:paraId="09D1CB08" w14:textId="77777777" w:rsidR="00CA3E56" w:rsidRPr="005D10A4" w:rsidRDefault="00CA3E56" w:rsidP="000F1E4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5D10A4">
              <w:rPr>
                <w:rFonts w:cs="Times New Roman"/>
                <w:sz w:val="20"/>
                <w:szCs w:val="20"/>
              </w:rPr>
              <w:t>Д</w:t>
            </w:r>
            <w:r w:rsidRPr="005D10A4">
              <w:rPr>
                <w:rFonts w:cs="Times New Roman"/>
                <w:sz w:val="20"/>
                <w:szCs w:val="20"/>
                <w:vertAlign w:val="subscript"/>
              </w:rPr>
              <w:t>.</w:t>
            </w:r>
            <w:r w:rsidRPr="005D10A4">
              <w:rPr>
                <w:rFonts w:cs="Times New Roman"/>
                <w:sz w:val="20"/>
                <w:szCs w:val="20"/>
              </w:rPr>
              <w:t xml:space="preserve"> = П / П</w:t>
            </w:r>
            <w:r w:rsidRPr="005D10A4">
              <w:rPr>
                <w:rFonts w:cs="Times New Roman"/>
                <w:sz w:val="20"/>
                <w:szCs w:val="20"/>
                <w:vertAlign w:val="subscript"/>
              </w:rPr>
              <w:t>ОБЩ</w:t>
            </w:r>
            <w:r w:rsidRPr="005D10A4">
              <w:rPr>
                <w:rFonts w:cs="Times New Roman"/>
                <w:sz w:val="20"/>
                <w:szCs w:val="20"/>
              </w:rPr>
              <w:t xml:space="preserve"> * 100, где:</w:t>
            </w:r>
          </w:p>
          <w:p w14:paraId="5066B7AA" w14:textId="77777777" w:rsidR="00CA3E56" w:rsidRPr="005D10A4" w:rsidRDefault="00CA3E56" w:rsidP="000F1E4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  <w:p w14:paraId="0FA0D2B9" w14:textId="77777777" w:rsidR="00CA3E56" w:rsidRPr="005D10A4" w:rsidRDefault="00CA3E56" w:rsidP="000F1E4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5D10A4">
              <w:rPr>
                <w:rFonts w:cs="Times New Roman"/>
                <w:sz w:val="20"/>
                <w:szCs w:val="20"/>
              </w:rPr>
              <w:t>Д =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14:paraId="27C0AE25" w14:textId="6813B5DC" w:rsidR="00CA3E56" w:rsidRPr="005D10A4" w:rsidRDefault="00CA3E56" w:rsidP="000F1E4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5D10A4">
              <w:rPr>
                <w:rFonts w:cs="Times New Roman"/>
                <w:sz w:val="20"/>
                <w:szCs w:val="20"/>
              </w:rPr>
              <w:t xml:space="preserve">П </w:t>
            </w:r>
            <w:r w:rsidR="008933FC" w:rsidRPr="005D10A4">
              <w:rPr>
                <w:rFonts w:cs="Times New Roman"/>
                <w:sz w:val="20"/>
                <w:szCs w:val="20"/>
              </w:rPr>
              <w:t>–</w:t>
            </w:r>
            <w:r w:rsidRPr="005D10A4">
              <w:rPr>
                <w:rFonts w:cs="Times New Roman"/>
                <w:sz w:val="20"/>
                <w:szCs w:val="20"/>
              </w:rPr>
              <w:t xml:space="preserve"> протяженность автомобильных дорог общего пользования местного значения, не отвечающих нормативным требованиям, км;</w:t>
            </w:r>
          </w:p>
          <w:p w14:paraId="25E577FE" w14:textId="1B4A6256" w:rsidR="00CA3E56" w:rsidRPr="005D10A4" w:rsidRDefault="00CA3E56" w:rsidP="000F1E4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5D10A4">
              <w:rPr>
                <w:rFonts w:cs="Times New Roman"/>
                <w:sz w:val="20"/>
                <w:szCs w:val="20"/>
              </w:rPr>
              <w:t>П</w:t>
            </w:r>
            <w:r w:rsidRPr="005D10A4">
              <w:rPr>
                <w:rFonts w:cs="Times New Roman"/>
                <w:sz w:val="20"/>
                <w:szCs w:val="20"/>
                <w:vertAlign w:val="subscript"/>
              </w:rPr>
              <w:t>ОБЩ</w:t>
            </w:r>
            <w:r w:rsidRPr="005D10A4">
              <w:rPr>
                <w:rFonts w:cs="Times New Roman"/>
                <w:sz w:val="20"/>
                <w:szCs w:val="20"/>
              </w:rPr>
              <w:t xml:space="preserve"> </w:t>
            </w:r>
            <w:r w:rsidR="008933FC" w:rsidRPr="005D10A4">
              <w:rPr>
                <w:rFonts w:cs="Times New Roman"/>
                <w:sz w:val="20"/>
                <w:szCs w:val="20"/>
              </w:rPr>
              <w:t>–</w:t>
            </w:r>
            <w:r w:rsidRPr="005D10A4">
              <w:rPr>
                <w:rFonts w:cs="Times New Roman"/>
                <w:sz w:val="20"/>
                <w:szCs w:val="20"/>
              </w:rPr>
              <w:t xml:space="preserve"> общая протяженность автомобильных дорог общего пользования местного значения, км.</w:t>
            </w:r>
          </w:p>
          <w:p w14:paraId="6F3907BD" w14:textId="77777777" w:rsidR="00CA3E56" w:rsidRPr="005D10A4" w:rsidRDefault="00CA3E56" w:rsidP="000F1E4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  <w:p w14:paraId="79EACDE6" w14:textId="77777777" w:rsidR="00CA3E56" w:rsidRPr="005D10A4" w:rsidRDefault="00CA3E56" w:rsidP="000F1E4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5D10A4">
              <w:rPr>
                <w:rFonts w:cs="Times New Roman"/>
                <w:sz w:val="20"/>
                <w:szCs w:val="20"/>
              </w:rPr>
              <w:t xml:space="preserve">Источник информации: Форма федерального статистического наблюдения № 1-ТР (автотранспорт) «Сведения о грузовом автотранспорте и </w:t>
            </w:r>
            <w:r w:rsidRPr="005D10A4">
              <w:rPr>
                <w:rFonts w:cs="Times New Roman"/>
                <w:sz w:val="20"/>
                <w:szCs w:val="20"/>
              </w:rPr>
              <w:lastRenderedPageBreak/>
              <w:t xml:space="preserve">протяженности автодорог необщего пользования», утвержденная приказом Росстата от 24.07.2020 </w:t>
            </w:r>
            <w:r w:rsidRPr="005D10A4">
              <w:rPr>
                <w:rFonts w:cs="Times New Roman"/>
                <w:sz w:val="20"/>
                <w:szCs w:val="20"/>
              </w:rPr>
              <w:br/>
              <w:t>№ 410</w:t>
            </w:r>
          </w:p>
          <w:p w14:paraId="3FE9F4A7" w14:textId="77777777" w:rsidR="00CA3E56" w:rsidRPr="005D10A4" w:rsidRDefault="00CA3E56" w:rsidP="000F1E4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D5B8D80" w14:textId="77777777" w:rsidR="00CA3E56" w:rsidRPr="005D10A4" w:rsidRDefault="00CA3E56" w:rsidP="000F1E4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D10A4">
              <w:rPr>
                <w:rFonts w:cs="Times New Roman"/>
                <w:sz w:val="20"/>
                <w:szCs w:val="20"/>
              </w:rPr>
              <w:lastRenderedPageBreak/>
              <w:t>ежегодно</w:t>
            </w:r>
          </w:p>
        </w:tc>
      </w:tr>
      <w:bookmarkEnd w:id="10"/>
      <w:tr w:rsidR="00CA3E56" w:rsidRPr="005D10A4" w14:paraId="29B26BDB" w14:textId="77777777" w:rsidTr="000F1E4E">
        <w:trPr>
          <w:trHeight w:val="80"/>
        </w:trPr>
        <w:tc>
          <w:tcPr>
            <w:tcW w:w="675" w:type="dxa"/>
          </w:tcPr>
          <w:p w14:paraId="7B8333D2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14:paraId="7367FA78" w14:textId="77777777" w:rsidR="00CA3E56" w:rsidRPr="005D10A4" w:rsidRDefault="00CA3E56" w:rsidP="000F1E4E">
            <w:pPr>
              <w:jc w:val="both"/>
              <w:rPr>
                <w:sz w:val="20"/>
                <w:szCs w:val="20"/>
              </w:rPr>
            </w:pPr>
            <w:r w:rsidRPr="005D10A4">
              <w:rPr>
                <w:rFonts w:eastAsia="Cambria"/>
                <w:sz w:val="20"/>
                <w:szCs w:val="20"/>
              </w:rPr>
              <w:t>Доля населения, проживающего в населенных пунктах, не имеющих регулярного автобусного сообщения с административным центром, в общей численности населения</w:t>
            </w:r>
          </w:p>
        </w:tc>
        <w:tc>
          <w:tcPr>
            <w:tcW w:w="1701" w:type="dxa"/>
          </w:tcPr>
          <w:p w14:paraId="7700BF1B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процентов</w:t>
            </w:r>
          </w:p>
        </w:tc>
        <w:tc>
          <w:tcPr>
            <w:tcW w:w="6521" w:type="dxa"/>
          </w:tcPr>
          <w:p w14:paraId="72B07634" w14:textId="77777777" w:rsidR="00CA3E56" w:rsidRPr="005D10A4" w:rsidRDefault="00CA3E56" w:rsidP="000F1E4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5D10A4">
              <w:rPr>
                <w:rFonts w:cs="Times New Roman"/>
                <w:sz w:val="20"/>
                <w:szCs w:val="20"/>
              </w:rPr>
              <w:t xml:space="preserve">Рассчитывается по формуле: </w:t>
            </w:r>
          </w:p>
          <w:p w14:paraId="76B38B6B" w14:textId="77777777" w:rsidR="00CA3E56" w:rsidRPr="005D10A4" w:rsidRDefault="00CA3E56" w:rsidP="000F1E4E">
            <w:pPr>
              <w:pStyle w:val="TableContents"/>
              <w:jc w:val="both"/>
              <w:rPr>
                <w:noProof/>
                <w:sz w:val="20"/>
                <w:szCs w:val="20"/>
              </w:rPr>
            </w:pPr>
            <w:r w:rsidRPr="005D10A4">
              <w:rPr>
                <w:noProof/>
                <w:sz w:val="20"/>
                <w:szCs w:val="20"/>
              </w:rPr>
              <w:t>Д = (Н</w:t>
            </w:r>
            <w:r w:rsidRPr="005D10A4">
              <w:rPr>
                <w:noProof/>
                <w:sz w:val="20"/>
                <w:szCs w:val="20"/>
                <w:vertAlign w:val="subscript"/>
              </w:rPr>
              <w:t>СРЕД –</w:t>
            </w:r>
            <w:r w:rsidRPr="005D10A4">
              <w:rPr>
                <w:noProof/>
                <w:sz w:val="20"/>
                <w:szCs w:val="20"/>
              </w:rPr>
              <w:t xml:space="preserve"> Н</w:t>
            </w:r>
            <w:r w:rsidRPr="005D10A4">
              <w:rPr>
                <w:noProof/>
                <w:sz w:val="20"/>
                <w:szCs w:val="20"/>
                <w:vertAlign w:val="subscript"/>
              </w:rPr>
              <w:t>СРД. ОБ</w:t>
            </w:r>
            <w:r w:rsidRPr="005D10A4">
              <w:rPr>
                <w:noProof/>
                <w:sz w:val="20"/>
                <w:szCs w:val="20"/>
              </w:rPr>
              <w:t>) / Н</w:t>
            </w:r>
            <w:r w:rsidRPr="005D10A4">
              <w:rPr>
                <w:noProof/>
                <w:sz w:val="20"/>
                <w:szCs w:val="20"/>
                <w:vertAlign w:val="subscript"/>
              </w:rPr>
              <w:t>СРЕД</w:t>
            </w:r>
            <w:r w:rsidRPr="005D10A4">
              <w:rPr>
                <w:noProof/>
                <w:sz w:val="20"/>
                <w:szCs w:val="20"/>
              </w:rPr>
              <w:t xml:space="preserve"> х 100, где:</w:t>
            </w:r>
          </w:p>
          <w:p w14:paraId="60F882AD" w14:textId="77777777" w:rsidR="00CA3E56" w:rsidRPr="005D10A4" w:rsidRDefault="00CA3E56" w:rsidP="000F1E4E">
            <w:pPr>
              <w:pStyle w:val="TableContents"/>
              <w:jc w:val="both"/>
              <w:rPr>
                <w:noProof/>
                <w:sz w:val="20"/>
                <w:szCs w:val="20"/>
              </w:rPr>
            </w:pPr>
          </w:p>
          <w:p w14:paraId="38BA1BF6" w14:textId="373F0015" w:rsidR="00CA3E56" w:rsidRPr="005D10A4" w:rsidRDefault="00CA3E56" w:rsidP="000F1E4E">
            <w:pPr>
              <w:pStyle w:val="TableContents"/>
              <w:jc w:val="both"/>
              <w:rPr>
                <w:noProof/>
                <w:sz w:val="20"/>
                <w:szCs w:val="20"/>
              </w:rPr>
            </w:pPr>
            <w:r w:rsidRPr="005D10A4">
              <w:rPr>
                <w:noProof/>
                <w:sz w:val="20"/>
                <w:szCs w:val="20"/>
              </w:rPr>
              <w:t xml:space="preserve">Д </w:t>
            </w:r>
            <w:r w:rsidR="008933FC" w:rsidRPr="005D10A4">
              <w:rPr>
                <w:noProof/>
                <w:sz w:val="20"/>
                <w:szCs w:val="20"/>
              </w:rPr>
              <w:t>–</w:t>
            </w:r>
            <w:r w:rsidRPr="005D10A4">
              <w:rPr>
                <w:noProof/>
                <w:sz w:val="20"/>
                <w:szCs w:val="20"/>
              </w:rPr>
              <w:t xml:space="preserve"> доля населения, проживающего в населенных пунктах, не имеющих регулярного автобусного сообщения с административным центром, в общей численности населения;</w:t>
            </w:r>
          </w:p>
          <w:p w14:paraId="56CF8289" w14:textId="77777777" w:rsidR="00CA3E56" w:rsidRPr="005D10A4" w:rsidRDefault="00CA3E56" w:rsidP="000F1E4E">
            <w:pPr>
              <w:pStyle w:val="TableContents"/>
              <w:jc w:val="both"/>
              <w:rPr>
                <w:noProof/>
                <w:sz w:val="20"/>
                <w:szCs w:val="20"/>
              </w:rPr>
            </w:pPr>
            <w:r w:rsidRPr="005D10A4">
              <w:rPr>
                <w:noProof/>
                <w:sz w:val="20"/>
                <w:szCs w:val="20"/>
              </w:rPr>
              <w:t>Н</w:t>
            </w:r>
            <w:r w:rsidRPr="005D10A4">
              <w:rPr>
                <w:noProof/>
                <w:sz w:val="20"/>
                <w:szCs w:val="20"/>
                <w:vertAlign w:val="subscript"/>
              </w:rPr>
              <w:t>СРЕД</w:t>
            </w:r>
            <w:r w:rsidRPr="005D10A4">
              <w:rPr>
                <w:noProof/>
                <w:sz w:val="20"/>
                <w:szCs w:val="20"/>
              </w:rPr>
              <w:t xml:space="preserve"> – среднегодовая численность постоянного населения Предгорного муниципального округа, человек;</w:t>
            </w:r>
          </w:p>
          <w:p w14:paraId="71CF9743" w14:textId="77777777" w:rsidR="00CA3E56" w:rsidRPr="005D10A4" w:rsidRDefault="00CA3E56" w:rsidP="000F1E4E">
            <w:pPr>
              <w:pStyle w:val="TableContents"/>
              <w:jc w:val="both"/>
              <w:rPr>
                <w:noProof/>
                <w:sz w:val="20"/>
                <w:szCs w:val="20"/>
              </w:rPr>
            </w:pPr>
            <w:r w:rsidRPr="005D10A4">
              <w:rPr>
                <w:noProof/>
                <w:sz w:val="20"/>
                <w:szCs w:val="20"/>
              </w:rPr>
              <w:t>Н</w:t>
            </w:r>
            <w:r w:rsidRPr="005D10A4">
              <w:rPr>
                <w:noProof/>
                <w:sz w:val="20"/>
                <w:szCs w:val="20"/>
                <w:vertAlign w:val="subscript"/>
              </w:rPr>
              <w:t xml:space="preserve">СРД. ОБ </w:t>
            </w:r>
            <w:r w:rsidRPr="005D10A4">
              <w:rPr>
                <w:noProof/>
                <w:sz w:val="20"/>
                <w:szCs w:val="20"/>
              </w:rPr>
              <w:t>– численность населения, проживающего в населенных пунктах, имеющих регулярное автобусное и (или) железнодорожное сообщение с административным центром округа (населенный пункт, находящийся на расстоянии менее 3-х километров от автобусной остановки и (или) железнодорожной станции, относится к обслуживаемому пункту), человек.</w:t>
            </w:r>
          </w:p>
          <w:p w14:paraId="43EAC8D8" w14:textId="77777777" w:rsidR="00CA3E56" w:rsidRPr="005D10A4" w:rsidRDefault="00CA3E56" w:rsidP="000F1E4E">
            <w:pPr>
              <w:pStyle w:val="TableContents"/>
              <w:jc w:val="both"/>
              <w:rPr>
                <w:noProof/>
                <w:sz w:val="20"/>
                <w:szCs w:val="20"/>
              </w:rPr>
            </w:pPr>
          </w:p>
          <w:p w14:paraId="2127E8B4" w14:textId="77777777" w:rsidR="00CA3E56" w:rsidRPr="005D10A4" w:rsidRDefault="00CA3E56" w:rsidP="000F1E4E">
            <w:pPr>
              <w:pStyle w:val="TableContents"/>
              <w:jc w:val="both"/>
              <w:rPr>
                <w:noProof/>
                <w:sz w:val="20"/>
                <w:szCs w:val="20"/>
              </w:rPr>
            </w:pPr>
            <w:r w:rsidRPr="005D10A4">
              <w:rPr>
                <w:noProof/>
                <w:sz w:val="20"/>
                <w:szCs w:val="20"/>
              </w:rPr>
              <w:t>Источник информации: Форма федерального статистического наблюдения Приложение к форме № 1-МО «Показатели для оценки эффективности деятельности органов местного самоуправления городских округов и муниципальных районов», утвержденная приказом Росстата от 19.08.2020 № 477 «Об утверждении форм федерального статистического наблюдения для организации федерального статистического наблюдения за состоянием экономики социальной сферы муниципального образования»</w:t>
            </w:r>
          </w:p>
          <w:p w14:paraId="1316F9E4" w14:textId="77777777" w:rsidR="00CA3E56" w:rsidRPr="005D10A4" w:rsidRDefault="00CA3E56" w:rsidP="000F1E4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37D51A7" w14:textId="77777777" w:rsidR="00CA3E56" w:rsidRPr="005D10A4" w:rsidRDefault="00CA3E56" w:rsidP="000F1E4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D10A4">
              <w:rPr>
                <w:rFonts w:cs="Times New Roman"/>
                <w:sz w:val="20"/>
                <w:szCs w:val="20"/>
              </w:rPr>
              <w:t>ежегодно</w:t>
            </w:r>
          </w:p>
        </w:tc>
      </w:tr>
      <w:tr w:rsidR="00CA3E56" w:rsidRPr="005D10A4" w14:paraId="070DA4D6" w14:textId="77777777" w:rsidTr="000F1E4E">
        <w:trPr>
          <w:trHeight w:val="80"/>
        </w:trPr>
        <w:tc>
          <w:tcPr>
            <w:tcW w:w="675" w:type="dxa"/>
          </w:tcPr>
          <w:p w14:paraId="3CE07186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14:paraId="096FE7AB" w14:textId="77777777" w:rsidR="00CA3E56" w:rsidRPr="005D10A4" w:rsidRDefault="00CA3E56" w:rsidP="000F1E4E">
            <w:pPr>
              <w:jc w:val="both"/>
              <w:rPr>
                <w:rFonts w:eastAsia="Cambria"/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округа</w:t>
            </w:r>
          </w:p>
          <w:p w14:paraId="25173143" w14:textId="77777777" w:rsidR="00CA3E56" w:rsidRPr="005D10A4" w:rsidRDefault="00CA3E56" w:rsidP="000F1E4E">
            <w:pPr>
              <w:jc w:val="both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C99C47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 xml:space="preserve">рублей </w:t>
            </w:r>
            <w:r w:rsidRPr="005D10A4">
              <w:rPr>
                <w:sz w:val="20"/>
                <w:szCs w:val="20"/>
              </w:rPr>
              <w:br/>
              <w:t>а 1 рубль</w:t>
            </w:r>
          </w:p>
        </w:tc>
        <w:tc>
          <w:tcPr>
            <w:tcW w:w="6521" w:type="dxa"/>
          </w:tcPr>
          <w:p w14:paraId="227D0778" w14:textId="77777777" w:rsidR="00CA3E56" w:rsidRPr="005D10A4" w:rsidRDefault="00CA3E56" w:rsidP="000F1E4E">
            <w:pPr>
              <w:pStyle w:val="TableContents"/>
              <w:jc w:val="both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Рассчитывается по формуле:</w:t>
            </w:r>
          </w:p>
          <w:p w14:paraId="3194387F" w14:textId="77777777" w:rsidR="00CA3E56" w:rsidRPr="005D10A4" w:rsidRDefault="00CA3E56" w:rsidP="000F1E4E">
            <w:pPr>
              <w:pStyle w:val="TableContents"/>
              <w:jc w:val="both"/>
              <w:rPr>
                <w:sz w:val="20"/>
                <w:szCs w:val="20"/>
              </w:rPr>
            </w:pPr>
            <w:proofErr w:type="spellStart"/>
            <w:r w:rsidRPr="005D10A4">
              <w:rPr>
                <w:sz w:val="20"/>
                <w:szCs w:val="20"/>
              </w:rPr>
              <w:t>Vпривл</w:t>
            </w:r>
            <w:proofErr w:type="spellEnd"/>
            <w:r w:rsidRPr="005D10A4">
              <w:rPr>
                <w:sz w:val="20"/>
                <w:szCs w:val="20"/>
              </w:rPr>
              <w:t xml:space="preserve">. = </w:t>
            </w:r>
            <w:proofErr w:type="spellStart"/>
            <w:r w:rsidRPr="005D10A4">
              <w:rPr>
                <w:sz w:val="20"/>
                <w:szCs w:val="20"/>
              </w:rPr>
              <w:t>Vфб+кб</w:t>
            </w:r>
            <w:proofErr w:type="spellEnd"/>
            <w:r w:rsidRPr="005D10A4">
              <w:rPr>
                <w:sz w:val="20"/>
                <w:szCs w:val="20"/>
              </w:rPr>
              <w:t>/</w:t>
            </w:r>
            <w:proofErr w:type="spellStart"/>
            <w:r w:rsidRPr="005D10A4">
              <w:rPr>
                <w:sz w:val="20"/>
                <w:szCs w:val="20"/>
              </w:rPr>
              <w:t>Vмб</w:t>
            </w:r>
            <w:proofErr w:type="spellEnd"/>
            <w:r w:rsidRPr="005D10A4">
              <w:rPr>
                <w:sz w:val="20"/>
                <w:szCs w:val="20"/>
              </w:rPr>
              <w:t>, где</w:t>
            </w:r>
          </w:p>
          <w:p w14:paraId="1E4838EE" w14:textId="77777777" w:rsidR="00CA3E56" w:rsidRPr="005D10A4" w:rsidRDefault="00CA3E56" w:rsidP="000F1E4E">
            <w:pPr>
              <w:pStyle w:val="TableContents"/>
              <w:jc w:val="both"/>
              <w:rPr>
                <w:sz w:val="20"/>
                <w:szCs w:val="20"/>
              </w:rPr>
            </w:pPr>
          </w:p>
          <w:p w14:paraId="53BCBF4D" w14:textId="33566F3B" w:rsidR="00CA3E56" w:rsidRPr="005D10A4" w:rsidRDefault="00CA3E56" w:rsidP="000F1E4E">
            <w:pPr>
              <w:pStyle w:val="TableContents"/>
              <w:jc w:val="both"/>
              <w:rPr>
                <w:sz w:val="20"/>
                <w:szCs w:val="20"/>
              </w:rPr>
            </w:pPr>
            <w:proofErr w:type="spellStart"/>
            <w:r w:rsidRPr="005D10A4">
              <w:rPr>
                <w:sz w:val="20"/>
                <w:szCs w:val="20"/>
              </w:rPr>
              <w:t>Vпривл</w:t>
            </w:r>
            <w:proofErr w:type="spellEnd"/>
            <w:r w:rsidRPr="005D10A4">
              <w:rPr>
                <w:sz w:val="20"/>
                <w:szCs w:val="20"/>
              </w:rPr>
              <w:t xml:space="preserve">. </w:t>
            </w:r>
            <w:r w:rsidR="008933FC" w:rsidRPr="005D10A4">
              <w:rPr>
                <w:sz w:val="20"/>
                <w:szCs w:val="20"/>
              </w:rPr>
              <w:t>–</w:t>
            </w:r>
            <w:r w:rsidRPr="005D10A4">
              <w:rPr>
                <w:sz w:val="20"/>
                <w:szCs w:val="20"/>
              </w:rPr>
              <w:t xml:space="preserve"> объем привлеченных из федерального и краевого бюджета субсидий и иных межбюджетных трансфертов </w:t>
            </w:r>
          </w:p>
          <w:p w14:paraId="0B03D9B2" w14:textId="77777777" w:rsidR="00CA3E56" w:rsidRPr="005D10A4" w:rsidRDefault="00CA3E56" w:rsidP="000F1E4E">
            <w:pPr>
              <w:pStyle w:val="TableContents"/>
              <w:jc w:val="both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на 1 рубль финансирования муниципальной программы за счет средств бюджета округа;</w:t>
            </w:r>
          </w:p>
          <w:p w14:paraId="2DC34AA5" w14:textId="1ACC7A92" w:rsidR="00CA3E56" w:rsidRPr="005D10A4" w:rsidRDefault="00CA3E56" w:rsidP="000F1E4E">
            <w:pPr>
              <w:pStyle w:val="TableContents"/>
              <w:jc w:val="both"/>
              <w:rPr>
                <w:sz w:val="20"/>
                <w:szCs w:val="20"/>
              </w:rPr>
            </w:pPr>
            <w:proofErr w:type="spellStart"/>
            <w:r w:rsidRPr="005D10A4">
              <w:rPr>
                <w:sz w:val="20"/>
                <w:szCs w:val="20"/>
              </w:rPr>
              <w:t>Vфб+кб</w:t>
            </w:r>
            <w:proofErr w:type="spellEnd"/>
            <w:r w:rsidRPr="005D10A4">
              <w:rPr>
                <w:sz w:val="20"/>
                <w:szCs w:val="20"/>
              </w:rPr>
              <w:t xml:space="preserve"> </w:t>
            </w:r>
            <w:r w:rsidR="008933FC" w:rsidRPr="005D10A4">
              <w:rPr>
                <w:sz w:val="20"/>
                <w:szCs w:val="20"/>
              </w:rPr>
              <w:t>–</w:t>
            </w:r>
            <w:r w:rsidRPr="005D10A4">
              <w:rPr>
                <w:sz w:val="20"/>
                <w:szCs w:val="20"/>
              </w:rPr>
              <w:t xml:space="preserve"> объем привлеченных из федерального и краевого бюджета </w:t>
            </w:r>
            <w:r w:rsidRPr="005D10A4">
              <w:rPr>
                <w:sz w:val="20"/>
                <w:szCs w:val="20"/>
              </w:rPr>
              <w:lastRenderedPageBreak/>
              <w:t>субсидий и иных межбюджетных трансфертов, рублей;</w:t>
            </w:r>
          </w:p>
          <w:p w14:paraId="381372A2" w14:textId="1EB0AE5A" w:rsidR="00CA3E56" w:rsidRPr="005D10A4" w:rsidRDefault="00CA3E56" w:rsidP="000F1E4E">
            <w:pPr>
              <w:pStyle w:val="TableContents"/>
              <w:jc w:val="both"/>
              <w:rPr>
                <w:sz w:val="20"/>
                <w:szCs w:val="20"/>
              </w:rPr>
            </w:pPr>
            <w:proofErr w:type="spellStart"/>
            <w:r w:rsidRPr="005D10A4">
              <w:rPr>
                <w:sz w:val="20"/>
                <w:szCs w:val="20"/>
              </w:rPr>
              <w:t>Vмб</w:t>
            </w:r>
            <w:proofErr w:type="spellEnd"/>
            <w:r w:rsidRPr="005D10A4">
              <w:rPr>
                <w:sz w:val="20"/>
                <w:szCs w:val="20"/>
              </w:rPr>
              <w:t xml:space="preserve"> </w:t>
            </w:r>
            <w:r w:rsidR="008933FC" w:rsidRPr="005D10A4">
              <w:rPr>
                <w:sz w:val="20"/>
                <w:szCs w:val="20"/>
              </w:rPr>
              <w:t>–</w:t>
            </w:r>
            <w:r w:rsidRPr="005D10A4">
              <w:rPr>
                <w:sz w:val="20"/>
                <w:szCs w:val="20"/>
              </w:rPr>
              <w:t xml:space="preserve"> объем финансирования муниципальной программы за счет средств бюджета округа, рублей.</w:t>
            </w:r>
          </w:p>
          <w:p w14:paraId="5D2190C2" w14:textId="77777777" w:rsidR="00CA3E56" w:rsidRPr="005D10A4" w:rsidRDefault="00CA3E56" w:rsidP="000F1E4E">
            <w:pPr>
              <w:pStyle w:val="TableContents"/>
              <w:jc w:val="both"/>
              <w:rPr>
                <w:sz w:val="20"/>
                <w:szCs w:val="20"/>
              </w:rPr>
            </w:pPr>
          </w:p>
          <w:p w14:paraId="6BBB4F7F" w14:textId="77777777" w:rsidR="00CA3E56" w:rsidRPr="005D10A4" w:rsidRDefault="00CA3E56" w:rsidP="000F1E4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 xml:space="preserve">Источник информации: </w:t>
            </w:r>
            <w:r w:rsidRPr="005D10A4">
              <w:rPr>
                <w:rFonts w:cs="Times New Roman"/>
                <w:sz w:val="20"/>
                <w:szCs w:val="20"/>
              </w:rPr>
              <w:t xml:space="preserve">управление ЖКХ администрации ПМО СК </w:t>
            </w:r>
          </w:p>
          <w:p w14:paraId="0BE59FFE" w14:textId="77777777" w:rsidR="00CA3E56" w:rsidRPr="005D10A4" w:rsidRDefault="00CA3E56" w:rsidP="000F1E4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33799A3" w14:textId="77777777" w:rsidR="00CA3E56" w:rsidRPr="005D10A4" w:rsidRDefault="00CA3E56" w:rsidP="000F1E4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D10A4">
              <w:rPr>
                <w:rFonts w:cs="Times New Roman"/>
                <w:sz w:val="20"/>
                <w:szCs w:val="20"/>
              </w:rPr>
              <w:lastRenderedPageBreak/>
              <w:t>ежегодно</w:t>
            </w:r>
          </w:p>
        </w:tc>
      </w:tr>
      <w:tr w:rsidR="00CA3E56" w:rsidRPr="005D10A4" w14:paraId="59A6AEC2" w14:textId="77777777" w:rsidTr="000F1E4E">
        <w:trPr>
          <w:trHeight w:val="288"/>
        </w:trPr>
        <w:tc>
          <w:tcPr>
            <w:tcW w:w="14283" w:type="dxa"/>
            <w:gridSpan w:val="5"/>
          </w:tcPr>
          <w:p w14:paraId="31795613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Подпрограмма 1 «Дорожно-транспортная инфраструктура и обеспечение безопасности дорожного движения»</w:t>
            </w:r>
          </w:p>
          <w:p w14:paraId="16E7E772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</w:tr>
      <w:tr w:rsidR="00CA3E56" w:rsidRPr="005D10A4" w14:paraId="622940F4" w14:textId="77777777" w:rsidTr="000F1E4E">
        <w:trPr>
          <w:trHeight w:val="80"/>
        </w:trPr>
        <w:tc>
          <w:tcPr>
            <w:tcW w:w="675" w:type="dxa"/>
          </w:tcPr>
          <w:p w14:paraId="6A8B1C5B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4.</w:t>
            </w:r>
          </w:p>
        </w:tc>
        <w:tc>
          <w:tcPr>
            <w:tcW w:w="2835" w:type="dxa"/>
            <w:vAlign w:val="center"/>
          </w:tcPr>
          <w:p w14:paraId="75CBC957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Протяженность реконструированных, капитально отремонтированных, отремонтированных автомобильных дорог населенных пунктов Предгорного муниципального округа</w:t>
            </w:r>
          </w:p>
          <w:p w14:paraId="25F7F93B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  <w:highlight w:val="yellow"/>
              </w:rPr>
            </w:pPr>
            <w:r w:rsidRPr="005D10A4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701" w:type="dxa"/>
          </w:tcPr>
          <w:p w14:paraId="35211231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5D10A4">
              <w:rPr>
                <w:sz w:val="20"/>
                <w:szCs w:val="20"/>
              </w:rPr>
              <w:t>км</w:t>
            </w:r>
          </w:p>
        </w:tc>
        <w:tc>
          <w:tcPr>
            <w:tcW w:w="6521" w:type="dxa"/>
          </w:tcPr>
          <w:p w14:paraId="50C3BFC3" w14:textId="77777777" w:rsidR="00CA3E56" w:rsidRPr="005D10A4" w:rsidRDefault="00CA3E56" w:rsidP="000F1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Источник информации: акты выполненных работ (КС 2; КС 3), управление ЖКХ администрации ПМО СК; МКУ «ЖКХ и благоустройства» ПМО СК</w:t>
            </w:r>
          </w:p>
          <w:p w14:paraId="00A06D24" w14:textId="77777777" w:rsidR="00CA3E56" w:rsidRPr="005D10A4" w:rsidRDefault="00CA3E56" w:rsidP="000F1E4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587B4A1" w14:textId="77777777" w:rsidR="00CA3E56" w:rsidRPr="005D10A4" w:rsidRDefault="00CA3E56" w:rsidP="000F1E4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D10A4">
              <w:rPr>
                <w:rFonts w:cs="Times New Roman"/>
                <w:sz w:val="20"/>
                <w:szCs w:val="20"/>
              </w:rPr>
              <w:t>ежегодно</w:t>
            </w:r>
          </w:p>
        </w:tc>
      </w:tr>
      <w:tr w:rsidR="00CA3E56" w:rsidRPr="005D10A4" w14:paraId="022E22B3" w14:textId="77777777" w:rsidTr="000F1E4E">
        <w:trPr>
          <w:trHeight w:val="768"/>
        </w:trPr>
        <w:tc>
          <w:tcPr>
            <w:tcW w:w="675" w:type="dxa"/>
          </w:tcPr>
          <w:p w14:paraId="63ADCC62" w14:textId="15112480" w:rsidR="00CA3E56" w:rsidRPr="005D10A4" w:rsidRDefault="00432E7D" w:rsidP="000F1E4E">
            <w:pPr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  <w:lang w:val="en-US"/>
              </w:rPr>
              <w:t>5</w:t>
            </w:r>
            <w:r w:rsidR="00CA3E56" w:rsidRPr="005D10A4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1D86B7CD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both"/>
              <w:rPr>
                <w:rFonts w:eastAsia="Cambria"/>
                <w:sz w:val="20"/>
                <w:szCs w:val="20"/>
              </w:rPr>
            </w:pPr>
            <w:r w:rsidRPr="005D10A4">
              <w:rPr>
                <w:rFonts w:eastAsia="Cambria"/>
                <w:sz w:val="20"/>
                <w:szCs w:val="20"/>
              </w:rPr>
              <w:t>Количество мест концентрации дорожно-транспортных происшествий (аварийно-опасных участков) на дорожной сети</w:t>
            </w:r>
          </w:p>
          <w:p w14:paraId="5445F209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both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6336D0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единиц</w:t>
            </w:r>
          </w:p>
        </w:tc>
        <w:tc>
          <w:tcPr>
            <w:tcW w:w="6521" w:type="dxa"/>
          </w:tcPr>
          <w:p w14:paraId="6B3A807C" w14:textId="77777777" w:rsidR="00CA3E56" w:rsidRPr="005D10A4" w:rsidRDefault="00CA3E56" w:rsidP="000F1E4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5D10A4">
              <w:rPr>
                <w:rFonts w:cs="Times New Roman"/>
                <w:sz w:val="20"/>
                <w:szCs w:val="20"/>
              </w:rPr>
              <w:t>Источник информации: управление ЖКХ администрации ПМО СК, ОГИБДД отдела МВД России по Предгорному району (по согласованию)</w:t>
            </w:r>
          </w:p>
        </w:tc>
        <w:tc>
          <w:tcPr>
            <w:tcW w:w="2551" w:type="dxa"/>
          </w:tcPr>
          <w:p w14:paraId="3E5FF45B" w14:textId="77777777" w:rsidR="00CA3E56" w:rsidRPr="005D10A4" w:rsidRDefault="00CA3E56" w:rsidP="000F1E4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D10A4">
              <w:rPr>
                <w:rFonts w:cs="Times New Roman"/>
                <w:sz w:val="20"/>
                <w:szCs w:val="20"/>
              </w:rPr>
              <w:t>ежегодно</w:t>
            </w:r>
          </w:p>
        </w:tc>
      </w:tr>
      <w:tr w:rsidR="00BD69A9" w:rsidRPr="005D10A4" w14:paraId="45206FBF" w14:textId="77777777" w:rsidTr="000F1E4E">
        <w:trPr>
          <w:trHeight w:val="768"/>
        </w:trPr>
        <w:tc>
          <w:tcPr>
            <w:tcW w:w="675" w:type="dxa"/>
          </w:tcPr>
          <w:p w14:paraId="0BA6D0E9" w14:textId="4138D258" w:rsidR="00BD69A9" w:rsidRPr="005D10A4" w:rsidRDefault="00432E7D" w:rsidP="000F1E4E">
            <w:pPr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  <w:lang w:val="en-US"/>
              </w:rPr>
              <w:t>6</w:t>
            </w:r>
            <w:r w:rsidR="00BD69A9" w:rsidRPr="005D10A4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774355D7" w14:textId="77777777" w:rsidR="00BD69A9" w:rsidRPr="005D10A4" w:rsidRDefault="00BD69A9" w:rsidP="000F1E4E">
            <w:pPr>
              <w:widowControl w:val="0"/>
              <w:autoSpaceDE w:val="0"/>
              <w:snapToGrid w:val="0"/>
              <w:jc w:val="both"/>
              <w:rPr>
                <w:rFonts w:eastAsia="Cambria"/>
                <w:sz w:val="20"/>
                <w:szCs w:val="20"/>
              </w:rPr>
            </w:pPr>
            <w:r w:rsidRPr="005D10A4">
              <w:rPr>
                <w:rFonts w:eastAsia="Cambria"/>
                <w:sz w:val="20"/>
                <w:szCs w:val="20"/>
              </w:rPr>
              <w:t>Аварийность на опасных участках дорожной сети местного значения (к предыдущему году)</w:t>
            </w:r>
          </w:p>
          <w:p w14:paraId="19A93C49" w14:textId="2B3DA72E" w:rsidR="00BD69A9" w:rsidRPr="005D10A4" w:rsidRDefault="00BD69A9" w:rsidP="000F1E4E">
            <w:pPr>
              <w:widowControl w:val="0"/>
              <w:autoSpaceDE w:val="0"/>
              <w:snapToGrid w:val="0"/>
              <w:jc w:val="both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7A747F" w14:textId="4AAD927C" w:rsidR="00BD69A9" w:rsidRPr="005D10A4" w:rsidRDefault="00BD69A9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процентов</w:t>
            </w:r>
          </w:p>
        </w:tc>
        <w:tc>
          <w:tcPr>
            <w:tcW w:w="6521" w:type="dxa"/>
          </w:tcPr>
          <w:p w14:paraId="5D12ACE0" w14:textId="17B3314E" w:rsidR="00BD69A9" w:rsidRPr="005D10A4" w:rsidRDefault="00BD69A9" w:rsidP="000F1E4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5D10A4">
              <w:rPr>
                <w:rFonts w:cs="Times New Roman"/>
                <w:sz w:val="20"/>
                <w:szCs w:val="20"/>
              </w:rPr>
              <w:t>Рассчитывается по формуле:</w:t>
            </w:r>
          </w:p>
          <w:p w14:paraId="50772C17" w14:textId="06E35563" w:rsidR="00BD69A9" w:rsidRPr="005D10A4" w:rsidRDefault="00BD69A9" w:rsidP="000F1E4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  <w:p w14:paraId="2146BC49" w14:textId="77777777" w:rsidR="00BD69A9" w:rsidRPr="005D10A4" w:rsidRDefault="00BD69A9" w:rsidP="000F1E4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5D10A4">
              <w:rPr>
                <w:rFonts w:cs="Times New Roman"/>
                <w:sz w:val="20"/>
                <w:szCs w:val="20"/>
              </w:rPr>
              <w:t xml:space="preserve">А = </w:t>
            </w:r>
            <w:proofErr w:type="spellStart"/>
            <w:r w:rsidRPr="005D10A4">
              <w:rPr>
                <w:rFonts w:cs="Times New Roman"/>
                <w:sz w:val="20"/>
                <w:szCs w:val="20"/>
              </w:rPr>
              <w:t>Кдтп</w:t>
            </w:r>
            <w:r w:rsidRPr="005D10A4">
              <w:rPr>
                <w:rFonts w:cs="Times New Roman"/>
                <w:sz w:val="20"/>
                <w:szCs w:val="20"/>
                <w:vertAlign w:val="subscript"/>
              </w:rPr>
              <w:t>тек</w:t>
            </w:r>
            <w:proofErr w:type="spellEnd"/>
            <w:r w:rsidRPr="005D10A4">
              <w:rPr>
                <w:rFonts w:cs="Times New Roman"/>
                <w:sz w:val="20"/>
                <w:szCs w:val="20"/>
                <w:vertAlign w:val="subscript"/>
              </w:rPr>
              <w:t xml:space="preserve"> </w:t>
            </w:r>
            <w:r w:rsidRPr="005D10A4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5D10A4">
              <w:rPr>
                <w:rFonts w:cs="Times New Roman"/>
                <w:sz w:val="20"/>
                <w:szCs w:val="20"/>
              </w:rPr>
              <w:t>Кдтп</w:t>
            </w:r>
            <w:r w:rsidRPr="005D10A4">
              <w:rPr>
                <w:rFonts w:cs="Times New Roman"/>
                <w:sz w:val="20"/>
                <w:szCs w:val="20"/>
                <w:vertAlign w:val="subscript"/>
              </w:rPr>
              <w:t>пред</w:t>
            </w:r>
            <w:proofErr w:type="spellEnd"/>
            <w:r w:rsidRPr="005D10A4">
              <w:rPr>
                <w:rFonts w:cs="Times New Roman"/>
                <w:sz w:val="20"/>
                <w:szCs w:val="20"/>
                <w:vertAlign w:val="subscript"/>
              </w:rPr>
              <w:t xml:space="preserve"> </w:t>
            </w:r>
            <w:r w:rsidRPr="005D10A4">
              <w:rPr>
                <w:rFonts w:cs="Times New Roman"/>
                <w:sz w:val="20"/>
                <w:szCs w:val="20"/>
              </w:rPr>
              <w:t>* 100%, где</w:t>
            </w:r>
          </w:p>
          <w:p w14:paraId="15225ADA" w14:textId="77777777" w:rsidR="00BD69A9" w:rsidRPr="005D10A4" w:rsidRDefault="00BD69A9" w:rsidP="000F1E4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  <w:p w14:paraId="5A4F6113" w14:textId="4B2691D9" w:rsidR="00BD69A9" w:rsidRPr="005D10A4" w:rsidRDefault="00BD69A9" w:rsidP="000F1E4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5D10A4">
              <w:rPr>
                <w:rFonts w:cs="Times New Roman"/>
                <w:sz w:val="20"/>
                <w:szCs w:val="20"/>
              </w:rPr>
              <w:t>А – аварийность участках дорожной сети местного значения;</w:t>
            </w:r>
          </w:p>
          <w:p w14:paraId="21B5FC3D" w14:textId="23861D36" w:rsidR="00BD69A9" w:rsidRPr="005D10A4" w:rsidRDefault="00BD69A9" w:rsidP="000F1E4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5D10A4">
              <w:rPr>
                <w:rFonts w:cs="Times New Roman"/>
                <w:sz w:val="20"/>
                <w:szCs w:val="20"/>
              </w:rPr>
              <w:t>Кдтп</w:t>
            </w:r>
            <w:r w:rsidRPr="005D10A4">
              <w:rPr>
                <w:rFonts w:cs="Times New Roman"/>
                <w:sz w:val="20"/>
                <w:szCs w:val="20"/>
                <w:vertAlign w:val="subscript"/>
              </w:rPr>
              <w:t>тек</w:t>
            </w:r>
            <w:proofErr w:type="spellEnd"/>
            <w:r w:rsidRPr="005D10A4">
              <w:rPr>
                <w:rFonts w:cs="Times New Roman"/>
                <w:sz w:val="20"/>
                <w:szCs w:val="20"/>
                <w:vertAlign w:val="subscript"/>
              </w:rPr>
              <w:t xml:space="preserve"> </w:t>
            </w:r>
            <w:r w:rsidRPr="005D10A4">
              <w:rPr>
                <w:rFonts w:cs="Times New Roman"/>
                <w:sz w:val="20"/>
                <w:szCs w:val="20"/>
              </w:rPr>
              <w:t xml:space="preserve">– количество дорожно-транспортных происшествий </w:t>
            </w:r>
            <w:r w:rsidR="008C5430" w:rsidRPr="005D10A4">
              <w:rPr>
                <w:rFonts w:cs="Times New Roman"/>
                <w:sz w:val="20"/>
                <w:szCs w:val="20"/>
              </w:rPr>
              <w:t>на опасных участках дорожной сети местного значения, совершенных в отчетном году</w:t>
            </w:r>
            <w:r w:rsidR="0072512A" w:rsidRPr="005D10A4">
              <w:rPr>
                <w:rFonts w:cs="Times New Roman"/>
                <w:sz w:val="20"/>
                <w:szCs w:val="20"/>
              </w:rPr>
              <w:t xml:space="preserve"> (единиц)</w:t>
            </w:r>
            <w:r w:rsidR="008C5430" w:rsidRPr="005D10A4">
              <w:rPr>
                <w:rFonts w:cs="Times New Roman"/>
                <w:sz w:val="20"/>
                <w:szCs w:val="20"/>
              </w:rPr>
              <w:t>;</w:t>
            </w:r>
          </w:p>
          <w:p w14:paraId="18CB41C3" w14:textId="4AD3F23A" w:rsidR="008C5430" w:rsidRPr="005D10A4" w:rsidRDefault="008C5430" w:rsidP="000F1E4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5D10A4">
              <w:rPr>
                <w:rFonts w:cs="Times New Roman"/>
                <w:sz w:val="20"/>
                <w:szCs w:val="20"/>
              </w:rPr>
              <w:t>Кдтп</w:t>
            </w:r>
            <w:r w:rsidRPr="005D10A4">
              <w:rPr>
                <w:rFonts w:cs="Times New Roman"/>
                <w:sz w:val="20"/>
                <w:szCs w:val="20"/>
                <w:vertAlign w:val="subscript"/>
              </w:rPr>
              <w:t>пред</w:t>
            </w:r>
            <w:proofErr w:type="spellEnd"/>
            <w:r w:rsidRPr="005D10A4">
              <w:rPr>
                <w:rFonts w:cs="Times New Roman"/>
                <w:sz w:val="20"/>
                <w:szCs w:val="20"/>
                <w:vertAlign w:val="subscript"/>
              </w:rPr>
              <w:t xml:space="preserve"> </w:t>
            </w:r>
            <w:r w:rsidRPr="005D10A4">
              <w:rPr>
                <w:rFonts w:cs="Times New Roman"/>
                <w:sz w:val="20"/>
                <w:szCs w:val="20"/>
              </w:rPr>
              <w:t>- количество дорожно-транспортных происшествий на опасных участках дорожной сети местного значения совершенных, в предыдущем году</w:t>
            </w:r>
            <w:r w:rsidR="0072512A" w:rsidRPr="005D10A4">
              <w:rPr>
                <w:rFonts w:cs="Times New Roman"/>
                <w:sz w:val="20"/>
                <w:szCs w:val="20"/>
              </w:rPr>
              <w:t xml:space="preserve"> (единиц)</w:t>
            </w:r>
          </w:p>
          <w:p w14:paraId="13F6C6ED" w14:textId="77777777" w:rsidR="00BD69A9" w:rsidRPr="005D10A4" w:rsidRDefault="00BD69A9" w:rsidP="000F1E4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  <w:p w14:paraId="5253644E" w14:textId="77777777" w:rsidR="00BD69A9" w:rsidRPr="005D10A4" w:rsidRDefault="00BD69A9" w:rsidP="000F1E4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5D10A4">
              <w:rPr>
                <w:rFonts w:cs="Times New Roman"/>
                <w:sz w:val="20"/>
                <w:szCs w:val="20"/>
              </w:rPr>
              <w:t>Источник информации: управление ЖКХ администрации ПМО СК, ОГИБДД отдела МВД России по Предгорному району (по согласованию)</w:t>
            </w:r>
          </w:p>
          <w:p w14:paraId="50D3D38C" w14:textId="08557AC4" w:rsidR="007505E3" w:rsidRPr="005D10A4" w:rsidRDefault="007505E3" w:rsidP="000F1E4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9679087" w14:textId="43DCEA77" w:rsidR="00BD69A9" w:rsidRPr="005D10A4" w:rsidRDefault="00BD69A9" w:rsidP="000F1E4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D10A4">
              <w:rPr>
                <w:rFonts w:cs="Times New Roman"/>
                <w:sz w:val="20"/>
                <w:szCs w:val="20"/>
              </w:rPr>
              <w:lastRenderedPageBreak/>
              <w:t>ежегодно</w:t>
            </w:r>
          </w:p>
        </w:tc>
      </w:tr>
      <w:tr w:rsidR="00CA3E56" w:rsidRPr="005D10A4" w14:paraId="0C86A6EA" w14:textId="77777777" w:rsidTr="004E5F46">
        <w:trPr>
          <w:trHeight w:val="272"/>
        </w:trPr>
        <w:tc>
          <w:tcPr>
            <w:tcW w:w="675" w:type="dxa"/>
          </w:tcPr>
          <w:p w14:paraId="3EF5E620" w14:textId="263C6DC8" w:rsidR="00CA3E56" w:rsidRPr="005D10A4" w:rsidRDefault="00432E7D" w:rsidP="000F1E4E">
            <w:pPr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  <w:lang w:val="en-US"/>
              </w:rPr>
              <w:t>7</w:t>
            </w:r>
            <w:r w:rsidR="00CA3E56" w:rsidRPr="005D10A4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2F9A7E4B" w14:textId="77777777" w:rsidR="00CA3E56" w:rsidRPr="005D10A4" w:rsidRDefault="00CA3E56" w:rsidP="004E5F46">
            <w:pPr>
              <w:pStyle w:val="TableContentsuser"/>
              <w:rPr>
                <w:rFonts w:cs="Times New Roman"/>
                <w:sz w:val="20"/>
                <w:szCs w:val="20"/>
              </w:rPr>
            </w:pPr>
            <w:r w:rsidRPr="005D10A4">
              <w:rPr>
                <w:rFonts w:cs="Times New Roman"/>
                <w:sz w:val="20"/>
                <w:szCs w:val="20"/>
              </w:rPr>
              <w:t>Количество погибших в дорожно-транспортных происшествиях на 10 тыс. населения Предгорного муниципального округа</w:t>
            </w:r>
          </w:p>
          <w:p w14:paraId="1F812BF7" w14:textId="04F46A31" w:rsidR="004E5F46" w:rsidRPr="005D10A4" w:rsidRDefault="004E5F46" w:rsidP="004E5F46">
            <w:pPr>
              <w:pStyle w:val="TableContentsus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805DB3" w14:textId="77777777" w:rsidR="00CA3E56" w:rsidRPr="005D10A4" w:rsidRDefault="00CA3E56" w:rsidP="000F1E4E">
            <w:pPr>
              <w:pStyle w:val="TableContentsuser"/>
              <w:jc w:val="center"/>
              <w:rPr>
                <w:rFonts w:cs="Times New Roman"/>
                <w:sz w:val="20"/>
                <w:szCs w:val="20"/>
              </w:rPr>
            </w:pPr>
            <w:r w:rsidRPr="005D10A4">
              <w:rPr>
                <w:rFonts w:cs="Times New Roman"/>
                <w:sz w:val="20"/>
                <w:szCs w:val="20"/>
              </w:rPr>
              <w:t>единиц</w:t>
            </w:r>
          </w:p>
        </w:tc>
        <w:tc>
          <w:tcPr>
            <w:tcW w:w="6521" w:type="dxa"/>
          </w:tcPr>
          <w:p w14:paraId="0C9773FF" w14:textId="77777777" w:rsidR="00CA3E56" w:rsidRPr="005D10A4" w:rsidRDefault="00CA3E56" w:rsidP="000F1E4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5D10A4">
              <w:rPr>
                <w:rFonts w:cs="Times New Roman"/>
                <w:sz w:val="20"/>
                <w:szCs w:val="20"/>
              </w:rPr>
              <w:t>Источник информации: управление ЖКХ администрации ПМО СК, ОГИБДД отдела МВД России по Предгорному району (по согласованию)</w:t>
            </w:r>
          </w:p>
        </w:tc>
        <w:tc>
          <w:tcPr>
            <w:tcW w:w="2551" w:type="dxa"/>
          </w:tcPr>
          <w:p w14:paraId="2949BA8E" w14:textId="77777777" w:rsidR="00CA3E56" w:rsidRPr="005D10A4" w:rsidRDefault="00CA3E56" w:rsidP="000F1E4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D10A4">
              <w:rPr>
                <w:rFonts w:cs="Times New Roman"/>
                <w:sz w:val="20"/>
                <w:szCs w:val="20"/>
              </w:rPr>
              <w:t>ежегодно</w:t>
            </w:r>
          </w:p>
        </w:tc>
      </w:tr>
      <w:tr w:rsidR="00432E7D" w:rsidRPr="005D10A4" w14:paraId="4109AEB6" w14:textId="77777777" w:rsidTr="004E5F46">
        <w:trPr>
          <w:trHeight w:val="272"/>
        </w:trPr>
        <w:tc>
          <w:tcPr>
            <w:tcW w:w="675" w:type="dxa"/>
          </w:tcPr>
          <w:p w14:paraId="5BC3A71D" w14:textId="452D0DB4" w:rsidR="00432E7D" w:rsidRPr="005D10A4" w:rsidRDefault="00432E7D" w:rsidP="00432E7D">
            <w:pPr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  <w:lang w:val="en-US"/>
              </w:rPr>
              <w:t>8</w:t>
            </w:r>
            <w:r w:rsidRPr="005D10A4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2D6027B7" w14:textId="77777777" w:rsidR="00432E7D" w:rsidRPr="005D10A4" w:rsidRDefault="00432E7D" w:rsidP="00432E7D">
            <w:pPr>
              <w:widowControl w:val="0"/>
              <w:autoSpaceDE w:val="0"/>
              <w:snapToGrid w:val="0"/>
              <w:jc w:val="both"/>
              <w:rPr>
                <w:rFonts w:eastAsia="Cambria"/>
                <w:sz w:val="20"/>
                <w:szCs w:val="20"/>
              </w:rPr>
            </w:pPr>
            <w:r w:rsidRPr="005D10A4">
              <w:rPr>
                <w:rFonts w:eastAsia="Cambria"/>
                <w:sz w:val="20"/>
                <w:szCs w:val="20"/>
              </w:rPr>
              <w:t>Прирост протяженности автомобильных дорог общего пользования муниципального значения, соответствующим нормативным требованиям в результате проведения капитального ремонта и ремонта автомобильных дорог</w:t>
            </w:r>
          </w:p>
          <w:p w14:paraId="7BEEDF2B" w14:textId="77777777" w:rsidR="00432E7D" w:rsidRPr="005D10A4" w:rsidRDefault="00432E7D" w:rsidP="00432E7D">
            <w:pPr>
              <w:pStyle w:val="TableContentsus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F47A72" w14:textId="5CE0646E" w:rsidR="00432E7D" w:rsidRPr="005D10A4" w:rsidRDefault="00432E7D" w:rsidP="00432E7D">
            <w:pPr>
              <w:pStyle w:val="TableContentsuser"/>
              <w:jc w:val="center"/>
              <w:rPr>
                <w:rFonts w:cs="Times New Roman"/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процентов</w:t>
            </w:r>
          </w:p>
        </w:tc>
        <w:tc>
          <w:tcPr>
            <w:tcW w:w="6521" w:type="dxa"/>
          </w:tcPr>
          <w:p w14:paraId="2779BEB5" w14:textId="77777777" w:rsidR="00432E7D" w:rsidRPr="005D10A4" w:rsidRDefault="00432E7D" w:rsidP="00432E7D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5D10A4">
              <w:rPr>
                <w:rFonts w:cs="Times New Roman"/>
                <w:sz w:val="20"/>
                <w:szCs w:val="20"/>
              </w:rPr>
              <w:t>Рассчитывается по формуле:</w:t>
            </w:r>
          </w:p>
          <w:p w14:paraId="0495EB11" w14:textId="77777777" w:rsidR="00432E7D" w:rsidRPr="005D10A4" w:rsidRDefault="00432E7D" w:rsidP="00432E7D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  <w:p w14:paraId="06679F54" w14:textId="77777777" w:rsidR="00432E7D" w:rsidRPr="005D10A4" w:rsidRDefault="00432E7D" w:rsidP="00432E7D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5D10A4">
              <w:rPr>
                <w:rFonts w:cs="Times New Roman"/>
                <w:sz w:val="20"/>
                <w:szCs w:val="20"/>
              </w:rPr>
              <w:t>ПР = П тек / П пред * 100%, где</w:t>
            </w:r>
          </w:p>
          <w:p w14:paraId="50581D2D" w14:textId="77777777" w:rsidR="00432E7D" w:rsidRPr="005D10A4" w:rsidRDefault="00432E7D" w:rsidP="00432E7D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  <w:p w14:paraId="5F642202" w14:textId="77777777" w:rsidR="00432E7D" w:rsidRPr="005D10A4" w:rsidRDefault="00432E7D" w:rsidP="00432E7D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5D10A4">
              <w:rPr>
                <w:rFonts w:cs="Times New Roman"/>
                <w:sz w:val="20"/>
                <w:szCs w:val="20"/>
              </w:rPr>
              <w:t>ПР – прирост протяженности автомобильных дорог общего пользования муниципального значения, соответствующим нормативным требованиям0 в результате проведения капитального ремонта и ремонта автомобильных дорог;</w:t>
            </w:r>
          </w:p>
          <w:p w14:paraId="1F799EB0" w14:textId="77777777" w:rsidR="00432E7D" w:rsidRPr="005D10A4" w:rsidRDefault="00432E7D" w:rsidP="00432E7D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5D10A4">
              <w:rPr>
                <w:rFonts w:cs="Times New Roman"/>
                <w:sz w:val="20"/>
                <w:szCs w:val="20"/>
              </w:rPr>
              <w:t>Птек</w:t>
            </w:r>
            <w:proofErr w:type="spellEnd"/>
            <w:r w:rsidRPr="005D10A4">
              <w:rPr>
                <w:rFonts w:cs="Times New Roman"/>
                <w:sz w:val="20"/>
                <w:szCs w:val="20"/>
              </w:rPr>
              <w:t xml:space="preserve"> – протяженность автомобильных дорог муниципального значения, соответствующих нормативным требованиям на конец отчетного года (км);</w:t>
            </w:r>
          </w:p>
          <w:p w14:paraId="17C9985D" w14:textId="77777777" w:rsidR="00432E7D" w:rsidRPr="005D10A4" w:rsidRDefault="00432E7D" w:rsidP="00432E7D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5D10A4">
              <w:rPr>
                <w:rFonts w:cs="Times New Roman"/>
                <w:sz w:val="20"/>
                <w:szCs w:val="20"/>
              </w:rPr>
              <w:t>Ппред</w:t>
            </w:r>
            <w:proofErr w:type="spellEnd"/>
            <w:r w:rsidRPr="005D10A4">
              <w:rPr>
                <w:rFonts w:cs="Times New Roman"/>
                <w:sz w:val="20"/>
                <w:szCs w:val="20"/>
              </w:rPr>
              <w:t xml:space="preserve"> - протяженность автомобильных дорог муниципального значения, соответствующих нормативным требованиям на начало отчетного года (км);</w:t>
            </w:r>
          </w:p>
          <w:p w14:paraId="2BE6D3C5" w14:textId="77777777" w:rsidR="00432E7D" w:rsidRPr="005D10A4" w:rsidRDefault="00432E7D" w:rsidP="00432E7D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  <w:p w14:paraId="5156F7F2" w14:textId="77777777" w:rsidR="00432E7D" w:rsidRPr="005D10A4" w:rsidRDefault="00432E7D" w:rsidP="00432E7D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5D10A4">
              <w:rPr>
                <w:rFonts w:cs="Times New Roman"/>
                <w:sz w:val="20"/>
                <w:szCs w:val="20"/>
              </w:rPr>
              <w:t>Источник информации: Форма федерального статистического наблюдения № 3 ДГ (</w:t>
            </w:r>
            <w:proofErr w:type="spellStart"/>
            <w:r w:rsidRPr="005D10A4">
              <w:rPr>
                <w:rFonts w:cs="Times New Roman"/>
                <w:sz w:val="20"/>
                <w:szCs w:val="20"/>
              </w:rPr>
              <w:t>мо</w:t>
            </w:r>
            <w:proofErr w:type="spellEnd"/>
            <w:r w:rsidRPr="005D10A4">
              <w:rPr>
                <w:rFonts w:cs="Times New Roman"/>
                <w:sz w:val="20"/>
                <w:szCs w:val="20"/>
              </w:rPr>
              <w:t>), утвержденная приказом Росстата от 22.07.2019 № 418 «Об утверждении форм федерального статистического наблюдения для организации федерального статистического наблюдения за внутренней и внешней торговлей, туризмом, платными услугами населению, транспортом и административными правонарушениями в сфере экономики»</w:t>
            </w:r>
          </w:p>
          <w:p w14:paraId="5F0A2AC6" w14:textId="77777777" w:rsidR="00432E7D" w:rsidRPr="005D10A4" w:rsidRDefault="00432E7D" w:rsidP="00432E7D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417D316" w14:textId="1072CE6B" w:rsidR="00432E7D" w:rsidRPr="005D10A4" w:rsidRDefault="00432E7D" w:rsidP="00432E7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D10A4">
              <w:rPr>
                <w:rFonts w:cs="Times New Roman"/>
                <w:sz w:val="20"/>
                <w:szCs w:val="20"/>
              </w:rPr>
              <w:t>ежегодно</w:t>
            </w:r>
          </w:p>
        </w:tc>
      </w:tr>
      <w:tr w:rsidR="00CA3E56" w:rsidRPr="005D10A4" w14:paraId="2570ABBD" w14:textId="77777777" w:rsidTr="000F1E4E">
        <w:trPr>
          <w:trHeight w:val="768"/>
        </w:trPr>
        <w:tc>
          <w:tcPr>
            <w:tcW w:w="675" w:type="dxa"/>
          </w:tcPr>
          <w:p w14:paraId="24BE23DE" w14:textId="409384CE" w:rsidR="00CA3E56" w:rsidRPr="005D10A4" w:rsidRDefault="00B102CC" w:rsidP="000F1E4E">
            <w:pPr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lastRenderedPageBreak/>
              <w:t>9</w:t>
            </w:r>
            <w:r w:rsidR="00CA3E56" w:rsidRPr="005D10A4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2D72D2B7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both"/>
              <w:rPr>
                <w:rFonts w:eastAsia="Cambria"/>
                <w:sz w:val="20"/>
                <w:szCs w:val="20"/>
              </w:rPr>
            </w:pPr>
            <w:r w:rsidRPr="005D10A4">
              <w:rPr>
                <w:rFonts w:eastAsia="Cambria"/>
                <w:sz w:val="20"/>
                <w:szCs w:val="20"/>
              </w:rPr>
              <w:t xml:space="preserve">Число перевезенных пассажиров общественным транспортом </w:t>
            </w:r>
          </w:p>
          <w:p w14:paraId="290A92DE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both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B12711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человек</w:t>
            </w:r>
          </w:p>
        </w:tc>
        <w:tc>
          <w:tcPr>
            <w:tcW w:w="6521" w:type="dxa"/>
          </w:tcPr>
          <w:p w14:paraId="4834778A" w14:textId="77777777" w:rsidR="00CA3E56" w:rsidRPr="005D10A4" w:rsidRDefault="00CA3E56" w:rsidP="000F1E4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5D10A4">
              <w:rPr>
                <w:rFonts w:cs="Times New Roman"/>
                <w:sz w:val="20"/>
                <w:szCs w:val="20"/>
              </w:rPr>
              <w:t>Источник информации: управление ЖКХ администрации ПМО СК (сведения по автотранспортным организациям, осуществляющим деятельность на территории Предгорного муниципального округа)</w:t>
            </w:r>
          </w:p>
          <w:p w14:paraId="1FDAC419" w14:textId="77777777" w:rsidR="00CA3E56" w:rsidRPr="005D10A4" w:rsidRDefault="00CA3E56" w:rsidP="000F1E4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6A1BA31" w14:textId="77777777" w:rsidR="00CA3E56" w:rsidRPr="005D10A4" w:rsidRDefault="00CA3E56" w:rsidP="000F1E4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D10A4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CA3E56" w:rsidRPr="005D10A4" w14:paraId="2FD8BDC8" w14:textId="77777777" w:rsidTr="000F1E4E">
        <w:trPr>
          <w:trHeight w:val="768"/>
        </w:trPr>
        <w:tc>
          <w:tcPr>
            <w:tcW w:w="675" w:type="dxa"/>
          </w:tcPr>
          <w:p w14:paraId="6E794581" w14:textId="3BD77249" w:rsidR="00CA3E56" w:rsidRPr="005D10A4" w:rsidRDefault="00B102CC" w:rsidP="000F1E4E">
            <w:pPr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10</w:t>
            </w:r>
            <w:r w:rsidR="00CA3E56" w:rsidRPr="005D10A4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3D6C4985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both"/>
              <w:rPr>
                <w:rFonts w:eastAsia="Cambria"/>
                <w:sz w:val="20"/>
                <w:szCs w:val="20"/>
              </w:rPr>
            </w:pPr>
            <w:r w:rsidRPr="005D10A4">
              <w:rPr>
                <w:rFonts w:eastAsia="Cambria"/>
                <w:sz w:val="20"/>
                <w:szCs w:val="20"/>
              </w:rPr>
              <w:t>Количество маршрутов</w:t>
            </w:r>
            <w:r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rFonts w:eastAsia="Cambria"/>
                <w:sz w:val="20"/>
                <w:szCs w:val="20"/>
              </w:rPr>
              <w:t>пригородного сообщения в Предгорном муниципальном округе</w:t>
            </w:r>
          </w:p>
          <w:p w14:paraId="7E4D3D44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both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34649E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единиц</w:t>
            </w:r>
          </w:p>
        </w:tc>
        <w:tc>
          <w:tcPr>
            <w:tcW w:w="6521" w:type="dxa"/>
          </w:tcPr>
          <w:p w14:paraId="1904F89D" w14:textId="77777777" w:rsidR="00CA3E56" w:rsidRPr="005D10A4" w:rsidRDefault="00CA3E56" w:rsidP="000F1E4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5D10A4">
              <w:rPr>
                <w:rFonts w:cs="Times New Roman"/>
                <w:sz w:val="20"/>
                <w:szCs w:val="20"/>
              </w:rPr>
              <w:t>Источник информации: Форма федерального статистического наблюдения № 65-автотранс «Сведения о деятельности пассажирского автомобильного транспорта за 20__ г.», утвержденная приказом Росстата от 24.07.2020 и№ 410</w:t>
            </w:r>
          </w:p>
        </w:tc>
        <w:tc>
          <w:tcPr>
            <w:tcW w:w="2551" w:type="dxa"/>
          </w:tcPr>
          <w:p w14:paraId="6EC25235" w14:textId="77777777" w:rsidR="00CA3E56" w:rsidRPr="005D10A4" w:rsidRDefault="00CA3E56" w:rsidP="000F1E4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D10A4">
              <w:rPr>
                <w:rFonts w:cs="Times New Roman"/>
                <w:sz w:val="20"/>
                <w:szCs w:val="20"/>
              </w:rPr>
              <w:t>ежегодно</w:t>
            </w:r>
          </w:p>
        </w:tc>
      </w:tr>
      <w:tr w:rsidR="00CA3E56" w:rsidRPr="005D10A4" w14:paraId="08A4E19B" w14:textId="77777777" w:rsidTr="000F1E4E">
        <w:trPr>
          <w:trHeight w:val="768"/>
        </w:trPr>
        <w:tc>
          <w:tcPr>
            <w:tcW w:w="675" w:type="dxa"/>
          </w:tcPr>
          <w:p w14:paraId="28F56551" w14:textId="6C8C4278" w:rsidR="00CA3E56" w:rsidRPr="005D10A4" w:rsidRDefault="00B102CC" w:rsidP="000F1E4E">
            <w:pPr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11</w:t>
            </w:r>
            <w:r w:rsidR="00CA3E56" w:rsidRPr="005D10A4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693CAF16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Доля остановочных пунктов, оборудованных остановочными павильонами в соответствии с требованиями действующего законодательства</w:t>
            </w:r>
          </w:p>
        </w:tc>
        <w:tc>
          <w:tcPr>
            <w:tcW w:w="1701" w:type="dxa"/>
          </w:tcPr>
          <w:p w14:paraId="5815D6F4" w14:textId="77777777" w:rsidR="00CA3E56" w:rsidRPr="005D10A4" w:rsidRDefault="00CA3E56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процентов</w:t>
            </w:r>
          </w:p>
        </w:tc>
        <w:tc>
          <w:tcPr>
            <w:tcW w:w="6521" w:type="dxa"/>
          </w:tcPr>
          <w:p w14:paraId="58E42110" w14:textId="77777777" w:rsidR="00CA3E56" w:rsidRPr="005D10A4" w:rsidRDefault="00CA3E56" w:rsidP="000F1E4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5D10A4">
              <w:rPr>
                <w:rFonts w:cs="Times New Roman"/>
                <w:sz w:val="20"/>
                <w:szCs w:val="20"/>
              </w:rPr>
              <w:t>Рассчитывается по формуле:</w:t>
            </w:r>
          </w:p>
          <w:p w14:paraId="42D53529" w14:textId="77777777" w:rsidR="00CA3E56" w:rsidRPr="005D10A4" w:rsidRDefault="00CA3E56" w:rsidP="000F1E4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5D10A4">
              <w:rPr>
                <w:rFonts w:cs="Times New Roman"/>
                <w:sz w:val="20"/>
                <w:szCs w:val="20"/>
              </w:rPr>
              <w:t>Д</w:t>
            </w:r>
            <w:r w:rsidRPr="005D10A4">
              <w:rPr>
                <w:rFonts w:cs="Times New Roman"/>
                <w:sz w:val="20"/>
                <w:szCs w:val="20"/>
                <w:vertAlign w:val="subscript"/>
              </w:rPr>
              <w:t xml:space="preserve">ОС_П </w:t>
            </w:r>
            <w:r w:rsidRPr="005D10A4">
              <w:rPr>
                <w:rFonts w:cs="Times New Roman"/>
                <w:sz w:val="20"/>
                <w:szCs w:val="20"/>
              </w:rPr>
              <w:t>= К</w:t>
            </w:r>
            <w:r w:rsidRPr="005D10A4">
              <w:rPr>
                <w:rFonts w:cs="Times New Roman"/>
                <w:sz w:val="20"/>
                <w:szCs w:val="20"/>
                <w:vertAlign w:val="subscript"/>
              </w:rPr>
              <w:t>ОС_П</w:t>
            </w:r>
            <w:r w:rsidRPr="005D10A4">
              <w:rPr>
                <w:rFonts w:cs="Times New Roman"/>
                <w:sz w:val="20"/>
                <w:szCs w:val="20"/>
              </w:rPr>
              <w:t>/К</w:t>
            </w:r>
            <w:r w:rsidRPr="005D10A4">
              <w:rPr>
                <w:rFonts w:cs="Times New Roman"/>
                <w:sz w:val="20"/>
                <w:szCs w:val="20"/>
                <w:vertAlign w:val="subscript"/>
              </w:rPr>
              <w:t>ОБЩ</w:t>
            </w:r>
            <w:r w:rsidRPr="005D10A4">
              <w:rPr>
                <w:rFonts w:cs="Times New Roman"/>
                <w:sz w:val="20"/>
                <w:szCs w:val="20"/>
              </w:rPr>
              <w:t>*100, где:</w:t>
            </w:r>
          </w:p>
          <w:p w14:paraId="08653147" w14:textId="77777777" w:rsidR="00CA3E56" w:rsidRPr="005D10A4" w:rsidRDefault="00CA3E56" w:rsidP="000F1E4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  <w:p w14:paraId="2D2019EE" w14:textId="353291A3" w:rsidR="00CA3E56" w:rsidRPr="005D10A4" w:rsidRDefault="00CA3E56" w:rsidP="000F1E4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5D10A4">
              <w:rPr>
                <w:rFonts w:cs="Times New Roman"/>
                <w:sz w:val="20"/>
                <w:szCs w:val="20"/>
              </w:rPr>
              <w:t>Д</w:t>
            </w:r>
            <w:r w:rsidRPr="005D10A4">
              <w:rPr>
                <w:rFonts w:cs="Times New Roman"/>
                <w:sz w:val="20"/>
                <w:szCs w:val="20"/>
                <w:vertAlign w:val="subscript"/>
              </w:rPr>
              <w:t xml:space="preserve">ОС_П </w:t>
            </w:r>
            <w:r w:rsidR="008933FC" w:rsidRPr="005D10A4">
              <w:rPr>
                <w:rFonts w:cs="Times New Roman"/>
                <w:sz w:val="20"/>
                <w:szCs w:val="20"/>
              </w:rPr>
              <w:t>–</w:t>
            </w:r>
            <w:r w:rsidRPr="005D10A4">
              <w:rPr>
                <w:rFonts w:cs="Times New Roman"/>
                <w:sz w:val="20"/>
                <w:szCs w:val="20"/>
              </w:rPr>
              <w:t xml:space="preserve"> доля остановочных пунктов, оборудованных остановочными павильонами в соответствии с требованиями действующего законодательства;</w:t>
            </w:r>
          </w:p>
          <w:p w14:paraId="438F8E96" w14:textId="457AB613" w:rsidR="00CA3E56" w:rsidRPr="005D10A4" w:rsidRDefault="00CA3E56" w:rsidP="000F1E4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5D10A4">
              <w:rPr>
                <w:rFonts w:cs="Times New Roman"/>
                <w:sz w:val="20"/>
                <w:szCs w:val="20"/>
              </w:rPr>
              <w:t>К</w:t>
            </w:r>
            <w:r w:rsidRPr="005D10A4">
              <w:rPr>
                <w:rFonts w:cs="Times New Roman"/>
                <w:sz w:val="20"/>
                <w:szCs w:val="20"/>
                <w:vertAlign w:val="subscript"/>
              </w:rPr>
              <w:t>ОС_П</w:t>
            </w:r>
            <w:r w:rsidRPr="005D10A4">
              <w:rPr>
                <w:rFonts w:cs="Times New Roman"/>
                <w:sz w:val="20"/>
                <w:szCs w:val="20"/>
              </w:rPr>
              <w:t xml:space="preserve"> </w:t>
            </w:r>
            <w:r w:rsidR="008933FC" w:rsidRPr="005D10A4">
              <w:rPr>
                <w:rFonts w:cs="Times New Roman"/>
                <w:sz w:val="20"/>
                <w:szCs w:val="20"/>
              </w:rPr>
              <w:t>–</w:t>
            </w:r>
            <w:r w:rsidRPr="005D10A4">
              <w:rPr>
                <w:rFonts w:cs="Times New Roman"/>
                <w:sz w:val="20"/>
                <w:szCs w:val="20"/>
              </w:rPr>
              <w:t xml:space="preserve"> количество остановочных пунктов, оборудованных остановочными павильонами в соответствии с требованиями действующего законодательства, единиц;</w:t>
            </w:r>
          </w:p>
          <w:p w14:paraId="755DE323" w14:textId="77777777" w:rsidR="00CA3E56" w:rsidRPr="005D10A4" w:rsidRDefault="00CA3E56" w:rsidP="000F1E4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5D10A4">
              <w:rPr>
                <w:rFonts w:cs="Times New Roman"/>
                <w:sz w:val="20"/>
                <w:szCs w:val="20"/>
              </w:rPr>
              <w:t>К</w:t>
            </w:r>
            <w:r w:rsidRPr="005D10A4">
              <w:rPr>
                <w:rFonts w:cs="Times New Roman"/>
                <w:sz w:val="20"/>
                <w:szCs w:val="20"/>
                <w:vertAlign w:val="subscript"/>
              </w:rPr>
              <w:t>ОБЩ</w:t>
            </w:r>
            <w:r w:rsidRPr="005D10A4">
              <w:rPr>
                <w:rFonts w:cs="Times New Roman"/>
                <w:sz w:val="20"/>
                <w:szCs w:val="20"/>
              </w:rPr>
              <w:t xml:space="preserve"> – общее количество остановочных пунктов.</w:t>
            </w:r>
          </w:p>
          <w:p w14:paraId="2DDF9CF8" w14:textId="77777777" w:rsidR="00CA3E56" w:rsidRPr="005D10A4" w:rsidRDefault="00CA3E56" w:rsidP="000F1E4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  <w:p w14:paraId="37707AC9" w14:textId="77777777" w:rsidR="00CA3E56" w:rsidRPr="005D10A4" w:rsidRDefault="00CA3E56" w:rsidP="000F1E4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5D10A4">
              <w:rPr>
                <w:rFonts w:cs="Times New Roman"/>
                <w:sz w:val="20"/>
                <w:szCs w:val="20"/>
              </w:rPr>
              <w:t>Источник информации: управление ЖКХ администрации ПМО СК</w:t>
            </w:r>
          </w:p>
          <w:p w14:paraId="76959541" w14:textId="77B6B5FC" w:rsidR="00B102CC" w:rsidRPr="005D10A4" w:rsidRDefault="00B102CC" w:rsidP="000F1E4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38BE389" w14:textId="77777777" w:rsidR="00CA3E56" w:rsidRPr="005D10A4" w:rsidRDefault="00CA3E56" w:rsidP="000F1E4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D10A4">
              <w:rPr>
                <w:rFonts w:cs="Times New Roman"/>
                <w:sz w:val="20"/>
                <w:szCs w:val="20"/>
              </w:rPr>
              <w:t>ежегодно</w:t>
            </w:r>
          </w:p>
        </w:tc>
      </w:tr>
      <w:tr w:rsidR="00B102CC" w:rsidRPr="005D10A4" w14:paraId="70D3FA50" w14:textId="77777777" w:rsidTr="000F1E4E">
        <w:trPr>
          <w:trHeight w:val="768"/>
        </w:trPr>
        <w:tc>
          <w:tcPr>
            <w:tcW w:w="675" w:type="dxa"/>
          </w:tcPr>
          <w:p w14:paraId="1DE913AF" w14:textId="19DBC5F7" w:rsidR="00B102CC" w:rsidRPr="005D10A4" w:rsidRDefault="00B102CC" w:rsidP="000F1E4E">
            <w:pPr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14:paraId="11A4E211" w14:textId="0F2F320B" w:rsidR="00B102CC" w:rsidRPr="005D10A4" w:rsidRDefault="00B102CC" w:rsidP="000F1E4E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Индекс роста пассажирских перевозок по муниципальным маршрутам</w:t>
            </w:r>
          </w:p>
        </w:tc>
        <w:tc>
          <w:tcPr>
            <w:tcW w:w="1701" w:type="dxa"/>
          </w:tcPr>
          <w:p w14:paraId="7D815035" w14:textId="5513E7F6" w:rsidR="00B102CC" w:rsidRPr="005D10A4" w:rsidRDefault="00B102CC" w:rsidP="000F1E4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процентов</w:t>
            </w:r>
          </w:p>
        </w:tc>
        <w:tc>
          <w:tcPr>
            <w:tcW w:w="6521" w:type="dxa"/>
          </w:tcPr>
          <w:p w14:paraId="015FB5EB" w14:textId="25A8271E" w:rsidR="00B102CC" w:rsidRPr="005D10A4" w:rsidRDefault="0098609F" w:rsidP="000F1E4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5D10A4">
              <w:rPr>
                <w:rFonts w:cs="Times New Roman"/>
                <w:sz w:val="20"/>
                <w:szCs w:val="20"/>
              </w:rPr>
              <w:t>Рассчитывается по формуле:</w:t>
            </w:r>
          </w:p>
          <w:p w14:paraId="026FD843" w14:textId="11AF854C" w:rsidR="003C4D2B" w:rsidRPr="005D10A4" w:rsidRDefault="003C4D2B" w:rsidP="003C4D2B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5D10A4">
              <w:rPr>
                <w:rFonts w:cs="Times New Roman"/>
                <w:sz w:val="20"/>
                <w:szCs w:val="20"/>
              </w:rPr>
              <w:t>It</w:t>
            </w:r>
            <w:proofErr w:type="spellEnd"/>
            <w:r w:rsidRPr="005D10A4">
              <w:rPr>
                <w:rFonts w:cs="Times New Roman"/>
                <w:sz w:val="20"/>
                <w:szCs w:val="20"/>
              </w:rPr>
              <w:t xml:space="preserve"> = </w:t>
            </w:r>
            <w:proofErr w:type="spellStart"/>
            <w:r w:rsidRPr="005D10A4">
              <w:rPr>
                <w:rFonts w:cs="Times New Roman"/>
                <w:sz w:val="20"/>
                <w:szCs w:val="20"/>
              </w:rPr>
              <w:t>Pt</w:t>
            </w:r>
            <w:proofErr w:type="spellEnd"/>
            <w:r w:rsidRPr="005D10A4">
              <w:rPr>
                <w:rFonts w:cs="Times New Roman"/>
                <w:sz w:val="20"/>
                <w:szCs w:val="20"/>
              </w:rPr>
              <w:t>/P</w:t>
            </w:r>
            <w:r w:rsidRPr="005D10A4">
              <w:rPr>
                <w:rFonts w:cs="Times New Roman"/>
                <w:sz w:val="20"/>
                <w:szCs w:val="20"/>
                <w:lang w:val="en-US"/>
              </w:rPr>
              <w:t>p</w:t>
            </w:r>
            <w:r w:rsidRPr="005D10A4">
              <w:rPr>
                <w:rFonts w:cs="Times New Roman"/>
                <w:sz w:val="20"/>
                <w:szCs w:val="20"/>
              </w:rPr>
              <w:t>*100%,</w:t>
            </w:r>
          </w:p>
          <w:p w14:paraId="17C839A4" w14:textId="77777777" w:rsidR="003C4D2B" w:rsidRPr="005D10A4" w:rsidRDefault="003C4D2B" w:rsidP="003C4D2B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  <w:p w14:paraId="7757FE00" w14:textId="77777777" w:rsidR="003C4D2B" w:rsidRPr="005D10A4" w:rsidRDefault="003C4D2B" w:rsidP="003C4D2B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5D10A4">
              <w:rPr>
                <w:rFonts w:cs="Times New Roman"/>
                <w:sz w:val="20"/>
                <w:szCs w:val="20"/>
              </w:rPr>
              <w:t>где:</w:t>
            </w:r>
          </w:p>
          <w:p w14:paraId="05B84A67" w14:textId="50402C74" w:rsidR="003C4D2B" w:rsidRPr="005D10A4" w:rsidRDefault="003C4D2B" w:rsidP="003C4D2B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5D10A4">
              <w:rPr>
                <w:rFonts w:cs="Times New Roman"/>
                <w:sz w:val="20"/>
                <w:szCs w:val="20"/>
              </w:rPr>
              <w:t>Pt</w:t>
            </w:r>
            <w:proofErr w:type="spellEnd"/>
            <w:r w:rsidRPr="005D10A4">
              <w:rPr>
                <w:rFonts w:cs="Times New Roman"/>
                <w:sz w:val="20"/>
                <w:szCs w:val="20"/>
              </w:rPr>
              <w:t xml:space="preserve"> - объем перевозок пассажиров по муниципальным маршрутам в отчетном году (единиц);</w:t>
            </w:r>
          </w:p>
          <w:p w14:paraId="3EF1811E" w14:textId="6EEC6C7D" w:rsidR="003C4D2B" w:rsidRPr="005D10A4" w:rsidRDefault="003C4D2B" w:rsidP="003C4D2B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5D10A4">
              <w:rPr>
                <w:rFonts w:cs="Times New Roman"/>
                <w:sz w:val="20"/>
                <w:szCs w:val="20"/>
              </w:rPr>
              <w:t>P</w:t>
            </w:r>
            <w:r w:rsidRPr="005D10A4">
              <w:rPr>
                <w:rFonts w:cs="Times New Roman"/>
                <w:sz w:val="20"/>
                <w:szCs w:val="20"/>
                <w:lang w:val="en-US"/>
              </w:rPr>
              <w:t>p</w:t>
            </w:r>
            <w:r w:rsidRPr="005D10A4">
              <w:rPr>
                <w:rFonts w:cs="Times New Roman"/>
                <w:sz w:val="20"/>
                <w:szCs w:val="20"/>
              </w:rPr>
              <w:t xml:space="preserve"> - объем перевозок пассажиров по муниципальным маршрутам в предыдущем отчетному году (единиц)</w:t>
            </w:r>
          </w:p>
          <w:p w14:paraId="32BA4E6B" w14:textId="77777777" w:rsidR="003C4D2B" w:rsidRPr="005D10A4" w:rsidRDefault="003C4D2B" w:rsidP="003C4D2B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  <w:p w14:paraId="64EEFDA2" w14:textId="2C5B5DE8" w:rsidR="0098609F" w:rsidRPr="005D10A4" w:rsidRDefault="003C4D2B" w:rsidP="003C4D2B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5D10A4">
              <w:rPr>
                <w:rFonts w:cs="Times New Roman"/>
                <w:sz w:val="20"/>
                <w:szCs w:val="20"/>
              </w:rPr>
              <w:t xml:space="preserve">Источник информации: Форма статистической отчетности № 65-автотранс, утвержденная приказом Росстата от 24.07.2020 № 410 «Об утверждении форм федерального статистического наблюдения для организации федерального статистического наблюдения за внутренней и </w:t>
            </w:r>
            <w:r w:rsidRPr="005D10A4">
              <w:rPr>
                <w:rFonts w:cs="Times New Roman"/>
                <w:sz w:val="20"/>
                <w:szCs w:val="20"/>
              </w:rPr>
              <w:lastRenderedPageBreak/>
              <w:t>внешней торговлей, туризмом, платными услугами населению, транспортом и административными правонарушениями в сфере экономики»</w:t>
            </w:r>
          </w:p>
        </w:tc>
        <w:tc>
          <w:tcPr>
            <w:tcW w:w="2551" w:type="dxa"/>
          </w:tcPr>
          <w:p w14:paraId="3F851DC6" w14:textId="52DDE507" w:rsidR="00B102CC" w:rsidRPr="005D10A4" w:rsidRDefault="003C4D2B" w:rsidP="000F1E4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D10A4">
              <w:rPr>
                <w:rFonts w:cs="Times New Roman"/>
                <w:sz w:val="20"/>
                <w:szCs w:val="20"/>
              </w:rPr>
              <w:lastRenderedPageBreak/>
              <w:t>ежегодно</w:t>
            </w:r>
          </w:p>
        </w:tc>
      </w:tr>
    </w:tbl>
    <w:p w14:paraId="6FC23B96" w14:textId="77777777" w:rsidR="00001CFD" w:rsidRPr="005D10A4" w:rsidRDefault="00001CFD" w:rsidP="00CA3E56">
      <w:pPr>
        <w:widowControl w:val="0"/>
        <w:autoSpaceDE w:val="0"/>
        <w:autoSpaceDN w:val="0"/>
        <w:adjustRightInd w:val="0"/>
        <w:ind w:left="8496"/>
        <w:jc w:val="center"/>
        <w:outlineLvl w:val="1"/>
        <w:rPr>
          <w:sz w:val="28"/>
          <w:szCs w:val="28"/>
        </w:rPr>
      </w:pPr>
    </w:p>
    <w:p w14:paraId="2C936E3D" w14:textId="40008A30" w:rsidR="00CA3E56" w:rsidRPr="005D10A4" w:rsidRDefault="00CA3E56" w:rsidP="00CA3E56">
      <w:pPr>
        <w:widowControl w:val="0"/>
        <w:autoSpaceDE w:val="0"/>
        <w:autoSpaceDN w:val="0"/>
        <w:adjustRightInd w:val="0"/>
        <w:ind w:left="8496"/>
        <w:jc w:val="center"/>
        <w:outlineLvl w:val="1"/>
        <w:rPr>
          <w:sz w:val="28"/>
          <w:szCs w:val="28"/>
        </w:rPr>
      </w:pPr>
      <w:r w:rsidRPr="005D10A4">
        <w:rPr>
          <w:sz w:val="28"/>
          <w:szCs w:val="28"/>
        </w:rPr>
        <w:br w:type="page"/>
      </w:r>
      <w:r w:rsidRPr="005D10A4">
        <w:rPr>
          <w:sz w:val="28"/>
          <w:szCs w:val="28"/>
        </w:rPr>
        <w:lastRenderedPageBreak/>
        <w:t>ПРИЛОЖЕНИЕ 5</w:t>
      </w:r>
    </w:p>
    <w:p w14:paraId="2EF8EEFB" w14:textId="77777777" w:rsidR="00CA3E56" w:rsidRPr="005D10A4" w:rsidRDefault="00CA3E56" w:rsidP="00CA3E56">
      <w:pPr>
        <w:widowControl w:val="0"/>
        <w:autoSpaceDE w:val="0"/>
        <w:autoSpaceDN w:val="0"/>
        <w:spacing w:line="240" w:lineRule="exact"/>
        <w:ind w:left="8496"/>
        <w:jc w:val="center"/>
        <w:rPr>
          <w:sz w:val="28"/>
          <w:szCs w:val="28"/>
        </w:rPr>
      </w:pPr>
      <w:r w:rsidRPr="005D10A4">
        <w:rPr>
          <w:sz w:val="28"/>
          <w:szCs w:val="28"/>
        </w:rPr>
        <w:t xml:space="preserve">к муниципальной программе Предгорного </w:t>
      </w:r>
    </w:p>
    <w:p w14:paraId="1EF4DE57" w14:textId="77777777" w:rsidR="00CA3E56" w:rsidRPr="005D10A4" w:rsidRDefault="00CA3E56" w:rsidP="00CA3E56">
      <w:pPr>
        <w:widowControl w:val="0"/>
        <w:autoSpaceDE w:val="0"/>
        <w:autoSpaceDN w:val="0"/>
        <w:spacing w:line="240" w:lineRule="exact"/>
        <w:ind w:left="8496"/>
        <w:jc w:val="center"/>
        <w:rPr>
          <w:sz w:val="28"/>
          <w:szCs w:val="28"/>
        </w:rPr>
      </w:pPr>
      <w:r w:rsidRPr="005D10A4">
        <w:rPr>
          <w:sz w:val="28"/>
          <w:szCs w:val="28"/>
        </w:rPr>
        <w:t xml:space="preserve">муниципального округа Ставропольского края </w:t>
      </w:r>
    </w:p>
    <w:p w14:paraId="33026A33" w14:textId="77777777" w:rsidR="00CA3E56" w:rsidRPr="005D10A4" w:rsidRDefault="00CA3E56" w:rsidP="00CA3E56">
      <w:pPr>
        <w:widowControl w:val="0"/>
        <w:autoSpaceDE w:val="0"/>
        <w:autoSpaceDN w:val="0"/>
        <w:spacing w:line="240" w:lineRule="exact"/>
        <w:ind w:left="8496"/>
        <w:jc w:val="center"/>
        <w:rPr>
          <w:sz w:val="28"/>
          <w:szCs w:val="28"/>
        </w:rPr>
      </w:pPr>
      <w:r w:rsidRPr="005D10A4">
        <w:rPr>
          <w:sz w:val="28"/>
          <w:szCs w:val="28"/>
        </w:rPr>
        <w:t>«Развитие дорожно-транспортной инфраструктуры»</w:t>
      </w:r>
    </w:p>
    <w:p w14:paraId="7EB10203" w14:textId="77777777" w:rsidR="00CA3E56" w:rsidRPr="005D10A4" w:rsidRDefault="00CA3E56" w:rsidP="00CA3E5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14:paraId="67A724F9" w14:textId="77777777" w:rsidR="00CA3E56" w:rsidRPr="005D10A4" w:rsidRDefault="00CA3E56" w:rsidP="00CA3E5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14:paraId="12425647" w14:textId="77777777" w:rsidR="00CA3E56" w:rsidRPr="005D10A4" w:rsidRDefault="00CA3E56" w:rsidP="00CA3E5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14:paraId="15F491E6" w14:textId="77777777" w:rsidR="00CA3E56" w:rsidRPr="005D10A4" w:rsidRDefault="00CA3E56" w:rsidP="00CA3E5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5D10A4">
        <w:rPr>
          <w:sz w:val="28"/>
          <w:szCs w:val="28"/>
        </w:rPr>
        <w:t>ОБЪЕМЫ И ИСТОЧНИКИ</w:t>
      </w:r>
    </w:p>
    <w:p w14:paraId="628DEF8E" w14:textId="77777777" w:rsidR="00CA3E56" w:rsidRPr="005D10A4" w:rsidRDefault="00CA3E56" w:rsidP="00CA3E5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14:paraId="7A2C13F7" w14:textId="77777777" w:rsidR="00CA3E56" w:rsidRPr="005D10A4" w:rsidRDefault="00CA3E56" w:rsidP="00CA3E5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5D10A4">
        <w:rPr>
          <w:sz w:val="28"/>
          <w:szCs w:val="28"/>
        </w:rPr>
        <w:t>финансового обеспечения Программы</w:t>
      </w:r>
    </w:p>
    <w:p w14:paraId="0806F4D4" w14:textId="77777777" w:rsidR="00CA3E56" w:rsidRPr="005D10A4" w:rsidRDefault="00CA3E56" w:rsidP="00CA3E5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3260"/>
        <w:gridCol w:w="1418"/>
        <w:gridCol w:w="1275"/>
        <w:gridCol w:w="1276"/>
        <w:gridCol w:w="1276"/>
        <w:gridCol w:w="1417"/>
        <w:gridCol w:w="1276"/>
      </w:tblGrid>
      <w:tr w:rsidR="00CA3E56" w:rsidRPr="005D10A4" w14:paraId="19184F4A" w14:textId="77777777" w:rsidTr="00266499">
        <w:tc>
          <w:tcPr>
            <w:tcW w:w="710" w:type="dxa"/>
            <w:vMerge w:val="restart"/>
            <w:shd w:val="clear" w:color="auto" w:fill="auto"/>
          </w:tcPr>
          <w:p w14:paraId="0DEB1381" w14:textId="77777777" w:rsidR="00CA3E56" w:rsidRPr="005D10A4" w:rsidRDefault="00CA3E56" w:rsidP="000F1E4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E57EEF8" w14:textId="77777777" w:rsidR="00CA3E56" w:rsidRPr="005D10A4" w:rsidRDefault="00CA3E56" w:rsidP="000F1E4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5E774EEC" w14:textId="77777777" w:rsidR="00CA3E56" w:rsidRPr="005D10A4" w:rsidRDefault="00CA3E56" w:rsidP="000F1E4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7938" w:type="dxa"/>
            <w:gridSpan w:val="6"/>
            <w:shd w:val="clear" w:color="auto" w:fill="auto"/>
          </w:tcPr>
          <w:p w14:paraId="221BA1BB" w14:textId="77777777" w:rsidR="00CA3E56" w:rsidRPr="005D10A4" w:rsidRDefault="00CA3E56" w:rsidP="000F1E4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Объемы финансового обеспечения по годам (тыс. рублей)</w:t>
            </w:r>
          </w:p>
        </w:tc>
      </w:tr>
      <w:tr w:rsidR="00CA3E56" w:rsidRPr="005D10A4" w14:paraId="5726B4F1" w14:textId="77777777" w:rsidTr="00266499">
        <w:tc>
          <w:tcPr>
            <w:tcW w:w="710" w:type="dxa"/>
            <w:vMerge/>
            <w:shd w:val="clear" w:color="auto" w:fill="auto"/>
          </w:tcPr>
          <w:p w14:paraId="54A680E1" w14:textId="77777777" w:rsidR="00CA3E56" w:rsidRPr="005D10A4" w:rsidRDefault="00CA3E56" w:rsidP="000F1E4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2AB1E05" w14:textId="77777777" w:rsidR="00CA3E56" w:rsidRPr="005D10A4" w:rsidRDefault="00CA3E56" w:rsidP="000F1E4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9AB56F8" w14:textId="77777777" w:rsidR="00CA3E56" w:rsidRPr="005D10A4" w:rsidRDefault="00CA3E56" w:rsidP="000F1E4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263BCE7" w14:textId="77777777" w:rsidR="00CA3E56" w:rsidRPr="005D10A4" w:rsidRDefault="00CA3E56" w:rsidP="000F1E4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2021</w:t>
            </w:r>
          </w:p>
          <w:p w14:paraId="4D3447ED" w14:textId="316489A4" w:rsidR="008933FC" w:rsidRPr="005D10A4" w:rsidRDefault="008933FC" w:rsidP="000F1E4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9B83526" w14:textId="77777777" w:rsidR="00CA3E56" w:rsidRPr="005D10A4" w:rsidRDefault="00CA3E56" w:rsidP="000F1E4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14:paraId="5ADBDBC7" w14:textId="77777777" w:rsidR="00CA3E56" w:rsidRPr="005D10A4" w:rsidRDefault="00CA3E56" w:rsidP="000F1E4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3F8B4D7D" w14:textId="77777777" w:rsidR="00CA3E56" w:rsidRPr="005D10A4" w:rsidRDefault="00CA3E56" w:rsidP="000F1E4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14:paraId="5E289956" w14:textId="77777777" w:rsidR="00CA3E56" w:rsidRPr="005D10A4" w:rsidRDefault="00CA3E56" w:rsidP="000F1E4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14:paraId="568F6BC8" w14:textId="77777777" w:rsidR="00CA3E56" w:rsidRPr="005D10A4" w:rsidRDefault="00CA3E56" w:rsidP="000F1E4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2026</w:t>
            </w:r>
          </w:p>
        </w:tc>
      </w:tr>
    </w:tbl>
    <w:p w14:paraId="02F860DD" w14:textId="77777777" w:rsidR="00CA3E56" w:rsidRPr="005D10A4" w:rsidRDefault="00CA3E56" w:rsidP="00CA3E56">
      <w:pPr>
        <w:widowControl w:val="0"/>
        <w:autoSpaceDE w:val="0"/>
        <w:autoSpaceDN w:val="0"/>
        <w:jc w:val="center"/>
        <w:rPr>
          <w:sz w:val="2"/>
          <w:szCs w:val="2"/>
        </w:rPr>
      </w:pPr>
    </w:p>
    <w:tbl>
      <w:tblPr>
        <w:tblW w:w="14743" w:type="dxa"/>
        <w:tblInd w:w="-289" w:type="dxa"/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635"/>
        <w:gridCol w:w="2910"/>
        <w:gridCol w:w="3260"/>
        <w:gridCol w:w="1417"/>
        <w:gridCol w:w="1276"/>
        <w:gridCol w:w="1276"/>
        <w:gridCol w:w="1276"/>
        <w:gridCol w:w="1342"/>
        <w:gridCol w:w="1351"/>
      </w:tblGrid>
      <w:tr w:rsidR="00CA3E56" w:rsidRPr="005D10A4" w14:paraId="441173B2" w14:textId="77777777" w:rsidTr="00266499">
        <w:trPr>
          <w:trHeight w:val="111"/>
          <w:tblHeader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B390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546A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1A5B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0992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112F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2E88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CDE1E47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3C61D7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78212A1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9</w:t>
            </w:r>
          </w:p>
        </w:tc>
      </w:tr>
      <w:tr w:rsidR="00CA3E56" w:rsidRPr="005D10A4" w14:paraId="32C4E649" w14:textId="77777777" w:rsidTr="00266499">
        <w:trPr>
          <w:trHeight w:val="111"/>
          <w:tblHeader/>
        </w:trPr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14:paraId="6C904748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</w:tcBorders>
            <w:vAlign w:val="center"/>
          </w:tcPr>
          <w:p w14:paraId="760B8A44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3C44F4F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D23663D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215F227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EF77A4A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371B4499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2C2361A6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6465DC64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A3E56" w:rsidRPr="005D10A4" w14:paraId="48DB546F" w14:textId="77777777" w:rsidTr="00266499">
        <w:trPr>
          <w:trHeight w:val="202"/>
        </w:trPr>
        <w:tc>
          <w:tcPr>
            <w:tcW w:w="635" w:type="dxa"/>
            <w:vMerge w:val="restart"/>
          </w:tcPr>
          <w:p w14:paraId="46C33EF5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10" w:type="dxa"/>
            <w:vMerge w:val="restart"/>
          </w:tcPr>
          <w:p w14:paraId="4B531EEF" w14:textId="77777777" w:rsidR="00CA3E56" w:rsidRPr="005D10A4" w:rsidRDefault="00CA3E56" w:rsidP="000F1E4E">
            <w:pPr>
              <w:widowControl w:val="0"/>
              <w:autoSpaceDE w:val="0"/>
              <w:autoSpaceDN w:val="0"/>
              <w:ind w:right="225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МП «Развитие дорожно-транспортной инфраструктуры»</w:t>
            </w:r>
          </w:p>
        </w:tc>
        <w:tc>
          <w:tcPr>
            <w:tcW w:w="3260" w:type="dxa"/>
          </w:tcPr>
          <w:p w14:paraId="4ED6A02C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1ACBA0A9" w14:textId="1C87FC2A" w:rsidR="00CA3E56" w:rsidRPr="005D10A4" w:rsidRDefault="00A3153D" w:rsidP="002B4363">
            <w:pPr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217</w:t>
            </w:r>
            <w:r w:rsidR="00324B3E" w:rsidRPr="005D10A4">
              <w:rPr>
                <w:sz w:val="20"/>
                <w:szCs w:val="20"/>
              </w:rPr>
              <w:t xml:space="preserve"> 29</w:t>
            </w:r>
            <w:r w:rsidRPr="005D10A4">
              <w:rPr>
                <w:sz w:val="20"/>
                <w:szCs w:val="20"/>
              </w:rPr>
              <w:t>1</w:t>
            </w:r>
            <w:r w:rsidR="00CA3E56" w:rsidRPr="005D10A4">
              <w:rPr>
                <w:sz w:val="20"/>
                <w:szCs w:val="20"/>
              </w:rPr>
              <w:t>,</w:t>
            </w:r>
            <w:r w:rsidR="00324B3E" w:rsidRPr="005D10A4">
              <w:rPr>
                <w:sz w:val="20"/>
                <w:szCs w:val="20"/>
              </w:rPr>
              <w:t>4</w:t>
            </w:r>
            <w:r w:rsidRPr="005D10A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10DF43B9" w14:textId="0C6138E0" w:rsidR="00CA3E56" w:rsidRPr="005D10A4" w:rsidRDefault="00CA3E56" w:rsidP="002B4363">
            <w:pPr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54</w:t>
            </w:r>
            <w:r w:rsidR="00324B3E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138,00</w:t>
            </w:r>
          </w:p>
        </w:tc>
        <w:tc>
          <w:tcPr>
            <w:tcW w:w="1276" w:type="dxa"/>
            <w:shd w:val="clear" w:color="auto" w:fill="FFFFFF"/>
          </w:tcPr>
          <w:p w14:paraId="6035B8E4" w14:textId="08CFA732" w:rsidR="00CA3E56" w:rsidRPr="005D10A4" w:rsidRDefault="00CA3E56" w:rsidP="002B4363">
            <w:pPr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53</w:t>
            </w:r>
            <w:r w:rsidR="00324B3E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886,00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bottom w:w="0" w:type="dxa"/>
            </w:tcMar>
          </w:tcPr>
          <w:p w14:paraId="0802F4DF" w14:textId="214DD706" w:rsidR="00CA3E56" w:rsidRPr="005D10A4" w:rsidRDefault="00CA3E56" w:rsidP="002B4363">
            <w:pPr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53</w:t>
            </w:r>
            <w:r w:rsidR="00324B3E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886,00</w:t>
            </w:r>
          </w:p>
        </w:tc>
        <w:tc>
          <w:tcPr>
            <w:tcW w:w="1342" w:type="dxa"/>
            <w:shd w:val="clear" w:color="auto" w:fill="FFFFFF"/>
            <w:tcMar>
              <w:top w:w="0" w:type="dxa"/>
              <w:bottom w:w="0" w:type="dxa"/>
            </w:tcMar>
          </w:tcPr>
          <w:p w14:paraId="7478D405" w14:textId="423EBAF3" w:rsidR="00CA3E56" w:rsidRPr="005D10A4" w:rsidRDefault="00CA3E56" w:rsidP="002B4363">
            <w:pPr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53</w:t>
            </w:r>
            <w:r w:rsidR="00324B3E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886,00</w:t>
            </w:r>
          </w:p>
        </w:tc>
        <w:tc>
          <w:tcPr>
            <w:tcW w:w="1351" w:type="dxa"/>
            <w:shd w:val="clear" w:color="auto" w:fill="FFFFFF"/>
            <w:tcMar>
              <w:top w:w="0" w:type="dxa"/>
              <w:bottom w:w="0" w:type="dxa"/>
            </w:tcMar>
          </w:tcPr>
          <w:p w14:paraId="5A6AA8D2" w14:textId="7B96D7D6" w:rsidR="00CA3E56" w:rsidRPr="005D10A4" w:rsidRDefault="00CA3E56" w:rsidP="002B4363">
            <w:pPr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53</w:t>
            </w:r>
            <w:r w:rsidR="00324B3E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886,00</w:t>
            </w:r>
          </w:p>
        </w:tc>
      </w:tr>
      <w:tr w:rsidR="00CA3E56" w:rsidRPr="005D10A4" w14:paraId="34E86BE3" w14:textId="77777777" w:rsidTr="00266499">
        <w:trPr>
          <w:trHeight w:val="143"/>
        </w:trPr>
        <w:tc>
          <w:tcPr>
            <w:tcW w:w="635" w:type="dxa"/>
            <w:vMerge/>
          </w:tcPr>
          <w:p w14:paraId="2142FF7E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14:paraId="22503E19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7B6AF6D5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518C3A98" w14:textId="77777777" w:rsidR="00CA3E56" w:rsidRPr="005D10A4" w:rsidRDefault="00CA3E56" w:rsidP="002B4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BB0C4BF" w14:textId="77777777" w:rsidR="00CA3E56" w:rsidRPr="005D10A4" w:rsidRDefault="00CA3E56" w:rsidP="002B4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778799A" w14:textId="77777777" w:rsidR="00CA3E56" w:rsidRPr="005D10A4" w:rsidRDefault="00CA3E56" w:rsidP="002B4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bottom w:w="0" w:type="dxa"/>
            </w:tcMar>
          </w:tcPr>
          <w:p w14:paraId="03DDD4DA" w14:textId="77777777" w:rsidR="00CA3E56" w:rsidRPr="005D10A4" w:rsidRDefault="00CA3E56" w:rsidP="002B4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FFFFFF"/>
            <w:tcMar>
              <w:top w:w="0" w:type="dxa"/>
              <w:bottom w:w="0" w:type="dxa"/>
            </w:tcMar>
          </w:tcPr>
          <w:p w14:paraId="703B62BE" w14:textId="77777777" w:rsidR="00CA3E56" w:rsidRPr="005D10A4" w:rsidRDefault="00CA3E56" w:rsidP="002B4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/>
            <w:tcMar>
              <w:top w:w="0" w:type="dxa"/>
              <w:bottom w:w="0" w:type="dxa"/>
            </w:tcMar>
          </w:tcPr>
          <w:p w14:paraId="31481207" w14:textId="77777777" w:rsidR="00CA3E56" w:rsidRPr="005D10A4" w:rsidRDefault="00CA3E56" w:rsidP="002B4363">
            <w:pPr>
              <w:jc w:val="right"/>
              <w:rPr>
                <w:sz w:val="20"/>
                <w:szCs w:val="20"/>
              </w:rPr>
            </w:pPr>
          </w:p>
        </w:tc>
      </w:tr>
      <w:tr w:rsidR="00CA3E56" w:rsidRPr="005D10A4" w14:paraId="4ACD8CAA" w14:textId="77777777" w:rsidTr="00266499">
        <w:trPr>
          <w:trHeight w:val="143"/>
        </w:trPr>
        <w:tc>
          <w:tcPr>
            <w:tcW w:w="635" w:type="dxa"/>
            <w:vMerge/>
          </w:tcPr>
          <w:p w14:paraId="537FB908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14:paraId="65EA5261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69673159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7" w:type="dxa"/>
            <w:shd w:val="clear" w:color="auto" w:fill="FFFFFF"/>
          </w:tcPr>
          <w:p w14:paraId="36DD0291" w14:textId="6640E817" w:rsidR="00CA3E56" w:rsidRPr="005D10A4" w:rsidRDefault="002B4363" w:rsidP="002B4363">
            <w:pPr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125</w:t>
            </w:r>
            <w:r w:rsidR="00324B3E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440</w:t>
            </w:r>
            <w:r w:rsidR="00CA3E56" w:rsidRPr="005D10A4">
              <w:rPr>
                <w:sz w:val="20"/>
                <w:szCs w:val="20"/>
              </w:rPr>
              <w:t>,</w:t>
            </w:r>
            <w:r w:rsidRPr="005D10A4"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FFFFFF"/>
          </w:tcPr>
          <w:p w14:paraId="57B84958" w14:textId="0F52BC02" w:rsidR="00CA3E56" w:rsidRPr="005D10A4" w:rsidRDefault="002B4363" w:rsidP="002B4363">
            <w:pPr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14:paraId="53E2988C" w14:textId="3D8C58B1" w:rsidR="00CA3E56" w:rsidRPr="005D10A4" w:rsidRDefault="002B4363" w:rsidP="002B4363">
            <w:pPr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bottom w:w="0" w:type="dxa"/>
            </w:tcMar>
          </w:tcPr>
          <w:p w14:paraId="37031C0F" w14:textId="4C335BE3" w:rsidR="00CA3E56" w:rsidRPr="005D10A4" w:rsidRDefault="002B4363" w:rsidP="002B4363">
            <w:pPr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0,00</w:t>
            </w:r>
          </w:p>
        </w:tc>
        <w:tc>
          <w:tcPr>
            <w:tcW w:w="1342" w:type="dxa"/>
            <w:shd w:val="clear" w:color="auto" w:fill="FFFFFF"/>
            <w:tcMar>
              <w:top w:w="0" w:type="dxa"/>
              <w:bottom w:w="0" w:type="dxa"/>
            </w:tcMar>
          </w:tcPr>
          <w:p w14:paraId="0D584631" w14:textId="6958E848" w:rsidR="00CA3E56" w:rsidRPr="005D10A4" w:rsidRDefault="002B4363" w:rsidP="002B4363">
            <w:pPr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shd w:val="clear" w:color="auto" w:fill="FFFFFF"/>
            <w:tcMar>
              <w:top w:w="0" w:type="dxa"/>
              <w:bottom w:w="0" w:type="dxa"/>
            </w:tcMar>
          </w:tcPr>
          <w:p w14:paraId="0E897802" w14:textId="12D403AD" w:rsidR="00CA3E56" w:rsidRPr="005D10A4" w:rsidRDefault="002B4363" w:rsidP="002B4363">
            <w:pPr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0,00</w:t>
            </w:r>
          </w:p>
        </w:tc>
      </w:tr>
      <w:tr w:rsidR="00CA3E56" w:rsidRPr="005D10A4" w14:paraId="04F95D27" w14:textId="77777777" w:rsidTr="00266499">
        <w:trPr>
          <w:trHeight w:val="166"/>
        </w:trPr>
        <w:tc>
          <w:tcPr>
            <w:tcW w:w="635" w:type="dxa"/>
            <w:vMerge/>
          </w:tcPr>
          <w:p w14:paraId="4A9A287A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14:paraId="170FBE8B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520D9564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shd w:val="clear" w:color="auto" w:fill="FFFFFF"/>
          </w:tcPr>
          <w:p w14:paraId="6E28EE53" w14:textId="146FB3DC" w:rsidR="00CA3E56" w:rsidRPr="005D10A4" w:rsidRDefault="00324B3E" w:rsidP="002B4363">
            <w:pPr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 xml:space="preserve">91 </w:t>
            </w:r>
            <w:r w:rsidR="002B4363" w:rsidRPr="005D10A4">
              <w:rPr>
                <w:sz w:val="20"/>
                <w:szCs w:val="20"/>
              </w:rPr>
              <w:t>851</w:t>
            </w:r>
            <w:r w:rsidRPr="005D10A4">
              <w:rPr>
                <w:sz w:val="20"/>
                <w:szCs w:val="20"/>
              </w:rPr>
              <w:t>,</w:t>
            </w:r>
            <w:r w:rsidR="002B4363" w:rsidRPr="005D10A4"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FFFFFF"/>
          </w:tcPr>
          <w:p w14:paraId="334BCD8E" w14:textId="381E89D4" w:rsidR="00CA3E56" w:rsidRPr="005D10A4" w:rsidRDefault="00CA3E56" w:rsidP="002B4363">
            <w:pPr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54</w:t>
            </w:r>
            <w:r w:rsidR="00324B3E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138,00</w:t>
            </w:r>
          </w:p>
        </w:tc>
        <w:tc>
          <w:tcPr>
            <w:tcW w:w="1276" w:type="dxa"/>
            <w:shd w:val="clear" w:color="auto" w:fill="FFFFFF"/>
          </w:tcPr>
          <w:p w14:paraId="7E198D89" w14:textId="069A6C1A" w:rsidR="00CA3E56" w:rsidRPr="005D10A4" w:rsidRDefault="00CA3E56" w:rsidP="002B4363">
            <w:pPr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53</w:t>
            </w:r>
            <w:r w:rsidR="00324B3E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886,00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bottom w:w="0" w:type="dxa"/>
            </w:tcMar>
          </w:tcPr>
          <w:p w14:paraId="3557AF84" w14:textId="6D31CC01" w:rsidR="00CA3E56" w:rsidRPr="005D10A4" w:rsidRDefault="00CA3E56" w:rsidP="002B4363">
            <w:pPr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53</w:t>
            </w:r>
            <w:r w:rsidR="00324B3E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886,00</w:t>
            </w:r>
          </w:p>
        </w:tc>
        <w:tc>
          <w:tcPr>
            <w:tcW w:w="1342" w:type="dxa"/>
            <w:shd w:val="clear" w:color="auto" w:fill="FFFFFF"/>
            <w:tcMar>
              <w:top w:w="0" w:type="dxa"/>
              <w:bottom w:w="0" w:type="dxa"/>
            </w:tcMar>
          </w:tcPr>
          <w:p w14:paraId="7FF52068" w14:textId="2A6C22CC" w:rsidR="00CA3E56" w:rsidRPr="005D10A4" w:rsidRDefault="00CA3E56" w:rsidP="002B4363">
            <w:pPr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53</w:t>
            </w:r>
            <w:r w:rsidR="00324B3E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886,00</w:t>
            </w:r>
          </w:p>
        </w:tc>
        <w:tc>
          <w:tcPr>
            <w:tcW w:w="1351" w:type="dxa"/>
            <w:shd w:val="clear" w:color="auto" w:fill="FFFFFF"/>
            <w:tcMar>
              <w:top w:w="0" w:type="dxa"/>
              <w:bottom w:w="0" w:type="dxa"/>
            </w:tcMar>
          </w:tcPr>
          <w:p w14:paraId="79E94497" w14:textId="117FBD43" w:rsidR="00CA3E56" w:rsidRPr="005D10A4" w:rsidRDefault="00CA3E56" w:rsidP="002B4363">
            <w:pPr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53</w:t>
            </w:r>
            <w:r w:rsidR="00324B3E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886,00</w:t>
            </w:r>
          </w:p>
        </w:tc>
      </w:tr>
      <w:tr w:rsidR="00CA3E56" w:rsidRPr="005D10A4" w14:paraId="10311E0D" w14:textId="77777777" w:rsidTr="00266499">
        <w:trPr>
          <w:trHeight w:val="242"/>
        </w:trPr>
        <w:tc>
          <w:tcPr>
            <w:tcW w:w="635" w:type="dxa"/>
            <w:vMerge/>
          </w:tcPr>
          <w:p w14:paraId="6D77643A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14:paraId="184CF4B7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5B54DCD5" w14:textId="77777777" w:rsidR="00CA3E56" w:rsidRPr="005D10A4" w:rsidRDefault="00CA3E56" w:rsidP="000F1E4E">
            <w:pPr>
              <w:snapToGrid w:val="0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>в т.ч. предусмотренные:</w:t>
            </w:r>
          </w:p>
        </w:tc>
        <w:tc>
          <w:tcPr>
            <w:tcW w:w="1417" w:type="dxa"/>
            <w:shd w:val="clear" w:color="auto" w:fill="FFFFFF"/>
          </w:tcPr>
          <w:p w14:paraId="61A8B4BD" w14:textId="77777777" w:rsidR="00CA3E56" w:rsidRPr="005D10A4" w:rsidRDefault="00CA3E56" w:rsidP="002B4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02A9CF1" w14:textId="77777777" w:rsidR="00CA3E56" w:rsidRPr="005D10A4" w:rsidRDefault="00CA3E56" w:rsidP="002B4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DD37AB5" w14:textId="77777777" w:rsidR="00CA3E56" w:rsidRPr="005D10A4" w:rsidRDefault="00CA3E56" w:rsidP="002B4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bottom w:w="0" w:type="dxa"/>
            </w:tcMar>
          </w:tcPr>
          <w:p w14:paraId="55172B39" w14:textId="77777777" w:rsidR="00CA3E56" w:rsidRPr="005D10A4" w:rsidRDefault="00CA3E56" w:rsidP="002B4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FFFFFF"/>
            <w:tcMar>
              <w:top w:w="0" w:type="dxa"/>
              <w:bottom w:w="0" w:type="dxa"/>
            </w:tcMar>
          </w:tcPr>
          <w:p w14:paraId="74E20FC2" w14:textId="77777777" w:rsidR="00CA3E56" w:rsidRPr="005D10A4" w:rsidRDefault="00CA3E56" w:rsidP="002B4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/>
            <w:tcMar>
              <w:top w:w="0" w:type="dxa"/>
              <w:bottom w:w="0" w:type="dxa"/>
            </w:tcMar>
          </w:tcPr>
          <w:p w14:paraId="1F836E74" w14:textId="77777777" w:rsidR="00CA3E56" w:rsidRPr="005D10A4" w:rsidRDefault="00CA3E56" w:rsidP="002B4363">
            <w:pPr>
              <w:jc w:val="right"/>
              <w:rPr>
                <w:sz w:val="20"/>
                <w:szCs w:val="20"/>
              </w:rPr>
            </w:pPr>
          </w:p>
        </w:tc>
      </w:tr>
      <w:tr w:rsidR="00CA3E56" w:rsidRPr="005D10A4" w14:paraId="0B6560AB" w14:textId="77777777" w:rsidTr="00266499">
        <w:trPr>
          <w:trHeight w:val="143"/>
        </w:trPr>
        <w:tc>
          <w:tcPr>
            <w:tcW w:w="635" w:type="dxa"/>
            <w:vMerge/>
          </w:tcPr>
          <w:p w14:paraId="475A9E42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14:paraId="7A761307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1EC4F792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7" w:type="dxa"/>
            <w:shd w:val="clear" w:color="auto" w:fill="FFFFFF"/>
          </w:tcPr>
          <w:p w14:paraId="055A519E" w14:textId="6DB6F4A1" w:rsidR="00CA3E56" w:rsidRPr="005D10A4" w:rsidRDefault="00FA3B08" w:rsidP="00FA3B08">
            <w:pPr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150</w:t>
            </w:r>
            <w:r w:rsidR="00A357DC" w:rsidRPr="005D10A4">
              <w:rPr>
                <w:sz w:val="20"/>
                <w:szCs w:val="20"/>
              </w:rPr>
              <w:t> </w:t>
            </w:r>
            <w:r w:rsidRPr="005D10A4">
              <w:rPr>
                <w:sz w:val="20"/>
                <w:szCs w:val="20"/>
              </w:rPr>
              <w:t>143</w:t>
            </w:r>
            <w:r w:rsidR="00A357DC" w:rsidRPr="005D10A4">
              <w:rPr>
                <w:sz w:val="20"/>
                <w:szCs w:val="20"/>
              </w:rPr>
              <w:t>,</w:t>
            </w:r>
            <w:r w:rsidRPr="005D10A4">
              <w:rPr>
                <w:sz w:val="20"/>
                <w:szCs w:val="20"/>
              </w:rPr>
              <w:t>95</w:t>
            </w:r>
          </w:p>
        </w:tc>
        <w:tc>
          <w:tcPr>
            <w:tcW w:w="1276" w:type="dxa"/>
            <w:shd w:val="clear" w:color="auto" w:fill="FFFFFF"/>
          </w:tcPr>
          <w:p w14:paraId="74F9C900" w14:textId="45BF59CF" w:rsidR="00CA3E56" w:rsidRPr="005D10A4" w:rsidRDefault="00CA3E56" w:rsidP="002B4363">
            <w:pPr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36</w:t>
            </w:r>
            <w:r w:rsidR="00A357DC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465,00</w:t>
            </w:r>
          </w:p>
        </w:tc>
        <w:tc>
          <w:tcPr>
            <w:tcW w:w="1276" w:type="dxa"/>
            <w:shd w:val="clear" w:color="auto" w:fill="FFFFFF"/>
          </w:tcPr>
          <w:p w14:paraId="2DA10474" w14:textId="6AEAC23C" w:rsidR="00CA3E56" w:rsidRPr="005D10A4" w:rsidRDefault="00CA3E56" w:rsidP="002B4363">
            <w:pPr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36</w:t>
            </w:r>
            <w:r w:rsidR="00A357DC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222,00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bottom w:w="0" w:type="dxa"/>
            </w:tcMar>
          </w:tcPr>
          <w:p w14:paraId="1534AEEF" w14:textId="35BDBB98" w:rsidR="00CA3E56" w:rsidRPr="005D10A4" w:rsidRDefault="00CA3E56" w:rsidP="002B4363">
            <w:pPr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36</w:t>
            </w:r>
            <w:r w:rsidR="00A357DC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222,00</w:t>
            </w:r>
          </w:p>
        </w:tc>
        <w:tc>
          <w:tcPr>
            <w:tcW w:w="1342" w:type="dxa"/>
            <w:shd w:val="clear" w:color="auto" w:fill="FFFFFF"/>
            <w:tcMar>
              <w:top w:w="0" w:type="dxa"/>
              <w:bottom w:w="0" w:type="dxa"/>
            </w:tcMar>
          </w:tcPr>
          <w:p w14:paraId="2127C3AB" w14:textId="0AE4C183" w:rsidR="00CA3E56" w:rsidRPr="005D10A4" w:rsidRDefault="00CA3E56" w:rsidP="002B4363">
            <w:pPr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36</w:t>
            </w:r>
            <w:r w:rsidR="00A357DC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222,00</w:t>
            </w:r>
          </w:p>
        </w:tc>
        <w:tc>
          <w:tcPr>
            <w:tcW w:w="1351" w:type="dxa"/>
            <w:shd w:val="clear" w:color="auto" w:fill="FFFFFF"/>
            <w:tcMar>
              <w:top w:w="0" w:type="dxa"/>
              <w:bottom w:w="0" w:type="dxa"/>
            </w:tcMar>
          </w:tcPr>
          <w:p w14:paraId="0D8A3D7B" w14:textId="334DD349" w:rsidR="00CA3E56" w:rsidRPr="005D10A4" w:rsidRDefault="00CA3E56" w:rsidP="002B4363">
            <w:pPr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36</w:t>
            </w:r>
            <w:r w:rsidR="00A357DC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222,00</w:t>
            </w:r>
          </w:p>
        </w:tc>
      </w:tr>
      <w:tr w:rsidR="00CA3E56" w:rsidRPr="005D10A4" w14:paraId="1B5CF9FD" w14:textId="77777777" w:rsidTr="00266499">
        <w:trPr>
          <w:trHeight w:val="143"/>
        </w:trPr>
        <w:tc>
          <w:tcPr>
            <w:tcW w:w="635" w:type="dxa"/>
            <w:vMerge/>
          </w:tcPr>
          <w:p w14:paraId="4B3A3073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10" w:type="dxa"/>
            <w:vMerge/>
          </w:tcPr>
          <w:p w14:paraId="12618BB0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</w:tcPr>
          <w:p w14:paraId="4338A598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соисполнителю</w:t>
            </w:r>
          </w:p>
        </w:tc>
        <w:tc>
          <w:tcPr>
            <w:tcW w:w="1417" w:type="dxa"/>
            <w:shd w:val="clear" w:color="auto" w:fill="FFFFFF"/>
          </w:tcPr>
          <w:p w14:paraId="6F359D12" w14:textId="3BF3784E" w:rsidR="00CA3E56" w:rsidRPr="005D10A4" w:rsidRDefault="00FA3B08" w:rsidP="00FA3B08">
            <w:pPr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67</w:t>
            </w:r>
            <w:r w:rsidR="00A357DC" w:rsidRPr="005D10A4">
              <w:rPr>
                <w:sz w:val="20"/>
                <w:szCs w:val="20"/>
              </w:rPr>
              <w:t> </w:t>
            </w:r>
            <w:r w:rsidRPr="005D10A4">
              <w:rPr>
                <w:sz w:val="20"/>
                <w:szCs w:val="20"/>
              </w:rPr>
              <w:t>147</w:t>
            </w:r>
            <w:r w:rsidR="00A357DC" w:rsidRPr="005D10A4">
              <w:rPr>
                <w:sz w:val="20"/>
                <w:szCs w:val="20"/>
              </w:rPr>
              <w:t>,</w:t>
            </w:r>
            <w:r w:rsidRPr="005D10A4"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  <w:shd w:val="clear" w:color="auto" w:fill="FFFFFF"/>
          </w:tcPr>
          <w:p w14:paraId="76D7A81B" w14:textId="58E52C8B" w:rsidR="00CA3E56" w:rsidRPr="005D10A4" w:rsidRDefault="00CA3E56" w:rsidP="002B4363">
            <w:pPr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17</w:t>
            </w:r>
            <w:r w:rsidR="00A357DC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673,00</w:t>
            </w:r>
          </w:p>
        </w:tc>
        <w:tc>
          <w:tcPr>
            <w:tcW w:w="1276" w:type="dxa"/>
            <w:shd w:val="clear" w:color="auto" w:fill="FFFFFF"/>
          </w:tcPr>
          <w:p w14:paraId="4A591BA7" w14:textId="4B2A6DA9" w:rsidR="00CA3E56" w:rsidRPr="005D10A4" w:rsidRDefault="00CA3E56" w:rsidP="002B4363">
            <w:pPr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17</w:t>
            </w:r>
            <w:r w:rsidR="00A357DC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664,00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bottom w:w="0" w:type="dxa"/>
            </w:tcMar>
          </w:tcPr>
          <w:p w14:paraId="5786BBA5" w14:textId="4AD28FD5" w:rsidR="00CA3E56" w:rsidRPr="005D10A4" w:rsidRDefault="00CA3E56" w:rsidP="002B4363">
            <w:pPr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17</w:t>
            </w:r>
            <w:r w:rsidR="00A357DC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664,00</w:t>
            </w:r>
          </w:p>
        </w:tc>
        <w:tc>
          <w:tcPr>
            <w:tcW w:w="1342" w:type="dxa"/>
            <w:shd w:val="clear" w:color="auto" w:fill="FFFFFF"/>
            <w:tcMar>
              <w:top w:w="0" w:type="dxa"/>
              <w:bottom w:w="0" w:type="dxa"/>
            </w:tcMar>
          </w:tcPr>
          <w:p w14:paraId="66D98AF2" w14:textId="04E07DFC" w:rsidR="00CA3E56" w:rsidRPr="005D10A4" w:rsidRDefault="00CA3E56" w:rsidP="002B4363">
            <w:pPr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17</w:t>
            </w:r>
            <w:r w:rsidR="00A357DC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664,00</w:t>
            </w:r>
          </w:p>
        </w:tc>
        <w:tc>
          <w:tcPr>
            <w:tcW w:w="1351" w:type="dxa"/>
            <w:shd w:val="clear" w:color="auto" w:fill="FFFFFF"/>
            <w:tcMar>
              <w:top w:w="0" w:type="dxa"/>
              <w:bottom w:w="0" w:type="dxa"/>
            </w:tcMar>
          </w:tcPr>
          <w:p w14:paraId="42B4563B" w14:textId="4BAF6DD6" w:rsidR="00CA3E56" w:rsidRPr="005D10A4" w:rsidRDefault="00CA3E56" w:rsidP="002B4363">
            <w:pPr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17</w:t>
            </w:r>
            <w:r w:rsidR="00A357DC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664,00</w:t>
            </w:r>
          </w:p>
        </w:tc>
      </w:tr>
      <w:tr w:rsidR="00CA3E56" w:rsidRPr="005D10A4" w14:paraId="49345894" w14:textId="77777777" w:rsidTr="00266499">
        <w:trPr>
          <w:trHeight w:val="254"/>
        </w:trPr>
        <w:tc>
          <w:tcPr>
            <w:tcW w:w="635" w:type="dxa"/>
            <w:vMerge/>
          </w:tcPr>
          <w:p w14:paraId="58EF2F9B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10" w:type="dxa"/>
            <w:vMerge/>
          </w:tcPr>
          <w:p w14:paraId="6B023F33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</w:tcPr>
          <w:p w14:paraId="503F64F6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средства участников программы в т.ч.</w:t>
            </w:r>
          </w:p>
        </w:tc>
        <w:tc>
          <w:tcPr>
            <w:tcW w:w="1417" w:type="dxa"/>
            <w:shd w:val="clear" w:color="auto" w:fill="FFFFFF"/>
          </w:tcPr>
          <w:p w14:paraId="2B111EB0" w14:textId="77777777" w:rsidR="00CA3E56" w:rsidRPr="005D10A4" w:rsidRDefault="00CA3E56" w:rsidP="002B4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AD3204D" w14:textId="77777777" w:rsidR="00CA3E56" w:rsidRPr="005D10A4" w:rsidRDefault="00CA3E56" w:rsidP="002B4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08B0610" w14:textId="77777777" w:rsidR="00CA3E56" w:rsidRPr="005D10A4" w:rsidRDefault="00CA3E56" w:rsidP="002B4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bottom w:w="0" w:type="dxa"/>
            </w:tcMar>
          </w:tcPr>
          <w:p w14:paraId="1074505C" w14:textId="77777777" w:rsidR="00CA3E56" w:rsidRPr="005D10A4" w:rsidRDefault="00CA3E56" w:rsidP="002B4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FFFFFF"/>
            <w:tcMar>
              <w:top w:w="0" w:type="dxa"/>
              <w:bottom w:w="0" w:type="dxa"/>
            </w:tcMar>
          </w:tcPr>
          <w:p w14:paraId="593B83E8" w14:textId="77777777" w:rsidR="00CA3E56" w:rsidRPr="005D10A4" w:rsidRDefault="00CA3E56" w:rsidP="002B4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/>
            <w:tcMar>
              <w:top w:w="0" w:type="dxa"/>
              <w:bottom w:w="0" w:type="dxa"/>
            </w:tcMar>
          </w:tcPr>
          <w:p w14:paraId="5B4034BF" w14:textId="77777777" w:rsidR="00CA3E56" w:rsidRPr="005D10A4" w:rsidRDefault="00CA3E56" w:rsidP="002B4363">
            <w:pPr>
              <w:jc w:val="right"/>
              <w:rPr>
                <w:sz w:val="20"/>
                <w:szCs w:val="20"/>
              </w:rPr>
            </w:pPr>
          </w:p>
        </w:tc>
      </w:tr>
      <w:tr w:rsidR="00CA3E56" w:rsidRPr="005D10A4" w14:paraId="7826B73A" w14:textId="77777777" w:rsidTr="00266499">
        <w:trPr>
          <w:trHeight w:val="143"/>
        </w:trPr>
        <w:tc>
          <w:tcPr>
            <w:tcW w:w="635" w:type="dxa"/>
            <w:vMerge/>
          </w:tcPr>
          <w:p w14:paraId="783713C2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10" w:type="dxa"/>
            <w:vMerge/>
          </w:tcPr>
          <w:p w14:paraId="73FDEC30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</w:tcPr>
          <w:p w14:paraId="6F5AF13C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7" w:type="dxa"/>
            <w:shd w:val="clear" w:color="auto" w:fill="FFFFFF"/>
          </w:tcPr>
          <w:p w14:paraId="0EE5781F" w14:textId="77777777" w:rsidR="00CA3E56" w:rsidRPr="005D10A4" w:rsidRDefault="00CA3E56" w:rsidP="002B436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43DF157" w14:textId="77777777" w:rsidR="00CA3E56" w:rsidRPr="005D10A4" w:rsidRDefault="00CA3E56" w:rsidP="002B436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760534D" w14:textId="77777777" w:rsidR="00CA3E56" w:rsidRPr="005D10A4" w:rsidRDefault="00CA3E56" w:rsidP="002B436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bottom w:w="0" w:type="dxa"/>
            </w:tcMar>
          </w:tcPr>
          <w:p w14:paraId="35686965" w14:textId="77777777" w:rsidR="00CA3E56" w:rsidRPr="005D10A4" w:rsidRDefault="00CA3E56" w:rsidP="002B436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FFFFFF"/>
            <w:tcMar>
              <w:top w:w="0" w:type="dxa"/>
              <w:bottom w:w="0" w:type="dxa"/>
            </w:tcMar>
          </w:tcPr>
          <w:p w14:paraId="01A018EB" w14:textId="77777777" w:rsidR="00CA3E56" w:rsidRPr="005D10A4" w:rsidRDefault="00CA3E56" w:rsidP="002B436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/>
            <w:tcMar>
              <w:top w:w="0" w:type="dxa"/>
              <w:bottom w:w="0" w:type="dxa"/>
            </w:tcMar>
          </w:tcPr>
          <w:p w14:paraId="75E89EF3" w14:textId="77777777" w:rsidR="00CA3E56" w:rsidRPr="005D10A4" w:rsidRDefault="00CA3E56" w:rsidP="002B436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</w:tr>
      <w:tr w:rsidR="00CA3E56" w:rsidRPr="005D10A4" w14:paraId="0DE322DE" w14:textId="77777777" w:rsidTr="00266499">
        <w:trPr>
          <w:trHeight w:val="143"/>
        </w:trPr>
        <w:tc>
          <w:tcPr>
            <w:tcW w:w="635" w:type="dxa"/>
            <w:vMerge/>
          </w:tcPr>
          <w:p w14:paraId="0050277B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10" w:type="dxa"/>
            <w:vMerge/>
          </w:tcPr>
          <w:p w14:paraId="1E075375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</w:tcPr>
          <w:p w14:paraId="1A1964B5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средства юридических лиц</w:t>
            </w:r>
          </w:p>
          <w:p w14:paraId="5B393444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3C96FD9A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78BE22D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C709B09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bottom w:w="0" w:type="dxa"/>
            </w:tcMar>
          </w:tcPr>
          <w:p w14:paraId="26F87513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FFFFFF"/>
            <w:tcMar>
              <w:top w:w="0" w:type="dxa"/>
              <w:bottom w:w="0" w:type="dxa"/>
            </w:tcMar>
          </w:tcPr>
          <w:p w14:paraId="24B01459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/>
            <w:tcMar>
              <w:top w:w="0" w:type="dxa"/>
              <w:bottom w:w="0" w:type="dxa"/>
            </w:tcMar>
          </w:tcPr>
          <w:p w14:paraId="120967E3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</w:tr>
      <w:tr w:rsidR="00CA3E56" w:rsidRPr="005D10A4" w14:paraId="07DC09AF" w14:textId="77777777" w:rsidTr="00266499">
        <w:trPr>
          <w:trHeight w:val="262"/>
        </w:trPr>
        <w:tc>
          <w:tcPr>
            <w:tcW w:w="635" w:type="dxa"/>
            <w:vMerge w:val="restart"/>
          </w:tcPr>
          <w:p w14:paraId="5DBD695A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1.</w:t>
            </w:r>
          </w:p>
        </w:tc>
        <w:tc>
          <w:tcPr>
            <w:tcW w:w="2910" w:type="dxa"/>
            <w:vMerge w:val="restart"/>
          </w:tcPr>
          <w:p w14:paraId="467F7F35" w14:textId="77777777" w:rsidR="00CA3E56" w:rsidRPr="005D10A4" w:rsidRDefault="00CA3E56" w:rsidP="000F1E4E">
            <w:pPr>
              <w:widowControl w:val="0"/>
              <w:autoSpaceDE w:val="0"/>
              <w:autoSpaceDN w:val="0"/>
              <w:adjustRightInd w:val="0"/>
              <w:ind w:right="225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 xml:space="preserve">Подпрограмма 1 «Дорожно-транспортная инфраструктура и </w:t>
            </w:r>
            <w:r w:rsidRPr="005D10A4">
              <w:rPr>
                <w:sz w:val="20"/>
                <w:szCs w:val="20"/>
              </w:rPr>
              <w:lastRenderedPageBreak/>
              <w:t>обеспечение безопасности дорожного движения»</w:t>
            </w:r>
          </w:p>
        </w:tc>
        <w:tc>
          <w:tcPr>
            <w:tcW w:w="3260" w:type="dxa"/>
          </w:tcPr>
          <w:p w14:paraId="243FE21B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</w:tcPr>
          <w:p w14:paraId="41D1F515" w14:textId="0C0361E9" w:rsidR="00CA3E56" w:rsidRPr="005D10A4" w:rsidRDefault="00FA3B08" w:rsidP="005760D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195</w:t>
            </w:r>
            <w:r w:rsidR="0070464C" w:rsidRPr="005D10A4">
              <w:rPr>
                <w:sz w:val="20"/>
                <w:szCs w:val="20"/>
              </w:rPr>
              <w:t> </w:t>
            </w:r>
            <w:r w:rsidRPr="005D10A4">
              <w:rPr>
                <w:sz w:val="20"/>
                <w:szCs w:val="20"/>
              </w:rPr>
              <w:t>376</w:t>
            </w:r>
            <w:r w:rsidR="0070464C" w:rsidRPr="005D10A4">
              <w:rPr>
                <w:sz w:val="20"/>
                <w:szCs w:val="20"/>
              </w:rPr>
              <w:t>,</w:t>
            </w:r>
            <w:r w:rsidRPr="005D10A4">
              <w:rPr>
                <w:sz w:val="20"/>
                <w:szCs w:val="20"/>
              </w:rPr>
              <w:t>94</w:t>
            </w:r>
          </w:p>
        </w:tc>
        <w:tc>
          <w:tcPr>
            <w:tcW w:w="1276" w:type="dxa"/>
          </w:tcPr>
          <w:p w14:paraId="2EB40736" w14:textId="2AF4D5A7" w:rsidR="00CA3E56" w:rsidRPr="005D10A4" w:rsidRDefault="00CA3E56" w:rsidP="005760D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36</w:t>
            </w:r>
            <w:r w:rsidR="0070464C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465,00</w:t>
            </w:r>
          </w:p>
        </w:tc>
        <w:tc>
          <w:tcPr>
            <w:tcW w:w="1276" w:type="dxa"/>
          </w:tcPr>
          <w:p w14:paraId="4B8581A0" w14:textId="0DB53659" w:rsidR="00CA3E56" w:rsidRPr="005D10A4" w:rsidRDefault="00CA3E56" w:rsidP="005760D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36</w:t>
            </w:r>
            <w:r w:rsidR="0070464C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222,00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5BCABD40" w14:textId="7BF29D2A" w:rsidR="00CA3E56" w:rsidRPr="005D10A4" w:rsidRDefault="00CA3E56" w:rsidP="005760D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36</w:t>
            </w:r>
            <w:r w:rsidR="0070464C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222,00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0BCB3032" w14:textId="2584543D" w:rsidR="00CA3E56" w:rsidRPr="005D10A4" w:rsidRDefault="00CA3E56" w:rsidP="005760D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36</w:t>
            </w:r>
            <w:r w:rsidR="0070464C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222,00</w:t>
            </w: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0D04AFE1" w14:textId="60A064ED" w:rsidR="00CA3E56" w:rsidRPr="005D10A4" w:rsidRDefault="00CA3E56" w:rsidP="005760D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36</w:t>
            </w:r>
            <w:r w:rsidR="0070464C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222,00</w:t>
            </w:r>
          </w:p>
        </w:tc>
      </w:tr>
      <w:tr w:rsidR="00CA3E56" w:rsidRPr="005D10A4" w14:paraId="1784F656" w14:textId="77777777" w:rsidTr="00266499">
        <w:trPr>
          <w:trHeight w:val="143"/>
        </w:trPr>
        <w:tc>
          <w:tcPr>
            <w:tcW w:w="635" w:type="dxa"/>
            <w:vMerge/>
          </w:tcPr>
          <w:p w14:paraId="1F6C21DE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10" w:type="dxa"/>
            <w:vMerge/>
          </w:tcPr>
          <w:p w14:paraId="125C0A55" w14:textId="77777777" w:rsidR="00CA3E56" w:rsidRPr="005D10A4" w:rsidRDefault="00CA3E56" w:rsidP="000F1E4E">
            <w:pPr>
              <w:widowControl w:val="0"/>
              <w:autoSpaceDE w:val="0"/>
              <w:autoSpaceDN w:val="0"/>
              <w:ind w:right="225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</w:tcPr>
          <w:p w14:paraId="700519B2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</w:tcPr>
          <w:p w14:paraId="0EB7B20F" w14:textId="77777777" w:rsidR="00CA3E56" w:rsidRPr="005D10A4" w:rsidRDefault="00CA3E56" w:rsidP="005760D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836AE9C" w14:textId="77777777" w:rsidR="00CA3E56" w:rsidRPr="005D10A4" w:rsidRDefault="00CA3E56" w:rsidP="005760D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4D56340" w14:textId="77777777" w:rsidR="00CA3E56" w:rsidRPr="005D10A4" w:rsidRDefault="00CA3E56" w:rsidP="005760D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294D5A27" w14:textId="77777777" w:rsidR="00CA3E56" w:rsidRPr="005D10A4" w:rsidRDefault="00CA3E56" w:rsidP="005760D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17886416" w14:textId="77777777" w:rsidR="00CA3E56" w:rsidRPr="005D10A4" w:rsidRDefault="00CA3E56" w:rsidP="005760D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66745244" w14:textId="77777777" w:rsidR="00CA3E56" w:rsidRPr="005D10A4" w:rsidRDefault="00CA3E56" w:rsidP="005760D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</w:tr>
      <w:tr w:rsidR="00CA3E56" w:rsidRPr="005D10A4" w14:paraId="353D470D" w14:textId="77777777" w:rsidTr="00266499">
        <w:trPr>
          <w:trHeight w:val="143"/>
        </w:trPr>
        <w:tc>
          <w:tcPr>
            <w:tcW w:w="635" w:type="dxa"/>
            <w:vMerge/>
          </w:tcPr>
          <w:p w14:paraId="62EB0FD7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10" w:type="dxa"/>
            <w:vMerge/>
          </w:tcPr>
          <w:p w14:paraId="6ECB99B2" w14:textId="77777777" w:rsidR="00CA3E56" w:rsidRPr="005D10A4" w:rsidRDefault="00CA3E56" w:rsidP="000F1E4E">
            <w:pPr>
              <w:widowControl w:val="0"/>
              <w:autoSpaceDE w:val="0"/>
              <w:autoSpaceDN w:val="0"/>
              <w:ind w:right="225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</w:tcPr>
          <w:p w14:paraId="13D445C4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7" w:type="dxa"/>
          </w:tcPr>
          <w:p w14:paraId="51852CAB" w14:textId="49EF8A20" w:rsidR="00CA3E56" w:rsidRPr="005D10A4" w:rsidRDefault="00FA3B08" w:rsidP="005760D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125</w:t>
            </w:r>
            <w:r w:rsidR="0070464C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422</w:t>
            </w:r>
            <w:r w:rsidR="00CA3E56" w:rsidRPr="005D10A4">
              <w:rPr>
                <w:sz w:val="20"/>
                <w:szCs w:val="20"/>
              </w:rPr>
              <w:t>,</w:t>
            </w:r>
            <w:r w:rsidRPr="005D10A4"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14:paraId="7D0F8C5C" w14:textId="01F11001" w:rsidR="00CA3E56" w:rsidRPr="005D10A4" w:rsidRDefault="005760D3" w:rsidP="005760D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888A95F" w14:textId="17FFB947" w:rsidR="00CA3E56" w:rsidRPr="005D10A4" w:rsidRDefault="005760D3" w:rsidP="005760D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0DD67669" w14:textId="45EB86DE" w:rsidR="00CA3E56" w:rsidRPr="005D10A4" w:rsidRDefault="005760D3" w:rsidP="005760D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0,00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778945E6" w14:textId="77A1C2AB" w:rsidR="00CA3E56" w:rsidRPr="005D10A4" w:rsidRDefault="005760D3" w:rsidP="005760D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684B8BC1" w14:textId="13B61A07" w:rsidR="00CA3E56" w:rsidRPr="005D10A4" w:rsidRDefault="005760D3" w:rsidP="005760D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0,00</w:t>
            </w:r>
          </w:p>
        </w:tc>
      </w:tr>
      <w:tr w:rsidR="00CA3E56" w:rsidRPr="005D10A4" w14:paraId="0EF799D4" w14:textId="77777777" w:rsidTr="00266499">
        <w:trPr>
          <w:trHeight w:val="241"/>
        </w:trPr>
        <w:tc>
          <w:tcPr>
            <w:tcW w:w="635" w:type="dxa"/>
            <w:vMerge/>
          </w:tcPr>
          <w:p w14:paraId="0ADB92B2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10" w:type="dxa"/>
            <w:vMerge/>
          </w:tcPr>
          <w:p w14:paraId="24976964" w14:textId="77777777" w:rsidR="00CA3E56" w:rsidRPr="005D10A4" w:rsidRDefault="00CA3E56" w:rsidP="000F1E4E">
            <w:pPr>
              <w:widowControl w:val="0"/>
              <w:autoSpaceDE w:val="0"/>
              <w:autoSpaceDN w:val="0"/>
              <w:ind w:right="225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</w:tcPr>
          <w:p w14:paraId="5FB2FA0B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</w:tcPr>
          <w:p w14:paraId="702F543B" w14:textId="1AF0FCF2" w:rsidR="00CA3E56" w:rsidRPr="005D10A4" w:rsidRDefault="0070464C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69 </w:t>
            </w:r>
            <w:r w:rsidR="00E77C23" w:rsidRPr="005D10A4">
              <w:rPr>
                <w:sz w:val="20"/>
                <w:szCs w:val="20"/>
              </w:rPr>
              <w:t>954</w:t>
            </w:r>
            <w:r w:rsidRPr="005D10A4">
              <w:rPr>
                <w:sz w:val="20"/>
                <w:szCs w:val="20"/>
              </w:rPr>
              <w:t>,75</w:t>
            </w:r>
          </w:p>
        </w:tc>
        <w:tc>
          <w:tcPr>
            <w:tcW w:w="1276" w:type="dxa"/>
          </w:tcPr>
          <w:p w14:paraId="62BF4C46" w14:textId="65E03CDD" w:rsidR="00CA3E56" w:rsidRPr="005D10A4" w:rsidRDefault="00CA3E56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36</w:t>
            </w:r>
            <w:r w:rsidR="0070464C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465,00</w:t>
            </w:r>
          </w:p>
        </w:tc>
        <w:tc>
          <w:tcPr>
            <w:tcW w:w="1276" w:type="dxa"/>
          </w:tcPr>
          <w:p w14:paraId="5FDE088C" w14:textId="668BE637" w:rsidR="00CA3E56" w:rsidRPr="005D10A4" w:rsidRDefault="00CA3E56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36</w:t>
            </w:r>
            <w:r w:rsidR="0070464C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222,00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63FACB02" w14:textId="200BB675" w:rsidR="00CA3E56" w:rsidRPr="005D10A4" w:rsidRDefault="00CA3E56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36</w:t>
            </w:r>
            <w:r w:rsidR="0070464C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222,00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274AF800" w14:textId="7C635E3F" w:rsidR="00CA3E56" w:rsidRPr="005D10A4" w:rsidRDefault="00CA3E56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36</w:t>
            </w:r>
            <w:r w:rsidR="0070464C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222,00</w:t>
            </w: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0218DD8A" w14:textId="0B239C7D" w:rsidR="00CA3E56" w:rsidRPr="005D10A4" w:rsidRDefault="00CA3E56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36</w:t>
            </w:r>
            <w:r w:rsidR="0070464C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222,00</w:t>
            </w:r>
          </w:p>
        </w:tc>
      </w:tr>
      <w:tr w:rsidR="00CA3E56" w:rsidRPr="005D10A4" w14:paraId="5249CB1E" w14:textId="77777777" w:rsidTr="00266499">
        <w:trPr>
          <w:trHeight w:val="241"/>
        </w:trPr>
        <w:tc>
          <w:tcPr>
            <w:tcW w:w="635" w:type="dxa"/>
            <w:vMerge/>
          </w:tcPr>
          <w:p w14:paraId="4BD51151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10" w:type="dxa"/>
            <w:vMerge/>
          </w:tcPr>
          <w:p w14:paraId="48061CDA" w14:textId="77777777" w:rsidR="00CA3E56" w:rsidRPr="005D10A4" w:rsidRDefault="00CA3E56" w:rsidP="000F1E4E">
            <w:pPr>
              <w:widowControl w:val="0"/>
              <w:autoSpaceDE w:val="0"/>
              <w:autoSpaceDN w:val="0"/>
              <w:ind w:right="225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</w:tcPr>
          <w:p w14:paraId="2D8DBB87" w14:textId="77777777" w:rsidR="00CA3E56" w:rsidRPr="005D10A4" w:rsidRDefault="00CA3E56" w:rsidP="000F1E4E">
            <w:pPr>
              <w:snapToGrid w:val="0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>в т.ч. предусмотренные:</w:t>
            </w:r>
          </w:p>
        </w:tc>
        <w:tc>
          <w:tcPr>
            <w:tcW w:w="1417" w:type="dxa"/>
          </w:tcPr>
          <w:p w14:paraId="315FE5D6" w14:textId="77777777" w:rsidR="00CA3E56" w:rsidRPr="005D10A4" w:rsidRDefault="00CA3E56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7011AA2" w14:textId="77777777" w:rsidR="00CA3E56" w:rsidRPr="005D10A4" w:rsidRDefault="00CA3E56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067952B" w14:textId="77777777" w:rsidR="00CA3E56" w:rsidRPr="005D10A4" w:rsidRDefault="00CA3E56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70D23DB4" w14:textId="77777777" w:rsidR="00CA3E56" w:rsidRPr="005D10A4" w:rsidRDefault="00CA3E56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4C960D3D" w14:textId="77777777" w:rsidR="00CA3E56" w:rsidRPr="005D10A4" w:rsidRDefault="00CA3E56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3386B7E6" w14:textId="77777777" w:rsidR="00CA3E56" w:rsidRPr="005D10A4" w:rsidRDefault="00CA3E56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</w:tr>
      <w:tr w:rsidR="00CA3E56" w:rsidRPr="005D10A4" w14:paraId="3DB22471" w14:textId="77777777" w:rsidTr="00266499">
        <w:trPr>
          <w:trHeight w:val="235"/>
        </w:trPr>
        <w:tc>
          <w:tcPr>
            <w:tcW w:w="635" w:type="dxa"/>
            <w:vMerge/>
          </w:tcPr>
          <w:p w14:paraId="7402328F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10" w:type="dxa"/>
            <w:vMerge/>
          </w:tcPr>
          <w:p w14:paraId="135A9109" w14:textId="77777777" w:rsidR="00CA3E56" w:rsidRPr="005D10A4" w:rsidRDefault="00CA3E56" w:rsidP="000F1E4E">
            <w:pPr>
              <w:widowControl w:val="0"/>
              <w:autoSpaceDE w:val="0"/>
              <w:autoSpaceDN w:val="0"/>
              <w:ind w:right="225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</w:tcPr>
          <w:p w14:paraId="147ACE21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7" w:type="dxa"/>
          </w:tcPr>
          <w:p w14:paraId="464282E2" w14:textId="7197686F" w:rsidR="00CA3E56" w:rsidRPr="005D10A4" w:rsidRDefault="00E77C23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150</w:t>
            </w:r>
            <w:r w:rsidR="00950048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143</w:t>
            </w:r>
            <w:r w:rsidR="00CA3E56" w:rsidRPr="005D10A4">
              <w:rPr>
                <w:sz w:val="20"/>
                <w:szCs w:val="20"/>
              </w:rPr>
              <w:t>,</w:t>
            </w:r>
            <w:r w:rsidRPr="005D10A4">
              <w:rPr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14:paraId="00A3E91A" w14:textId="25BA68F0" w:rsidR="00CA3E56" w:rsidRPr="005D10A4" w:rsidRDefault="00CA3E56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36</w:t>
            </w:r>
            <w:r w:rsidR="00950048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465,00</w:t>
            </w:r>
          </w:p>
        </w:tc>
        <w:tc>
          <w:tcPr>
            <w:tcW w:w="1276" w:type="dxa"/>
          </w:tcPr>
          <w:p w14:paraId="2B324B7C" w14:textId="7B587848" w:rsidR="00CA3E56" w:rsidRPr="005D10A4" w:rsidRDefault="00CA3E56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36</w:t>
            </w:r>
            <w:r w:rsidR="00950048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222,00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4386A100" w14:textId="0C0B4BBC" w:rsidR="00CA3E56" w:rsidRPr="005D10A4" w:rsidRDefault="00CA3E56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36</w:t>
            </w:r>
            <w:r w:rsidR="00950048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222,00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1EDB50E2" w14:textId="28651C3A" w:rsidR="00CA3E56" w:rsidRPr="005D10A4" w:rsidRDefault="00CA3E56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36</w:t>
            </w:r>
            <w:r w:rsidR="00950048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222,00</w:t>
            </w: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5EBAC205" w14:textId="49F8A800" w:rsidR="00CA3E56" w:rsidRPr="005D10A4" w:rsidRDefault="00CA3E56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36</w:t>
            </w:r>
            <w:r w:rsidR="00950048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222,00</w:t>
            </w:r>
          </w:p>
        </w:tc>
      </w:tr>
      <w:tr w:rsidR="00CA3E56" w:rsidRPr="005D10A4" w14:paraId="15B4386A" w14:textId="77777777" w:rsidTr="00266499">
        <w:trPr>
          <w:trHeight w:val="235"/>
        </w:trPr>
        <w:tc>
          <w:tcPr>
            <w:tcW w:w="635" w:type="dxa"/>
            <w:vMerge/>
          </w:tcPr>
          <w:p w14:paraId="762CC8BB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10" w:type="dxa"/>
            <w:vMerge/>
          </w:tcPr>
          <w:p w14:paraId="2F1DAB4A" w14:textId="77777777" w:rsidR="00CA3E56" w:rsidRPr="005D10A4" w:rsidRDefault="00CA3E56" w:rsidP="000F1E4E">
            <w:pPr>
              <w:widowControl w:val="0"/>
              <w:autoSpaceDE w:val="0"/>
              <w:autoSpaceDN w:val="0"/>
              <w:ind w:right="225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</w:tcPr>
          <w:p w14:paraId="20410B61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соисполнителю</w:t>
            </w:r>
          </w:p>
        </w:tc>
        <w:tc>
          <w:tcPr>
            <w:tcW w:w="1417" w:type="dxa"/>
          </w:tcPr>
          <w:p w14:paraId="7A5E4560" w14:textId="5F1BBAC0" w:rsidR="00CA3E56" w:rsidRPr="005D10A4" w:rsidRDefault="00950048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45 232,99</w:t>
            </w:r>
          </w:p>
        </w:tc>
        <w:tc>
          <w:tcPr>
            <w:tcW w:w="1276" w:type="dxa"/>
          </w:tcPr>
          <w:p w14:paraId="0D987C79" w14:textId="77777777" w:rsidR="00CA3E56" w:rsidRPr="005D10A4" w:rsidRDefault="00CA3E56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DEBE688" w14:textId="77777777" w:rsidR="00CA3E56" w:rsidRPr="005D10A4" w:rsidRDefault="00CA3E56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4DF7A834" w14:textId="77777777" w:rsidR="00CA3E56" w:rsidRPr="005D10A4" w:rsidRDefault="00CA3E56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30FCA098" w14:textId="77777777" w:rsidR="00CA3E56" w:rsidRPr="005D10A4" w:rsidRDefault="00CA3E56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66A9A88E" w14:textId="77777777" w:rsidR="00CA3E56" w:rsidRPr="005D10A4" w:rsidRDefault="00CA3E56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</w:tr>
      <w:tr w:rsidR="00CA3E56" w:rsidRPr="005D10A4" w14:paraId="6AB048C5" w14:textId="77777777" w:rsidTr="00266499">
        <w:trPr>
          <w:trHeight w:val="235"/>
        </w:trPr>
        <w:tc>
          <w:tcPr>
            <w:tcW w:w="635" w:type="dxa"/>
            <w:vMerge/>
          </w:tcPr>
          <w:p w14:paraId="3DE4F268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10" w:type="dxa"/>
            <w:vMerge/>
          </w:tcPr>
          <w:p w14:paraId="13344697" w14:textId="77777777" w:rsidR="00CA3E56" w:rsidRPr="005D10A4" w:rsidRDefault="00CA3E56" w:rsidP="000F1E4E">
            <w:pPr>
              <w:widowControl w:val="0"/>
              <w:autoSpaceDE w:val="0"/>
              <w:autoSpaceDN w:val="0"/>
              <w:ind w:right="225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</w:tcPr>
          <w:p w14:paraId="5784DB48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средства участников программы в т.ч.</w:t>
            </w:r>
          </w:p>
        </w:tc>
        <w:tc>
          <w:tcPr>
            <w:tcW w:w="1417" w:type="dxa"/>
          </w:tcPr>
          <w:p w14:paraId="1EDD3D7D" w14:textId="77777777" w:rsidR="00CA3E56" w:rsidRPr="005D10A4" w:rsidRDefault="00CA3E56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88CA034" w14:textId="77777777" w:rsidR="00CA3E56" w:rsidRPr="005D10A4" w:rsidRDefault="00CA3E56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5EAC2C8" w14:textId="77777777" w:rsidR="00CA3E56" w:rsidRPr="005D10A4" w:rsidRDefault="00CA3E56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0A3F4EF9" w14:textId="77777777" w:rsidR="00CA3E56" w:rsidRPr="005D10A4" w:rsidRDefault="00CA3E56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39C5518B" w14:textId="77777777" w:rsidR="00CA3E56" w:rsidRPr="005D10A4" w:rsidRDefault="00CA3E56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61D605FB" w14:textId="77777777" w:rsidR="00CA3E56" w:rsidRPr="005D10A4" w:rsidRDefault="00CA3E56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</w:tr>
      <w:tr w:rsidR="00CA3E56" w:rsidRPr="005D10A4" w14:paraId="08E0015D" w14:textId="77777777" w:rsidTr="00266499">
        <w:trPr>
          <w:trHeight w:val="235"/>
        </w:trPr>
        <w:tc>
          <w:tcPr>
            <w:tcW w:w="635" w:type="dxa"/>
            <w:vMerge/>
          </w:tcPr>
          <w:p w14:paraId="07E49E90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10" w:type="dxa"/>
            <w:vMerge/>
          </w:tcPr>
          <w:p w14:paraId="68A3AA7D" w14:textId="77777777" w:rsidR="00CA3E56" w:rsidRPr="005D10A4" w:rsidRDefault="00CA3E56" w:rsidP="000F1E4E">
            <w:pPr>
              <w:widowControl w:val="0"/>
              <w:autoSpaceDE w:val="0"/>
              <w:autoSpaceDN w:val="0"/>
              <w:ind w:right="225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</w:tcPr>
          <w:p w14:paraId="69D075BE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7" w:type="dxa"/>
          </w:tcPr>
          <w:p w14:paraId="7D41EF48" w14:textId="77777777" w:rsidR="00CA3E56" w:rsidRPr="005D10A4" w:rsidRDefault="00CA3E56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585A79F" w14:textId="77777777" w:rsidR="00CA3E56" w:rsidRPr="005D10A4" w:rsidRDefault="00CA3E56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37C7260" w14:textId="77777777" w:rsidR="00CA3E56" w:rsidRPr="005D10A4" w:rsidRDefault="00CA3E56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683CB120" w14:textId="77777777" w:rsidR="00CA3E56" w:rsidRPr="005D10A4" w:rsidRDefault="00CA3E56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7B641A2C" w14:textId="77777777" w:rsidR="00CA3E56" w:rsidRPr="005D10A4" w:rsidRDefault="00CA3E56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4A4D0C5C" w14:textId="77777777" w:rsidR="00CA3E56" w:rsidRPr="005D10A4" w:rsidRDefault="00CA3E56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</w:tr>
      <w:tr w:rsidR="00CA3E56" w:rsidRPr="005D10A4" w14:paraId="1409921E" w14:textId="77777777" w:rsidTr="00266499">
        <w:trPr>
          <w:trHeight w:val="235"/>
        </w:trPr>
        <w:tc>
          <w:tcPr>
            <w:tcW w:w="635" w:type="dxa"/>
            <w:vMerge/>
          </w:tcPr>
          <w:p w14:paraId="14A0FB65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10" w:type="dxa"/>
            <w:vMerge/>
          </w:tcPr>
          <w:p w14:paraId="7ED9046A" w14:textId="77777777" w:rsidR="00CA3E56" w:rsidRPr="005D10A4" w:rsidRDefault="00CA3E56" w:rsidP="000F1E4E">
            <w:pPr>
              <w:widowControl w:val="0"/>
              <w:autoSpaceDE w:val="0"/>
              <w:autoSpaceDN w:val="0"/>
              <w:ind w:right="225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</w:tcPr>
          <w:p w14:paraId="668B5596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417" w:type="dxa"/>
          </w:tcPr>
          <w:p w14:paraId="0A5F37BC" w14:textId="77777777" w:rsidR="00CA3E56" w:rsidRPr="005D10A4" w:rsidRDefault="00CA3E56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1E9CB6B" w14:textId="77777777" w:rsidR="00CA3E56" w:rsidRPr="005D10A4" w:rsidRDefault="00CA3E56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12D6A1E" w14:textId="77777777" w:rsidR="00CA3E56" w:rsidRPr="005D10A4" w:rsidRDefault="00CA3E56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464CB4C0" w14:textId="77777777" w:rsidR="00CA3E56" w:rsidRPr="005D10A4" w:rsidRDefault="00CA3E56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07BF0EE7" w14:textId="77777777" w:rsidR="00CA3E56" w:rsidRPr="005D10A4" w:rsidRDefault="00CA3E56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47AB5C87" w14:textId="77777777" w:rsidR="00CA3E56" w:rsidRPr="005D10A4" w:rsidRDefault="00CA3E56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</w:tr>
      <w:tr w:rsidR="00CA3E56" w:rsidRPr="005D10A4" w14:paraId="18C970D7" w14:textId="77777777" w:rsidTr="00266499">
        <w:trPr>
          <w:trHeight w:val="143"/>
        </w:trPr>
        <w:tc>
          <w:tcPr>
            <w:tcW w:w="635" w:type="dxa"/>
          </w:tcPr>
          <w:p w14:paraId="4E375207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14:paraId="3B52BB2C" w14:textId="77777777" w:rsidR="00CA3E56" w:rsidRPr="005D10A4" w:rsidRDefault="00CA3E56" w:rsidP="000F1E4E">
            <w:pPr>
              <w:widowControl w:val="0"/>
              <w:autoSpaceDE w:val="0"/>
              <w:autoSpaceDN w:val="0"/>
              <w:ind w:right="225"/>
              <w:jc w:val="both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260" w:type="dxa"/>
          </w:tcPr>
          <w:p w14:paraId="6FE35EA6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0B2F414" w14:textId="77777777" w:rsidR="00CA3E56" w:rsidRPr="005D10A4" w:rsidRDefault="00CA3E56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C4A5AC9" w14:textId="77777777" w:rsidR="00CA3E56" w:rsidRPr="005D10A4" w:rsidRDefault="00CA3E56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B89C1B6" w14:textId="77777777" w:rsidR="00CA3E56" w:rsidRPr="005D10A4" w:rsidRDefault="00CA3E56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6ED94FB0" w14:textId="77777777" w:rsidR="00CA3E56" w:rsidRPr="005D10A4" w:rsidRDefault="00CA3E56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21D2F46C" w14:textId="77777777" w:rsidR="00CA3E56" w:rsidRPr="005D10A4" w:rsidRDefault="00CA3E56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34F792D9" w14:textId="77777777" w:rsidR="00CA3E56" w:rsidRPr="005D10A4" w:rsidRDefault="00CA3E56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</w:tr>
      <w:tr w:rsidR="00CA3E56" w:rsidRPr="005D10A4" w14:paraId="1A79D2A0" w14:textId="77777777" w:rsidTr="00266499">
        <w:trPr>
          <w:trHeight w:val="245"/>
        </w:trPr>
        <w:tc>
          <w:tcPr>
            <w:tcW w:w="635" w:type="dxa"/>
            <w:vMerge w:val="restart"/>
          </w:tcPr>
          <w:p w14:paraId="02FAB210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1.1.</w:t>
            </w:r>
          </w:p>
        </w:tc>
        <w:tc>
          <w:tcPr>
            <w:tcW w:w="2910" w:type="dxa"/>
            <w:vMerge w:val="restart"/>
          </w:tcPr>
          <w:p w14:paraId="668DCE00" w14:textId="77777777" w:rsidR="00CA3E56" w:rsidRPr="005D10A4" w:rsidRDefault="00CA3E56" w:rsidP="000F1E4E">
            <w:pPr>
              <w:snapToGrid w:val="0"/>
              <w:ind w:right="225"/>
              <w:jc w:val="both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>Улучшение транспортно-эксплуатационного состояния автомобильных дорог общего пользования</w:t>
            </w:r>
          </w:p>
        </w:tc>
        <w:tc>
          <w:tcPr>
            <w:tcW w:w="3260" w:type="dxa"/>
          </w:tcPr>
          <w:p w14:paraId="6924CD10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14:paraId="43DBC158" w14:textId="2B6E3541" w:rsidR="00CA3E56" w:rsidRPr="005D10A4" w:rsidRDefault="00E77C23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191</w:t>
            </w:r>
            <w:r w:rsidR="00950048" w:rsidRPr="005D10A4">
              <w:rPr>
                <w:sz w:val="20"/>
                <w:szCs w:val="20"/>
              </w:rPr>
              <w:t> </w:t>
            </w:r>
            <w:r w:rsidRPr="005D10A4">
              <w:rPr>
                <w:sz w:val="20"/>
                <w:szCs w:val="20"/>
              </w:rPr>
              <w:t>876</w:t>
            </w:r>
            <w:r w:rsidR="00950048" w:rsidRPr="005D10A4">
              <w:rPr>
                <w:sz w:val="20"/>
                <w:szCs w:val="20"/>
              </w:rPr>
              <w:t>,</w:t>
            </w:r>
            <w:r w:rsidRPr="005D10A4">
              <w:rPr>
                <w:sz w:val="20"/>
                <w:szCs w:val="20"/>
              </w:rPr>
              <w:t>94</w:t>
            </w:r>
          </w:p>
        </w:tc>
        <w:tc>
          <w:tcPr>
            <w:tcW w:w="1276" w:type="dxa"/>
          </w:tcPr>
          <w:p w14:paraId="60952156" w14:textId="6351D40D" w:rsidR="00CA3E56" w:rsidRPr="005D10A4" w:rsidRDefault="00CA3E56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36</w:t>
            </w:r>
            <w:r w:rsidR="00950048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465,00</w:t>
            </w:r>
          </w:p>
        </w:tc>
        <w:tc>
          <w:tcPr>
            <w:tcW w:w="1276" w:type="dxa"/>
          </w:tcPr>
          <w:p w14:paraId="542CCE50" w14:textId="5540DE93" w:rsidR="00CA3E56" w:rsidRPr="005D10A4" w:rsidRDefault="00CA3E56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36</w:t>
            </w:r>
            <w:r w:rsidR="00950048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222,00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55F3A662" w14:textId="34A77DCD" w:rsidR="00CA3E56" w:rsidRPr="005D10A4" w:rsidRDefault="00CA3E56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36</w:t>
            </w:r>
            <w:r w:rsidR="00950048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222,00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7F42D6D6" w14:textId="1891F77E" w:rsidR="00CA3E56" w:rsidRPr="005D10A4" w:rsidRDefault="00CA3E56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36</w:t>
            </w:r>
            <w:r w:rsidR="00950048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222,00</w:t>
            </w: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4238DCC2" w14:textId="32D06455" w:rsidR="00CA3E56" w:rsidRPr="005D10A4" w:rsidRDefault="00CA3E56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36</w:t>
            </w:r>
            <w:r w:rsidR="00950048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222,00</w:t>
            </w:r>
          </w:p>
        </w:tc>
      </w:tr>
      <w:tr w:rsidR="00CA3E56" w:rsidRPr="005D10A4" w14:paraId="1817CACC" w14:textId="77777777" w:rsidTr="00266499">
        <w:trPr>
          <w:trHeight w:val="245"/>
        </w:trPr>
        <w:tc>
          <w:tcPr>
            <w:tcW w:w="635" w:type="dxa"/>
            <w:vMerge/>
          </w:tcPr>
          <w:p w14:paraId="4E91F6ED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14:paraId="50BAC1C8" w14:textId="77777777" w:rsidR="00CA3E56" w:rsidRPr="005D10A4" w:rsidRDefault="00CA3E56" w:rsidP="000F1E4E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14:paraId="27A8EDC6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</w:tcPr>
          <w:p w14:paraId="16B68FC9" w14:textId="77777777" w:rsidR="00CA3E56" w:rsidRPr="005D10A4" w:rsidRDefault="00CA3E56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4B6D71A" w14:textId="77777777" w:rsidR="00CA3E56" w:rsidRPr="005D10A4" w:rsidRDefault="00CA3E56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566EC6B" w14:textId="77777777" w:rsidR="00CA3E56" w:rsidRPr="005D10A4" w:rsidRDefault="00CA3E56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788894F7" w14:textId="77777777" w:rsidR="00CA3E56" w:rsidRPr="005D10A4" w:rsidRDefault="00CA3E56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2AC7CE9A" w14:textId="77777777" w:rsidR="00CA3E56" w:rsidRPr="005D10A4" w:rsidRDefault="00CA3E56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4E4DC1FC" w14:textId="77777777" w:rsidR="00CA3E56" w:rsidRPr="005D10A4" w:rsidRDefault="00CA3E56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</w:tr>
      <w:tr w:rsidR="00CA3E56" w:rsidRPr="005D10A4" w14:paraId="4DCC6099" w14:textId="77777777" w:rsidTr="00266499">
        <w:trPr>
          <w:trHeight w:val="245"/>
        </w:trPr>
        <w:tc>
          <w:tcPr>
            <w:tcW w:w="635" w:type="dxa"/>
            <w:vMerge/>
          </w:tcPr>
          <w:p w14:paraId="63CBBD50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14:paraId="1A2A91AA" w14:textId="77777777" w:rsidR="00CA3E56" w:rsidRPr="005D10A4" w:rsidRDefault="00CA3E56" w:rsidP="000F1E4E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14:paraId="6E22D3F0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7" w:type="dxa"/>
          </w:tcPr>
          <w:p w14:paraId="49298C55" w14:textId="0530C59C" w:rsidR="00CA3E56" w:rsidRPr="005D10A4" w:rsidRDefault="00E77C23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125</w:t>
            </w:r>
            <w:r w:rsidR="00950048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422</w:t>
            </w:r>
            <w:r w:rsidR="00CA3E56" w:rsidRPr="005D10A4">
              <w:rPr>
                <w:sz w:val="20"/>
                <w:szCs w:val="20"/>
              </w:rPr>
              <w:t>,</w:t>
            </w:r>
            <w:r w:rsidRPr="005D10A4"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14:paraId="59F97351" w14:textId="3B19A4A0" w:rsidR="00CA3E56" w:rsidRPr="005D10A4" w:rsidRDefault="00E77C23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1C9CD7B" w14:textId="55EEF3EC" w:rsidR="00CA3E56" w:rsidRPr="005D10A4" w:rsidRDefault="00E77C23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45DCC678" w14:textId="4B108923" w:rsidR="00CA3E56" w:rsidRPr="005D10A4" w:rsidRDefault="00E77C23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0,00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41B6BAD1" w14:textId="3893B910" w:rsidR="00CA3E56" w:rsidRPr="005D10A4" w:rsidRDefault="00E77C23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1A29B9DF" w14:textId="162F68D1" w:rsidR="00CA3E56" w:rsidRPr="005D10A4" w:rsidRDefault="00E77C23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0,00</w:t>
            </w:r>
          </w:p>
        </w:tc>
      </w:tr>
      <w:tr w:rsidR="00CA3E56" w:rsidRPr="005D10A4" w14:paraId="7203082E" w14:textId="77777777" w:rsidTr="00266499">
        <w:trPr>
          <w:trHeight w:val="245"/>
        </w:trPr>
        <w:tc>
          <w:tcPr>
            <w:tcW w:w="635" w:type="dxa"/>
            <w:vMerge/>
          </w:tcPr>
          <w:p w14:paraId="34A2BD73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14:paraId="624AC5E2" w14:textId="77777777" w:rsidR="00CA3E56" w:rsidRPr="005D10A4" w:rsidRDefault="00CA3E56" w:rsidP="000F1E4E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14:paraId="69965886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</w:tcPr>
          <w:p w14:paraId="47CEFC53" w14:textId="4E1CCFBC" w:rsidR="00CA3E56" w:rsidRPr="005D10A4" w:rsidRDefault="00E77C23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66</w:t>
            </w:r>
            <w:r w:rsidR="00950048" w:rsidRPr="005D10A4">
              <w:rPr>
                <w:sz w:val="20"/>
                <w:szCs w:val="20"/>
              </w:rPr>
              <w:t> </w:t>
            </w:r>
            <w:r w:rsidRPr="005D10A4">
              <w:rPr>
                <w:sz w:val="20"/>
                <w:szCs w:val="20"/>
              </w:rPr>
              <w:t>454</w:t>
            </w:r>
            <w:r w:rsidR="00950048" w:rsidRPr="005D10A4">
              <w:rPr>
                <w:sz w:val="20"/>
                <w:szCs w:val="20"/>
              </w:rPr>
              <w:t>,75</w:t>
            </w:r>
          </w:p>
        </w:tc>
        <w:tc>
          <w:tcPr>
            <w:tcW w:w="1276" w:type="dxa"/>
          </w:tcPr>
          <w:p w14:paraId="6AB2C85A" w14:textId="16AA117A" w:rsidR="00CA3E56" w:rsidRPr="005D10A4" w:rsidRDefault="00CA3E56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36</w:t>
            </w:r>
            <w:r w:rsidR="00950048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465,00</w:t>
            </w:r>
          </w:p>
        </w:tc>
        <w:tc>
          <w:tcPr>
            <w:tcW w:w="1276" w:type="dxa"/>
          </w:tcPr>
          <w:p w14:paraId="67BD1A7B" w14:textId="156D335D" w:rsidR="00CA3E56" w:rsidRPr="005D10A4" w:rsidRDefault="00CA3E56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36</w:t>
            </w:r>
            <w:r w:rsidR="00950048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222,00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5CADCF34" w14:textId="1958398D" w:rsidR="00CA3E56" w:rsidRPr="005D10A4" w:rsidRDefault="00CA3E56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36</w:t>
            </w:r>
            <w:r w:rsidR="00950048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222,00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12F2D4A9" w14:textId="68A483A1" w:rsidR="00CA3E56" w:rsidRPr="005D10A4" w:rsidRDefault="00CA3E56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36</w:t>
            </w:r>
            <w:r w:rsidR="00950048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222,00</w:t>
            </w: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08D517E9" w14:textId="0A5A942E" w:rsidR="00CA3E56" w:rsidRPr="005D10A4" w:rsidRDefault="00CA3E56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36</w:t>
            </w:r>
            <w:r w:rsidR="00950048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222,00</w:t>
            </w:r>
          </w:p>
        </w:tc>
      </w:tr>
      <w:tr w:rsidR="00CA3E56" w:rsidRPr="005D10A4" w14:paraId="30795A82" w14:textId="77777777" w:rsidTr="00266499">
        <w:trPr>
          <w:trHeight w:val="245"/>
        </w:trPr>
        <w:tc>
          <w:tcPr>
            <w:tcW w:w="635" w:type="dxa"/>
            <w:vMerge/>
          </w:tcPr>
          <w:p w14:paraId="795DB1F0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14:paraId="1A802D51" w14:textId="77777777" w:rsidR="00CA3E56" w:rsidRPr="005D10A4" w:rsidRDefault="00CA3E56" w:rsidP="000F1E4E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14:paraId="425729E8" w14:textId="77777777" w:rsidR="00CA3E56" w:rsidRPr="005D10A4" w:rsidRDefault="00CA3E56" w:rsidP="000F1E4E">
            <w:pPr>
              <w:snapToGrid w:val="0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>в т.ч. предусмотренные:</w:t>
            </w:r>
          </w:p>
        </w:tc>
        <w:tc>
          <w:tcPr>
            <w:tcW w:w="1417" w:type="dxa"/>
          </w:tcPr>
          <w:p w14:paraId="24EF8CF0" w14:textId="77777777" w:rsidR="00CA3E56" w:rsidRPr="005D10A4" w:rsidRDefault="00CA3E56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4FE9CFF" w14:textId="77777777" w:rsidR="00CA3E56" w:rsidRPr="005D10A4" w:rsidRDefault="00CA3E56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6D992E5" w14:textId="77777777" w:rsidR="00CA3E56" w:rsidRPr="005D10A4" w:rsidRDefault="00CA3E56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63E50DC4" w14:textId="77777777" w:rsidR="00CA3E56" w:rsidRPr="005D10A4" w:rsidRDefault="00CA3E56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654E0958" w14:textId="77777777" w:rsidR="00CA3E56" w:rsidRPr="005D10A4" w:rsidRDefault="00CA3E56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7DC95972" w14:textId="77777777" w:rsidR="00CA3E56" w:rsidRPr="005D10A4" w:rsidRDefault="00CA3E56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</w:tr>
      <w:tr w:rsidR="00CA3E56" w:rsidRPr="005D10A4" w14:paraId="3581EA79" w14:textId="77777777" w:rsidTr="00266499">
        <w:trPr>
          <w:trHeight w:val="245"/>
        </w:trPr>
        <w:tc>
          <w:tcPr>
            <w:tcW w:w="635" w:type="dxa"/>
            <w:vMerge/>
          </w:tcPr>
          <w:p w14:paraId="3A91FCE0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14:paraId="0D9EFA70" w14:textId="77777777" w:rsidR="00CA3E56" w:rsidRPr="005D10A4" w:rsidRDefault="00CA3E56" w:rsidP="000F1E4E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14:paraId="26FA6518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7" w:type="dxa"/>
          </w:tcPr>
          <w:p w14:paraId="6F050B5A" w14:textId="2F23BEAF" w:rsidR="00CA3E56" w:rsidRPr="005D10A4" w:rsidRDefault="00D70ADC" w:rsidP="00D70ADC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146</w:t>
            </w:r>
            <w:r w:rsidR="005370B9" w:rsidRPr="005D10A4">
              <w:rPr>
                <w:sz w:val="20"/>
                <w:szCs w:val="20"/>
              </w:rPr>
              <w:t> </w:t>
            </w:r>
            <w:r w:rsidRPr="005D10A4">
              <w:rPr>
                <w:sz w:val="20"/>
                <w:szCs w:val="20"/>
              </w:rPr>
              <w:t>643</w:t>
            </w:r>
            <w:r w:rsidR="005370B9" w:rsidRPr="005D10A4">
              <w:rPr>
                <w:sz w:val="20"/>
                <w:szCs w:val="20"/>
              </w:rPr>
              <w:t>,</w:t>
            </w:r>
            <w:r w:rsidRPr="005D10A4">
              <w:rPr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14:paraId="2F918065" w14:textId="7272D076" w:rsidR="00CA3E56" w:rsidRPr="005D10A4" w:rsidRDefault="00CA3E56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36</w:t>
            </w:r>
            <w:r w:rsidR="005370B9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465,00</w:t>
            </w:r>
          </w:p>
        </w:tc>
        <w:tc>
          <w:tcPr>
            <w:tcW w:w="1276" w:type="dxa"/>
          </w:tcPr>
          <w:p w14:paraId="7BF7708A" w14:textId="39B42EE3" w:rsidR="00CA3E56" w:rsidRPr="005D10A4" w:rsidRDefault="00CA3E56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36</w:t>
            </w:r>
            <w:r w:rsidR="005370B9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222,00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5EA553C5" w14:textId="50778338" w:rsidR="00CA3E56" w:rsidRPr="005D10A4" w:rsidRDefault="00CA3E56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36</w:t>
            </w:r>
            <w:r w:rsidR="005370B9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222,00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078B8D4D" w14:textId="13F1E37F" w:rsidR="00CA3E56" w:rsidRPr="005D10A4" w:rsidRDefault="00CA3E56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36</w:t>
            </w:r>
            <w:r w:rsidR="005370B9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222,00</w:t>
            </w: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0FB8898F" w14:textId="41B1450C" w:rsidR="00CA3E56" w:rsidRPr="005D10A4" w:rsidRDefault="00CA3E56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36</w:t>
            </w:r>
            <w:r w:rsidR="005370B9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222,00</w:t>
            </w:r>
          </w:p>
        </w:tc>
      </w:tr>
      <w:tr w:rsidR="00CA3E56" w:rsidRPr="005D10A4" w14:paraId="79BDDEA7" w14:textId="77777777" w:rsidTr="00266499">
        <w:trPr>
          <w:trHeight w:val="245"/>
        </w:trPr>
        <w:tc>
          <w:tcPr>
            <w:tcW w:w="635" w:type="dxa"/>
            <w:vMerge/>
          </w:tcPr>
          <w:p w14:paraId="540CEE49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14:paraId="0F1E478E" w14:textId="77777777" w:rsidR="00CA3E56" w:rsidRPr="005D10A4" w:rsidRDefault="00CA3E56" w:rsidP="000F1E4E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14:paraId="17ABCEAE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соисполнителю</w:t>
            </w:r>
          </w:p>
        </w:tc>
        <w:tc>
          <w:tcPr>
            <w:tcW w:w="1417" w:type="dxa"/>
          </w:tcPr>
          <w:p w14:paraId="3524B69D" w14:textId="1A95733E" w:rsidR="00CA3E56" w:rsidRPr="005D10A4" w:rsidRDefault="005370B9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45 232,99</w:t>
            </w:r>
          </w:p>
        </w:tc>
        <w:tc>
          <w:tcPr>
            <w:tcW w:w="1276" w:type="dxa"/>
          </w:tcPr>
          <w:p w14:paraId="5C7E70DC" w14:textId="4E283C28" w:rsidR="00CA3E56" w:rsidRPr="005D10A4" w:rsidRDefault="00D70ADC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9BCA13A" w14:textId="7898AB1C" w:rsidR="00CA3E56" w:rsidRPr="005D10A4" w:rsidRDefault="00D70ADC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54823132" w14:textId="13E9568C" w:rsidR="00CA3E56" w:rsidRPr="005D10A4" w:rsidRDefault="00D70ADC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0,00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21A62036" w14:textId="79A9F89F" w:rsidR="00CA3E56" w:rsidRPr="005D10A4" w:rsidRDefault="00D70ADC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7D2E714F" w14:textId="08B3DBB5" w:rsidR="00CA3E56" w:rsidRPr="005D10A4" w:rsidRDefault="00D70ADC" w:rsidP="00E77C2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0,00</w:t>
            </w:r>
          </w:p>
        </w:tc>
      </w:tr>
      <w:tr w:rsidR="00CA3E56" w:rsidRPr="005D10A4" w14:paraId="42190BBE" w14:textId="77777777" w:rsidTr="00266499">
        <w:trPr>
          <w:trHeight w:val="245"/>
        </w:trPr>
        <w:tc>
          <w:tcPr>
            <w:tcW w:w="635" w:type="dxa"/>
            <w:vMerge/>
          </w:tcPr>
          <w:p w14:paraId="0413AFB9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14:paraId="0248F3D9" w14:textId="77777777" w:rsidR="00CA3E56" w:rsidRPr="005D10A4" w:rsidRDefault="00CA3E56" w:rsidP="000F1E4E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14:paraId="43BF82AE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средства участников программы в т.ч.</w:t>
            </w:r>
          </w:p>
        </w:tc>
        <w:tc>
          <w:tcPr>
            <w:tcW w:w="1417" w:type="dxa"/>
          </w:tcPr>
          <w:p w14:paraId="2505258E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17E88FC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5A0190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5DFADF3B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7C52C641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0E8C9411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A3E56" w:rsidRPr="005D10A4" w14:paraId="4D2EDBFF" w14:textId="77777777" w:rsidTr="00266499">
        <w:trPr>
          <w:trHeight w:val="263"/>
        </w:trPr>
        <w:tc>
          <w:tcPr>
            <w:tcW w:w="635" w:type="dxa"/>
            <w:vMerge/>
          </w:tcPr>
          <w:p w14:paraId="55E4615F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14:paraId="35786230" w14:textId="77777777" w:rsidR="00CA3E56" w:rsidRPr="005D10A4" w:rsidRDefault="00CA3E56" w:rsidP="000F1E4E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14:paraId="665B9BC2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7" w:type="dxa"/>
          </w:tcPr>
          <w:p w14:paraId="637356E3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AD93481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9C0243C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3B3AF6CD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601AEA9E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03A78891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A3E56" w:rsidRPr="005D10A4" w14:paraId="66833A31" w14:textId="77777777" w:rsidTr="00266499">
        <w:trPr>
          <w:trHeight w:val="263"/>
        </w:trPr>
        <w:tc>
          <w:tcPr>
            <w:tcW w:w="635" w:type="dxa"/>
            <w:vMerge/>
          </w:tcPr>
          <w:p w14:paraId="19BA9DC1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14:paraId="2742BFF8" w14:textId="77777777" w:rsidR="00CA3E56" w:rsidRPr="005D10A4" w:rsidRDefault="00CA3E56" w:rsidP="000F1E4E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14:paraId="46CB522D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средства юридических лиц</w:t>
            </w:r>
          </w:p>
          <w:p w14:paraId="011C7453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BA73DD0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9FB2E1B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4248312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17C52B66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021EA414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6C893355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A3E56" w:rsidRPr="005D10A4" w14:paraId="2F2EB865" w14:textId="77777777" w:rsidTr="00266499">
        <w:trPr>
          <w:trHeight w:val="80"/>
        </w:trPr>
        <w:tc>
          <w:tcPr>
            <w:tcW w:w="635" w:type="dxa"/>
            <w:vMerge w:val="restart"/>
          </w:tcPr>
          <w:p w14:paraId="535C5360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1.2.</w:t>
            </w:r>
          </w:p>
        </w:tc>
        <w:tc>
          <w:tcPr>
            <w:tcW w:w="2910" w:type="dxa"/>
            <w:vMerge w:val="restart"/>
          </w:tcPr>
          <w:p w14:paraId="17F76118" w14:textId="77777777" w:rsidR="00CA3E56" w:rsidRPr="005D10A4" w:rsidRDefault="00CA3E56" w:rsidP="000F1E4E">
            <w:pPr>
              <w:snapToGrid w:val="0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 xml:space="preserve">Осуществление комплекса мер по повышению безопасности дорожного движения на автомобильных дорогах общего пользования и улично-дорожной сети населенных пунктов </w:t>
            </w:r>
          </w:p>
          <w:p w14:paraId="085499AF" w14:textId="77777777" w:rsidR="00CA3E56" w:rsidRPr="005D10A4" w:rsidRDefault="00CA3E56" w:rsidP="000F1E4E">
            <w:pPr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14:paraId="30987863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14:paraId="644F2F13" w14:textId="30E4135C" w:rsidR="00CA3E56" w:rsidRPr="005D10A4" w:rsidRDefault="000D03D2" w:rsidP="000D03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3 000,00</w:t>
            </w:r>
          </w:p>
        </w:tc>
        <w:tc>
          <w:tcPr>
            <w:tcW w:w="1276" w:type="dxa"/>
          </w:tcPr>
          <w:p w14:paraId="4CCDE62F" w14:textId="38C77A74" w:rsidR="00CA3E56" w:rsidRPr="005D10A4" w:rsidRDefault="000D03D2" w:rsidP="000D03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20483B3" w14:textId="57B1794C" w:rsidR="00CA3E56" w:rsidRPr="005D10A4" w:rsidRDefault="000D03D2" w:rsidP="000D03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523D2FB6" w14:textId="4E874B8C" w:rsidR="00CA3E56" w:rsidRPr="005D10A4" w:rsidRDefault="000D03D2" w:rsidP="000D03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0,00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105C301D" w14:textId="376A2C20" w:rsidR="00CA3E56" w:rsidRPr="005D10A4" w:rsidRDefault="000D03D2" w:rsidP="000D03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3BAE7797" w14:textId="7F2BA189" w:rsidR="00CA3E56" w:rsidRPr="005D10A4" w:rsidRDefault="000D03D2" w:rsidP="000D03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0,00</w:t>
            </w:r>
          </w:p>
        </w:tc>
      </w:tr>
      <w:tr w:rsidR="00CA3E56" w:rsidRPr="005D10A4" w14:paraId="302C4B11" w14:textId="77777777" w:rsidTr="00266499">
        <w:trPr>
          <w:trHeight w:val="143"/>
        </w:trPr>
        <w:tc>
          <w:tcPr>
            <w:tcW w:w="635" w:type="dxa"/>
            <w:vMerge/>
          </w:tcPr>
          <w:p w14:paraId="2E64BAAE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14:paraId="695A83B1" w14:textId="77777777" w:rsidR="00CA3E56" w:rsidRPr="005D10A4" w:rsidRDefault="00CA3E56" w:rsidP="000F1E4E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14:paraId="507B1F60" w14:textId="77777777" w:rsidR="00CA3E56" w:rsidRPr="005D10A4" w:rsidRDefault="00CA3E56" w:rsidP="000F1E4E">
            <w:pPr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417" w:type="dxa"/>
          </w:tcPr>
          <w:p w14:paraId="1E6F8C4E" w14:textId="77777777" w:rsidR="00CA3E56" w:rsidRPr="005D10A4" w:rsidRDefault="00CA3E56" w:rsidP="000D03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8664B6D" w14:textId="77777777" w:rsidR="00CA3E56" w:rsidRPr="005D10A4" w:rsidRDefault="00CA3E56" w:rsidP="000D03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7686C30" w14:textId="77777777" w:rsidR="00CA3E56" w:rsidRPr="005D10A4" w:rsidRDefault="00CA3E56" w:rsidP="000D03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0C0B543E" w14:textId="77777777" w:rsidR="00CA3E56" w:rsidRPr="005D10A4" w:rsidRDefault="00CA3E56" w:rsidP="000D03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29AB8A18" w14:textId="77777777" w:rsidR="00CA3E56" w:rsidRPr="005D10A4" w:rsidRDefault="00CA3E56" w:rsidP="000D03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34DD7DB5" w14:textId="77777777" w:rsidR="00CA3E56" w:rsidRPr="005D10A4" w:rsidRDefault="00CA3E56" w:rsidP="000D03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A3E56" w:rsidRPr="005D10A4" w14:paraId="5DB2D740" w14:textId="77777777" w:rsidTr="00266499">
        <w:trPr>
          <w:trHeight w:val="143"/>
        </w:trPr>
        <w:tc>
          <w:tcPr>
            <w:tcW w:w="635" w:type="dxa"/>
            <w:vMerge/>
          </w:tcPr>
          <w:p w14:paraId="2E489B80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14:paraId="32824C8D" w14:textId="77777777" w:rsidR="00CA3E56" w:rsidRPr="005D10A4" w:rsidRDefault="00CA3E56" w:rsidP="000F1E4E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14:paraId="4BBF88E6" w14:textId="77777777" w:rsidR="00CA3E56" w:rsidRPr="005D10A4" w:rsidRDefault="00CA3E56" w:rsidP="000F1E4E">
            <w:pPr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 xml:space="preserve">средства краевого бюджета </w:t>
            </w:r>
          </w:p>
        </w:tc>
        <w:tc>
          <w:tcPr>
            <w:tcW w:w="1417" w:type="dxa"/>
          </w:tcPr>
          <w:p w14:paraId="0DF3CAEE" w14:textId="77777777" w:rsidR="00CA3E56" w:rsidRPr="005D10A4" w:rsidRDefault="00CA3E56" w:rsidP="000D03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CBCCB19" w14:textId="77777777" w:rsidR="00CA3E56" w:rsidRPr="005D10A4" w:rsidRDefault="00CA3E56" w:rsidP="000D03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1C87897" w14:textId="77777777" w:rsidR="00CA3E56" w:rsidRPr="005D10A4" w:rsidRDefault="00CA3E56" w:rsidP="000D03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12C71206" w14:textId="77777777" w:rsidR="00CA3E56" w:rsidRPr="005D10A4" w:rsidRDefault="00CA3E56" w:rsidP="000D03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7A0B297F" w14:textId="77777777" w:rsidR="00CA3E56" w:rsidRPr="005D10A4" w:rsidRDefault="00CA3E56" w:rsidP="000D03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1943EB9E" w14:textId="77777777" w:rsidR="00CA3E56" w:rsidRPr="005D10A4" w:rsidRDefault="00CA3E56" w:rsidP="000D03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A3E56" w:rsidRPr="005D10A4" w14:paraId="13105A8A" w14:textId="77777777" w:rsidTr="00266499">
        <w:trPr>
          <w:trHeight w:val="143"/>
        </w:trPr>
        <w:tc>
          <w:tcPr>
            <w:tcW w:w="635" w:type="dxa"/>
            <w:vMerge/>
          </w:tcPr>
          <w:p w14:paraId="30F89DB3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14:paraId="4CC6A1A3" w14:textId="77777777" w:rsidR="00CA3E56" w:rsidRPr="005D10A4" w:rsidRDefault="00CA3E56" w:rsidP="000F1E4E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14:paraId="7B33BA3C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417" w:type="dxa"/>
          </w:tcPr>
          <w:p w14:paraId="0A7C8FB4" w14:textId="1E5A9847" w:rsidR="00CA3E56" w:rsidRPr="005D10A4" w:rsidRDefault="000D03D2" w:rsidP="000D03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3 000,00</w:t>
            </w:r>
          </w:p>
        </w:tc>
        <w:tc>
          <w:tcPr>
            <w:tcW w:w="1276" w:type="dxa"/>
          </w:tcPr>
          <w:p w14:paraId="67A1A243" w14:textId="14908B00" w:rsidR="00CA3E56" w:rsidRPr="005D10A4" w:rsidRDefault="000D03D2" w:rsidP="000D03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EDAD52F" w14:textId="0831431D" w:rsidR="00CA3E56" w:rsidRPr="005D10A4" w:rsidRDefault="000D03D2" w:rsidP="000D03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6C3134AD" w14:textId="64E86748" w:rsidR="00CA3E56" w:rsidRPr="005D10A4" w:rsidRDefault="000D03D2" w:rsidP="000D03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0,00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36BED16D" w14:textId="42CF1464" w:rsidR="00CA3E56" w:rsidRPr="005D10A4" w:rsidRDefault="000D03D2" w:rsidP="000D03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517510BF" w14:textId="1D4E1500" w:rsidR="00CA3E56" w:rsidRPr="005D10A4" w:rsidRDefault="000D03D2" w:rsidP="000D03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0,00</w:t>
            </w:r>
          </w:p>
        </w:tc>
      </w:tr>
      <w:tr w:rsidR="00CA3E56" w:rsidRPr="005D10A4" w14:paraId="0B08EF1A" w14:textId="77777777" w:rsidTr="00266499">
        <w:trPr>
          <w:trHeight w:val="143"/>
        </w:trPr>
        <w:tc>
          <w:tcPr>
            <w:tcW w:w="635" w:type="dxa"/>
            <w:vMerge/>
          </w:tcPr>
          <w:p w14:paraId="756E09DD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14:paraId="197D6A29" w14:textId="77777777" w:rsidR="00CA3E56" w:rsidRPr="005D10A4" w:rsidRDefault="00CA3E56" w:rsidP="000F1E4E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14:paraId="7B5E5892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i/>
                <w:sz w:val="20"/>
                <w:szCs w:val="20"/>
              </w:rPr>
            </w:pPr>
            <w:r w:rsidRPr="005D10A4">
              <w:rPr>
                <w:sz w:val="20"/>
                <w:szCs w:val="20"/>
                <w:lang w:eastAsia="ar-SA"/>
              </w:rPr>
              <w:t>в т.ч. предусмотренные:</w:t>
            </w:r>
          </w:p>
        </w:tc>
        <w:tc>
          <w:tcPr>
            <w:tcW w:w="1417" w:type="dxa"/>
          </w:tcPr>
          <w:p w14:paraId="6D78C349" w14:textId="77777777" w:rsidR="00CA3E56" w:rsidRPr="005D10A4" w:rsidRDefault="00CA3E56" w:rsidP="000D03D2">
            <w:pPr>
              <w:widowControl w:val="0"/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E8B73D" w14:textId="77777777" w:rsidR="00CA3E56" w:rsidRPr="005D10A4" w:rsidRDefault="00CA3E56" w:rsidP="000D03D2">
            <w:pPr>
              <w:widowControl w:val="0"/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CA7269" w14:textId="77777777" w:rsidR="00CA3E56" w:rsidRPr="005D10A4" w:rsidRDefault="00CA3E56" w:rsidP="000D03D2">
            <w:pPr>
              <w:widowControl w:val="0"/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6F93D20D" w14:textId="77777777" w:rsidR="00CA3E56" w:rsidRPr="005D10A4" w:rsidRDefault="00CA3E56" w:rsidP="000D03D2">
            <w:pPr>
              <w:widowControl w:val="0"/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14EE2780" w14:textId="77777777" w:rsidR="00CA3E56" w:rsidRPr="005D10A4" w:rsidRDefault="00CA3E56" w:rsidP="000D03D2">
            <w:pPr>
              <w:widowControl w:val="0"/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0F6E06D6" w14:textId="77777777" w:rsidR="00CA3E56" w:rsidRPr="005D10A4" w:rsidRDefault="00CA3E56" w:rsidP="000D03D2">
            <w:pPr>
              <w:widowControl w:val="0"/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CA3E56" w:rsidRPr="005D10A4" w14:paraId="479DD285" w14:textId="77777777" w:rsidTr="00266499">
        <w:trPr>
          <w:trHeight w:val="143"/>
        </w:trPr>
        <w:tc>
          <w:tcPr>
            <w:tcW w:w="635" w:type="dxa"/>
            <w:vMerge/>
          </w:tcPr>
          <w:p w14:paraId="70C96420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14:paraId="79131BDA" w14:textId="77777777" w:rsidR="00CA3E56" w:rsidRPr="005D10A4" w:rsidRDefault="00CA3E56" w:rsidP="000F1E4E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14:paraId="6D2080B0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7" w:type="dxa"/>
          </w:tcPr>
          <w:p w14:paraId="12F5E1F1" w14:textId="77777777" w:rsidR="00CA3E56" w:rsidRPr="005D10A4" w:rsidRDefault="00CA3E56" w:rsidP="000D03D2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DE993B8" w14:textId="77777777" w:rsidR="00CA3E56" w:rsidRPr="005D10A4" w:rsidRDefault="00CA3E56" w:rsidP="000D03D2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4D4EA64" w14:textId="77777777" w:rsidR="00CA3E56" w:rsidRPr="005D10A4" w:rsidRDefault="00CA3E56" w:rsidP="000D03D2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7730AB35" w14:textId="77777777" w:rsidR="00CA3E56" w:rsidRPr="005D10A4" w:rsidRDefault="00CA3E56" w:rsidP="000D03D2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212508E4" w14:textId="77777777" w:rsidR="00CA3E56" w:rsidRPr="005D10A4" w:rsidRDefault="00CA3E56" w:rsidP="000D03D2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24D2D764" w14:textId="77777777" w:rsidR="00CA3E56" w:rsidRPr="005D10A4" w:rsidRDefault="00CA3E56" w:rsidP="000D03D2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</w:tr>
      <w:tr w:rsidR="00CA3E56" w:rsidRPr="005D10A4" w14:paraId="75D5D2F5" w14:textId="77777777" w:rsidTr="00266499">
        <w:trPr>
          <w:trHeight w:val="143"/>
        </w:trPr>
        <w:tc>
          <w:tcPr>
            <w:tcW w:w="635" w:type="dxa"/>
            <w:vMerge/>
          </w:tcPr>
          <w:p w14:paraId="0CA22531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14:paraId="4379795B" w14:textId="77777777" w:rsidR="00CA3E56" w:rsidRPr="005D10A4" w:rsidRDefault="00CA3E56" w:rsidP="000F1E4E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14:paraId="26316683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соисполнителю</w:t>
            </w:r>
          </w:p>
        </w:tc>
        <w:tc>
          <w:tcPr>
            <w:tcW w:w="1417" w:type="dxa"/>
          </w:tcPr>
          <w:p w14:paraId="503669E2" w14:textId="25934D2F" w:rsidR="00CA3E56" w:rsidRPr="005D10A4" w:rsidRDefault="000D03D2" w:rsidP="000D03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3 000,00</w:t>
            </w:r>
          </w:p>
        </w:tc>
        <w:tc>
          <w:tcPr>
            <w:tcW w:w="1276" w:type="dxa"/>
          </w:tcPr>
          <w:p w14:paraId="5288E914" w14:textId="1F04B874" w:rsidR="00CA3E56" w:rsidRPr="005D10A4" w:rsidRDefault="000D03D2" w:rsidP="000D03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9628645" w14:textId="1324EC58" w:rsidR="00CA3E56" w:rsidRPr="005D10A4" w:rsidRDefault="000D03D2" w:rsidP="000D03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03C5F563" w14:textId="0A8BBA46" w:rsidR="00CA3E56" w:rsidRPr="005D10A4" w:rsidRDefault="000D03D2" w:rsidP="000D03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0,00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5C639527" w14:textId="2D75BBCA" w:rsidR="00CA3E56" w:rsidRPr="005D10A4" w:rsidRDefault="000D03D2" w:rsidP="000D03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735DF03A" w14:textId="18B1FC3E" w:rsidR="00CA3E56" w:rsidRPr="005D10A4" w:rsidRDefault="000D03D2" w:rsidP="000D03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0,00</w:t>
            </w:r>
          </w:p>
        </w:tc>
      </w:tr>
      <w:tr w:rsidR="00CA3E56" w:rsidRPr="005D10A4" w14:paraId="50F9207B" w14:textId="77777777" w:rsidTr="00266499">
        <w:trPr>
          <w:trHeight w:val="143"/>
        </w:trPr>
        <w:tc>
          <w:tcPr>
            <w:tcW w:w="635" w:type="dxa"/>
            <w:vMerge/>
          </w:tcPr>
          <w:p w14:paraId="270B04CE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14:paraId="6CC419CA" w14:textId="77777777" w:rsidR="00CA3E56" w:rsidRPr="005D10A4" w:rsidRDefault="00CA3E56" w:rsidP="000F1E4E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14:paraId="3A1E5B1C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i/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средства участников программы в т.ч.</w:t>
            </w:r>
          </w:p>
        </w:tc>
        <w:tc>
          <w:tcPr>
            <w:tcW w:w="1417" w:type="dxa"/>
          </w:tcPr>
          <w:p w14:paraId="399A1D69" w14:textId="77777777" w:rsidR="00CA3E56" w:rsidRPr="005D10A4" w:rsidRDefault="00CA3E56" w:rsidP="000D03D2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8670F9F" w14:textId="77777777" w:rsidR="00CA3E56" w:rsidRPr="005D10A4" w:rsidRDefault="00CA3E56" w:rsidP="000D03D2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4CF35BB" w14:textId="77777777" w:rsidR="00CA3E56" w:rsidRPr="005D10A4" w:rsidRDefault="00CA3E56" w:rsidP="000D03D2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2C4D2126" w14:textId="77777777" w:rsidR="00CA3E56" w:rsidRPr="005D10A4" w:rsidRDefault="00CA3E56" w:rsidP="000D03D2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25FD7CF5" w14:textId="77777777" w:rsidR="00CA3E56" w:rsidRPr="005D10A4" w:rsidRDefault="00CA3E56" w:rsidP="000D03D2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08AF87CB" w14:textId="77777777" w:rsidR="00CA3E56" w:rsidRPr="005D10A4" w:rsidRDefault="00CA3E56" w:rsidP="000D03D2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</w:tr>
      <w:tr w:rsidR="00CA3E56" w:rsidRPr="005D10A4" w14:paraId="4E4181F1" w14:textId="77777777" w:rsidTr="00266499">
        <w:trPr>
          <w:trHeight w:val="143"/>
        </w:trPr>
        <w:tc>
          <w:tcPr>
            <w:tcW w:w="635" w:type="dxa"/>
            <w:vMerge/>
          </w:tcPr>
          <w:p w14:paraId="005FEF32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14:paraId="7B6802D7" w14:textId="77777777" w:rsidR="00CA3E56" w:rsidRPr="005D10A4" w:rsidRDefault="00CA3E56" w:rsidP="000F1E4E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14:paraId="6041DC5B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7" w:type="dxa"/>
          </w:tcPr>
          <w:p w14:paraId="59AF66A6" w14:textId="77777777" w:rsidR="00CA3E56" w:rsidRPr="005D10A4" w:rsidRDefault="00CA3E56" w:rsidP="000D03D2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901D51B" w14:textId="77777777" w:rsidR="00CA3E56" w:rsidRPr="005D10A4" w:rsidRDefault="00CA3E56" w:rsidP="000D03D2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6594EBE" w14:textId="77777777" w:rsidR="00CA3E56" w:rsidRPr="005D10A4" w:rsidRDefault="00CA3E56" w:rsidP="000D03D2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7B2E9202" w14:textId="77777777" w:rsidR="00CA3E56" w:rsidRPr="005D10A4" w:rsidRDefault="00CA3E56" w:rsidP="000D03D2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44A43F67" w14:textId="77777777" w:rsidR="00CA3E56" w:rsidRPr="005D10A4" w:rsidRDefault="00CA3E56" w:rsidP="000D03D2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6C2122D0" w14:textId="77777777" w:rsidR="00CA3E56" w:rsidRPr="005D10A4" w:rsidRDefault="00CA3E56" w:rsidP="000D03D2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</w:tr>
      <w:tr w:rsidR="00CA3E56" w:rsidRPr="005D10A4" w14:paraId="2DA88180" w14:textId="77777777" w:rsidTr="00266499">
        <w:trPr>
          <w:trHeight w:val="143"/>
        </w:trPr>
        <w:tc>
          <w:tcPr>
            <w:tcW w:w="635" w:type="dxa"/>
            <w:vMerge/>
          </w:tcPr>
          <w:p w14:paraId="4222E879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14:paraId="503D2F57" w14:textId="77777777" w:rsidR="00CA3E56" w:rsidRPr="005D10A4" w:rsidRDefault="00CA3E56" w:rsidP="000F1E4E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14:paraId="564DFE16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средства юридических лиц</w:t>
            </w:r>
          </w:p>
          <w:p w14:paraId="091977E6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119673B" w14:textId="77777777" w:rsidR="00CA3E56" w:rsidRPr="005D10A4" w:rsidRDefault="00CA3E56" w:rsidP="000D03D2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69A1083" w14:textId="77777777" w:rsidR="00CA3E56" w:rsidRPr="005D10A4" w:rsidRDefault="00CA3E56" w:rsidP="000D03D2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F782F68" w14:textId="77777777" w:rsidR="00CA3E56" w:rsidRPr="005D10A4" w:rsidRDefault="00CA3E56" w:rsidP="000D03D2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50BF7D00" w14:textId="77777777" w:rsidR="00CA3E56" w:rsidRPr="005D10A4" w:rsidRDefault="00CA3E56" w:rsidP="000D03D2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5D2B4922" w14:textId="77777777" w:rsidR="00CA3E56" w:rsidRPr="005D10A4" w:rsidRDefault="00CA3E56" w:rsidP="000D03D2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60A178EA" w14:textId="77777777" w:rsidR="00CA3E56" w:rsidRPr="005D10A4" w:rsidRDefault="00CA3E56" w:rsidP="000D03D2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</w:tr>
      <w:tr w:rsidR="00CA3E56" w:rsidRPr="005D10A4" w14:paraId="19338E9A" w14:textId="77777777" w:rsidTr="00266499">
        <w:trPr>
          <w:trHeight w:val="143"/>
        </w:trPr>
        <w:tc>
          <w:tcPr>
            <w:tcW w:w="635" w:type="dxa"/>
            <w:vMerge w:val="restart"/>
          </w:tcPr>
          <w:p w14:paraId="347CD2D5" w14:textId="7958F442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1.3.</w:t>
            </w:r>
          </w:p>
        </w:tc>
        <w:tc>
          <w:tcPr>
            <w:tcW w:w="2910" w:type="dxa"/>
            <w:vMerge w:val="restart"/>
          </w:tcPr>
          <w:p w14:paraId="33B10C39" w14:textId="77777777" w:rsidR="00CA3E56" w:rsidRPr="005D10A4" w:rsidRDefault="00CA3E56" w:rsidP="000F1E4E">
            <w:pPr>
              <w:snapToGrid w:val="0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 xml:space="preserve">Проведение конкурсных процедур на оказание услуг, связанных с осуществлением регулярных пассажирских перевозок автомобильным транспортом по маршрутам Предгорного муниципального округа </w:t>
            </w:r>
          </w:p>
        </w:tc>
        <w:tc>
          <w:tcPr>
            <w:tcW w:w="3260" w:type="dxa"/>
          </w:tcPr>
          <w:p w14:paraId="2A2EAE31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14:paraId="5BDD4C37" w14:textId="77777777" w:rsidR="00CA3E56" w:rsidRPr="005D10A4" w:rsidRDefault="00CA3E56" w:rsidP="000D03D2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3C1BF95" w14:textId="77777777" w:rsidR="00CA3E56" w:rsidRPr="005D10A4" w:rsidRDefault="00CA3E56" w:rsidP="000D03D2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ADF9CA8" w14:textId="77777777" w:rsidR="00CA3E56" w:rsidRPr="005D10A4" w:rsidRDefault="00CA3E56" w:rsidP="000D03D2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7F89B796" w14:textId="77777777" w:rsidR="00CA3E56" w:rsidRPr="005D10A4" w:rsidRDefault="00CA3E56" w:rsidP="000D03D2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6154FE89" w14:textId="77777777" w:rsidR="00CA3E56" w:rsidRPr="005D10A4" w:rsidRDefault="00CA3E56" w:rsidP="000D03D2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14B5B027" w14:textId="77777777" w:rsidR="00CA3E56" w:rsidRPr="005D10A4" w:rsidRDefault="00CA3E56" w:rsidP="000D03D2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</w:tr>
      <w:tr w:rsidR="00CA3E56" w:rsidRPr="005D10A4" w14:paraId="326E3779" w14:textId="77777777" w:rsidTr="00266499">
        <w:trPr>
          <w:trHeight w:val="143"/>
        </w:trPr>
        <w:tc>
          <w:tcPr>
            <w:tcW w:w="635" w:type="dxa"/>
            <w:vMerge/>
          </w:tcPr>
          <w:p w14:paraId="69F279E4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14:paraId="163B18C4" w14:textId="77777777" w:rsidR="00CA3E56" w:rsidRPr="005D10A4" w:rsidRDefault="00CA3E56" w:rsidP="000F1E4E">
            <w:pPr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14:paraId="7431D11F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417" w:type="dxa"/>
          </w:tcPr>
          <w:p w14:paraId="36307BC3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D08B816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28B1270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3C4F22A3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42F099C9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2348944E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A3E56" w:rsidRPr="005D10A4" w14:paraId="76A61994" w14:textId="77777777" w:rsidTr="00266499">
        <w:trPr>
          <w:trHeight w:val="143"/>
        </w:trPr>
        <w:tc>
          <w:tcPr>
            <w:tcW w:w="635" w:type="dxa"/>
            <w:vMerge/>
          </w:tcPr>
          <w:p w14:paraId="4952ED34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14:paraId="0D62D257" w14:textId="77777777" w:rsidR="00CA3E56" w:rsidRPr="005D10A4" w:rsidRDefault="00CA3E56" w:rsidP="000F1E4E">
            <w:pPr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14:paraId="232BFD0B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 xml:space="preserve">средства краевого бюджета </w:t>
            </w:r>
          </w:p>
        </w:tc>
        <w:tc>
          <w:tcPr>
            <w:tcW w:w="1417" w:type="dxa"/>
          </w:tcPr>
          <w:p w14:paraId="699753A1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D703003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3EECBD8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7B0ECE8B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0216A9BA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3A7A0888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A3E56" w:rsidRPr="005D10A4" w14:paraId="705AE8D5" w14:textId="77777777" w:rsidTr="00266499">
        <w:trPr>
          <w:trHeight w:val="143"/>
        </w:trPr>
        <w:tc>
          <w:tcPr>
            <w:tcW w:w="635" w:type="dxa"/>
            <w:vMerge/>
          </w:tcPr>
          <w:p w14:paraId="5D30413E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14:paraId="1F43D8BE" w14:textId="77777777" w:rsidR="00CA3E56" w:rsidRPr="005D10A4" w:rsidRDefault="00CA3E56" w:rsidP="000F1E4E">
            <w:pPr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14:paraId="08DEB61C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417" w:type="dxa"/>
          </w:tcPr>
          <w:p w14:paraId="62FD15C7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23969AF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F9811C1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57EDCEE9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5927AA84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61C57D0B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A3E56" w:rsidRPr="005D10A4" w14:paraId="6F1FFB1C" w14:textId="77777777" w:rsidTr="00266499">
        <w:trPr>
          <w:trHeight w:val="143"/>
        </w:trPr>
        <w:tc>
          <w:tcPr>
            <w:tcW w:w="635" w:type="dxa"/>
            <w:vMerge/>
          </w:tcPr>
          <w:p w14:paraId="6AA32B69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14:paraId="10C55B0D" w14:textId="77777777" w:rsidR="00CA3E56" w:rsidRPr="005D10A4" w:rsidRDefault="00CA3E56" w:rsidP="000F1E4E">
            <w:pPr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14:paraId="7E42B785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417" w:type="dxa"/>
          </w:tcPr>
          <w:p w14:paraId="60875330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28F4B9A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E5433C2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4F5240AA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21879386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69334662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A3E56" w:rsidRPr="005D10A4" w14:paraId="17354A7D" w14:textId="77777777" w:rsidTr="00266499">
        <w:trPr>
          <w:trHeight w:val="143"/>
        </w:trPr>
        <w:tc>
          <w:tcPr>
            <w:tcW w:w="635" w:type="dxa"/>
            <w:vMerge/>
          </w:tcPr>
          <w:p w14:paraId="38F15563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14:paraId="1D658651" w14:textId="77777777" w:rsidR="00CA3E56" w:rsidRPr="005D10A4" w:rsidRDefault="00CA3E56" w:rsidP="000F1E4E">
            <w:pPr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14:paraId="5ADE929D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7" w:type="dxa"/>
          </w:tcPr>
          <w:p w14:paraId="27AB6BED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658233C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E4CA138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4CD1B4E3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2415569D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61A878F5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A3E56" w:rsidRPr="005D10A4" w14:paraId="56A48908" w14:textId="77777777" w:rsidTr="00266499">
        <w:trPr>
          <w:trHeight w:val="143"/>
        </w:trPr>
        <w:tc>
          <w:tcPr>
            <w:tcW w:w="635" w:type="dxa"/>
            <w:vMerge/>
          </w:tcPr>
          <w:p w14:paraId="72775E12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14:paraId="6860CF60" w14:textId="77777777" w:rsidR="00CA3E56" w:rsidRPr="005D10A4" w:rsidRDefault="00CA3E56" w:rsidP="000F1E4E">
            <w:pPr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14:paraId="65007302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соисполнителю</w:t>
            </w:r>
          </w:p>
        </w:tc>
        <w:tc>
          <w:tcPr>
            <w:tcW w:w="1417" w:type="dxa"/>
          </w:tcPr>
          <w:p w14:paraId="5D490B76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64991BF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F692B18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60A72856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07C3454F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6946A7E9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A3E56" w:rsidRPr="005D10A4" w14:paraId="18541F6D" w14:textId="77777777" w:rsidTr="00266499">
        <w:trPr>
          <w:trHeight w:val="143"/>
        </w:trPr>
        <w:tc>
          <w:tcPr>
            <w:tcW w:w="635" w:type="dxa"/>
            <w:vMerge/>
          </w:tcPr>
          <w:p w14:paraId="0129ED9F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14:paraId="408DADF3" w14:textId="77777777" w:rsidR="00CA3E56" w:rsidRPr="005D10A4" w:rsidRDefault="00CA3E56" w:rsidP="000F1E4E">
            <w:pPr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14:paraId="16571E2B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средства участников программы в т.ч.</w:t>
            </w:r>
          </w:p>
        </w:tc>
        <w:tc>
          <w:tcPr>
            <w:tcW w:w="1417" w:type="dxa"/>
          </w:tcPr>
          <w:p w14:paraId="272D233A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9AD261D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29BE94C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4251DC61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598051EC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2AD3BF06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A3E56" w:rsidRPr="005D10A4" w14:paraId="0A6B3AE3" w14:textId="77777777" w:rsidTr="00266499">
        <w:trPr>
          <w:trHeight w:val="143"/>
        </w:trPr>
        <w:tc>
          <w:tcPr>
            <w:tcW w:w="635" w:type="dxa"/>
            <w:vMerge/>
          </w:tcPr>
          <w:p w14:paraId="6E464EB2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14:paraId="1A45E20D" w14:textId="77777777" w:rsidR="00CA3E56" w:rsidRPr="005D10A4" w:rsidRDefault="00CA3E56" w:rsidP="000F1E4E">
            <w:pPr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14:paraId="05FDC90B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7" w:type="dxa"/>
          </w:tcPr>
          <w:p w14:paraId="741666F0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A77EB05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57FCC9A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12D8E2C0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257F9912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2B201FA8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A3E56" w:rsidRPr="005D10A4" w14:paraId="6CCE9620" w14:textId="77777777" w:rsidTr="00266499">
        <w:trPr>
          <w:trHeight w:val="143"/>
        </w:trPr>
        <w:tc>
          <w:tcPr>
            <w:tcW w:w="635" w:type="dxa"/>
            <w:vMerge/>
          </w:tcPr>
          <w:p w14:paraId="4EBEDB8C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14:paraId="0AF975D6" w14:textId="77777777" w:rsidR="00CA3E56" w:rsidRPr="005D10A4" w:rsidRDefault="00CA3E56" w:rsidP="000F1E4E">
            <w:pPr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14:paraId="1F2A3C68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средства юридических лиц</w:t>
            </w:r>
          </w:p>
          <w:p w14:paraId="325C14F5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19CD72B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8F75022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2C9F514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28CBDA1B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2F7B0F7B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1F0DBB13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A3E56" w:rsidRPr="005D10A4" w14:paraId="4E2A7DEC" w14:textId="77777777" w:rsidTr="00266499">
        <w:trPr>
          <w:trHeight w:val="163"/>
        </w:trPr>
        <w:tc>
          <w:tcPr>
            <w:tcW w:w="635" w:type="dxa"/>
            <w:vMerge w:val="restart"/>
          </w:tcPr>
          <w:p w14:paraId="4C623BBE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1.4.</w:t>
            </w:r>
          </w:p>
        </w:tc>
        <w:tc>
          <w:tcPr>
            <w:tcW w:w="2910" w:type="dxa"/>
            <w:vMerge w:val="restart"/>
          </w:tcPr>
          <w:p w14:paraId="6F9AB413" w14:textId="77777777" w:rsidR="00CA3E56" w:rsidRPr="005D10A4" w:rsidRDefault="00CA3E56" w:rsidP="000F1E4E">
            <w:pPr>
              <w:snapToGrid w:val="0"/>
              <w:ind w:right="366"/>
              <w:jc w:val="both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>Организация и выполнение работ по содержанию и ремонту остановочных павильонов</w:t>
            </w:r>
          </w:p>
        </w:tc>
        <w:tc>
          <w:tcPr>
            <w:tcW w:w="3260" w:type="dxa"/>
          </w:tcPr>
          <w:p w14:paraId="1CFB24C1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14:paraId="69BDD0A9" w14:textId="5173C8DB" w:rsidR="00CA3E56" w:rsidRPr="005D10A4" w:rsidRDefault="00280509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14:paraId="31FAC75A" w14:textId="61ED4B14" w:rsidR="00CA3E56" w:rsidRPr="005D10A4" w:rsidRDefault="00280509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CBE8702" w14:textId="67663014" w:rsidR="00CA3E56" w:rsidRPr="005D10A4" w:rsidRDefault="00280509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344E4439" w14:textId="564F6C18" w:rsidR="00CA3E56" w:rsidRPr="005D10A4" w:rsidRDefault="00280509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0,00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399C1925" w14:textId="3FF2C616" w:rsidR="00CA3E56" w:rsidRPr="005D10A4" w:rsidRDefault="00280509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347D837F" w14:textId="5FA60D03" w:rsidR="00CA3E56" w:rsidRPr="005D10A4" w:rsidRDefault="00280509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0,00</w:t>
            </w:r>
          </w:p>
        </w:tc>
      </w:tr>
      <w:tr w:rsidR="00CA3E56" w:rsidRPr="005D10A4" w14:paraId="629129C7" w14:textId="77777777" w:rsidTr="00266499">
        <w:trPr>
          <w:trHeight w:val="143"/>
        </w:trPr>
        <w:tc>
          <w:tcPr>
            <w:tcW w:w="635" w:type="dxa"/>
            <w:vMerge/>
          </w:tcPr>
          <w:p w14:paraId="4F2D97F5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14:paraId="232B67F3" w14:textId="77777777" w:rsidR="00CA3E56" w:rsidRPr="005D10A4" w:rsidRDefault="00CA3E56" w:rsidP="000F1E4E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14:paraId="533F95DD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</w:tcPr>
          <w:p w14:paraId="49652F27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9CECC46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D7F82DB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3FCBD4D7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09B10850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67988E1F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A3E56" w:rsidRPr="005D10A4" w14:paraId="04A9D70F" w14:textId="77777777" w:rsidTr="00266499">
        <w:trPr>
          <w:trHeight w:val="143"/>
        </w:trPr>
        <w:tc>
          <w:tcPr>
            <w:tcW w:w="635" w:type="dxa"/>
            <w:vMerge/>
          </w:tcPr>
          <w:p w14:paraId="75FCB46C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14:paraId="7AA27A1C" w14:textId="77777777" w:rsidR="00CA3E56" w:rsidRPr="005D10A4" w:rsidRDefault="00CA3E56" w:rsidP="000F1E4E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14:paraId="46336D25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7" w:type="dxa"/>
          </w:tcPr>
          <w:p w14:paraId="3DEF10B7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7610204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F971C81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632D84E3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644FD466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65944862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A3E56" w:rsidRPr="005D10A4" w14:paraId="74564DAF" w14:textId="77777777" w:rsidTr="00266499">
        <w:trPr>
          <w:trHeight w:val="143"/>
        </w:trPr>
        <w:tc>
          <w:tcPr>
            <w:tcW w:w="635" w:type="dxa"/>
            <w:vMerge/>
          </w:tcPr>
          <w:p w14:paraId="02AC0CCE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14:paraId="1D73F0B6" w14:textId="77777777" w:rsidR="00CA3E56" w:rsidRPr="005D10A4" w:rsidRDefault="00CA3E56" w:rsidP="000F1E4E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14:paraId="03E6409A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417" w:type="dxa"/>
          </w:tcPr>
          <w:p w14:paraId="33490D31" w14:textId="004E0FD3" w:rsidR="00CA3E56" w:rsidRPr="005D10A4" w:rsidRDefault="00280509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14:paraId="148BE1F3" w14:textId="4DC1BC10" w:rsidR="00CA3E56" w:rsidRPr="005D10A4" w:rsidRDefault="00280509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567F640" w14:textId="1C588450" w:rsidR="00CA3E56" w:rsidRPr="005D10A4" w:rsidRDefault="00280509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105EE053" w14:textId="0AD8B267" w:rsidR="00CA3E56" w:rsidRPr="005D10A4" w:rsidRDefault="00280509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0,00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22D09949" w14:textId="3640DBE1" w:rsidR="00CA3E56" w:rsidRPr="005D10A4" w:rsidRDefault="00280509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379543C9" w14:textId="714024FF" w:rsidR="00CA3E56" w:rsidRPr="005D10A4" w:rsidRDefault="00280509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0,00</w:t>
            </w:r>
          </w:p>
        </w:tc>
      </w:tr>
      <w:tr w:rsidR="00CA3E56" w:rsidRPr="005D10A4" w14:paraId="5806908F" w14:textId="77777777" w:rsidTr="00266499">
        <w:trPr>
          <w:trHeight w:val="143"/>
        </w:trPr>
        <w:tc>
          <w:tcPr>
            <w:tcW w:w="635" w:type="dxa"/>
            <w:vMerge/>
          </w:tcPr>
          <w:p w14:paraId="2DEF2058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14:paraId="49B8ADDB" w14:textId="77777777" w:rsidR="00CA3E56" w:rsidRPr="005D10A4" w:rsidRDefault="00CA3E56" w:rsidP="000F1E4E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14:paraId="4CF274E3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i/>
                <w:sz w:val="20"/>
                <w:szCs w:val="20"/>
              </w:rPr>
            </w:pPr>
            <w:r w:rsidRPr="005D10A4">
              <w:rPr>
                <w:sz w:val="20"/>
                <w:szCs w:val="20"/>
                <w:lang w:eastAsia="ar-SA"/>
              </w:rPr>
              <w:t>в т.ч. предусмотренные:</w:t>
            </w:r>
          </w:p>
        </w:tc>
        <w:tc>
          <w:tcPr>
            <w:tcW w:w="1417" w:type="dxa"/>
          </w:tcPr>
          <w:p w14:paraId="0C7B0980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7282F97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BB6A7A0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79494A96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0BBF55CE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464B764F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A3E56" w:rsidRPr="005D10A4" w14:paraId="5E7625AA" w14:textId="77777777" w:rsidTr="00266499">
        <w:trPr>
          <w:trHeight w:val="143"/>
        </w:trPr>
        <w:tc>
          <w:tcPr>
            <w:tcW w:w="635" w:type="dxa"/>
            <w:vMerge/>
          </w:tcPr>
          <w:p w14:paraId="0EE4B251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14:paraId="76998445" w14:textId="77777777" w:rsidR="00CA3E56" w:rsidRPr="005D10A4" w:rsidRDefault="00CA3E56" w:rsidP="000F1E4E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14:paraId="7A7449C4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7" w:type="dxa"/>
          </w:tcPr>
          <w:p w14:paraId="5A3EEA66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AB3312F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772A1A8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53B06BBE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32223D54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6697892B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A3E56" w:rsidRPr="005D10A4" w14:paraId="29244958" w14:textId="77777777" w:rsidTr="00266499">
        <w:trPr>
          <w:trHeight w:val="143"/>
        </w:trPr>
        <w:tc>
          <w:tcPr>
            <w:tcW w:w="635" w:type="dxa"/>
            <w:vMerge/>
          </w:tcPr>
          <w:p w14:paraId="758FCBF0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14:paraId="288FA695" w14:textId="77777777" w:rsidR="00CA3E56" w:rsidRPr="005D10A4" w:rsidRDefault="00CA3E56" w:rsidP="000F1E4E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14:paraId="29F6674A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соисполнителю</w:t>
            </w:r>
          </w:p>
        </w:tc>
        <w:tc>
          <w:tcPr>
            <w:tcW w:w="1417" w:type="dxa"/>
          </w:tcPr>
          <w:p w14:paraId="6CE54E75" w14:textId="44D837CF" w:rsidR="00CA3E56" w:rsidRPr="005D10A4" w:rsidRDefault="00280509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14:paraId="33FFD0C5" w14:textId="35E1CCB4" w:rsidR="00CA3E56" w:rsidRPr="005D10A4" w:rsidRDefault="00280509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7F8EF8D" w14:textId="3276DA53" w:rsidR="00CA3E56" w:rsidRPr="005D10A4" w:rsidRDefault="00280509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240AFA32" w14:textId="14A28031" w:rsidR="00CA3E56" w:rsidRPr="005D10A4" w:rsidRDefault="00280509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0,00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542D214F" w14:textId="391C89B4" w:rsidR="00CA3E56" w:rsidRPr="005D10A4" w:rsidRDefault="00280509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6263C909" w14:textId="16DB972F" w:rsidR="00CA3E56" w:rsidRPr="005D10A4" w:rsidRDefault="00280509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0,00</w:t>
            </w:r>
          </w:p>
        </w:tc>
      </w:tr>
      <w:tr w:rsidR="00CA3E56" w:rsidRPr="005D10A4" w14:paraId="0CFFE3D8" w14:textId="77777777" w:rsidTr="00266499">
        <w:trPr>
          <w:trHeight w:val="143"/>
        </w:trPr>
        <w:tc>
          <w:tcPr>
            <w:tcW w:w="635" w:type="dxa"/>
            <w:vMerge/>
          </w:tcPr>
          <w:p w14:paraId="701E7E19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14:paraId="5CD869B6" w14:textId="77777777" w:rsidR="00CA3E56" w:rsidRPr="005D10A4" w:rsidRDefault="00CA3E56" w:rsidP="000F1E4E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14:paraId="755C42DB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средства участников программы в т.ч.</w:t>
            </w:r>
          </w:p>
        </w:tc>
        <w:tc>
          <w:tcPr>
            <w:tcW w:w="1417" w:type="dxa"/>
          </w:tcPr>
          <w:p w14:paraId="6F7DC04B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646FD73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C75F687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447F530A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63A170BC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436ECECA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A3E56" w:rsidRPr="005D10A4" w14:paraId="79B350CA" w14:textId="77777777" w:rsidTr="00266499">
        <w:trPr>
          <w:trHeight w:val="184"/>
        </w:trPr>
        <w:tc>
          <w:tcPr>
            <w:tcW w:w="635" w:type="dxa"/>
            <w:vMerge/>
          </w:tcPr>
          <w:p w14:paraId="4FD47B62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14:paraId="258E34FF" w14:textId="77777777" w:rsidR="00CA3E56" w:rsidRPr="005D10A4" w:rsidRDefault="00CA3E56" w:rsidP="000F1E4E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14:paraId="5B93DEAC" w14:textId="77777777" w:rsidR="00CA3E56" w:rsidRPr="005D10A4" w:rsidRDefault="00CA3E56" w:rsidP="000F1E4E">
            <w:pPr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7" w:type="dxa"/>
          </w:tcPr>
          <w:p w14:paraId="52D243A0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779347A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FDF26FB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1EE72BED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258CD42D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26B49B37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</w:tr>
      <w:tr w:rsidR="00CA3E56" w:rsidRPr="005D10A4" w14:paraId="5C8C4F19" w14:textId="77777777" w:rsidTr="00266499">
        <w:trPr>
          <w:trHeight w:val="230"/>
        </w:trPr>
        <w:tc>
          <w:tcPr>
            <w:tcW w:w="635" w:type="dxa"/>
            <w:vMerge/>
          </w:tcPr>
          <w:p w14:paraId="6F2F3DFB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14:paraId="0269B5E8" w14:textId="77777777" w:rsidR="00CA3E56" w:rsidRPr="005D10A4" w:rsidRDefault="00CA3E56" w:rsidP="000F1E4E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14:paraId="2C74322A" w14:textId="77777777" w:rsidR="00CA3E56" w:rsidRPr="005D10A4" w:rsidRDefault="00CA3E56" w:rsidP="000F1E4E">
            <w:pPr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средства юридических лиц</w:t>
            </w:r>
          </w:p>
          <w:p w14:paraId="00B54789" w14:textId="77777777" w:rsidR="00CA3E56" w:rsidRPr="005D10A4" w:rsidRDefault="00CA3E56" w:rsidP="000F1E4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58607D2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1E6CDD8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E73B282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4793F34D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11E9B528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4DD76D63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</w:tr>
      <w:tr w:rsidR="00CA3E56" w:rsidRPr="005D10A4" w14:paraId="1CD828C1" w14:textId="77777777" w:rsidTr="00266499">
        <w:trPr>
          <w:trHeight w:val="230"/>
        </w:trPr>
        <w:tc>
          <w:tcPr>
            <w:tcW w:w="635" w:type="dxa"/>
            <w:vMerge w:val="restart"/>
          </w:tcPr>
          <w:p w14:paraId="0DC34DA6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1.5.</w:t>
            </w:r>
          </w:p>
        </w:tc>
        <w:tc>
          <w:tcPr>
            <w:tcW w:w="2910" w:type="dxa"/>
            <w:vMerge w:val="restart"/>
          </w:tcPr>
          <w:p w14:paraId="18868B6F" w14:textId="77777777" w:rsidR="00CA3E56" w:rsidRPr="005D10A4" w:rsidRDefault="00CA3E56" w:rsidP="000F1E4E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 xml:space="preserve">Организация мониторинга движения транспорта общего пользования на территории Предгорного муниципального округа </w:t>
            </w:r>
          </w:p>
        </w:tc>
        <w:tc>
          <w:tcPr>
            <w:tcW w:w="3260" w:type="dxa"/>
          </w:tcPr>
          <w:p w14:paraId="7C9FE8A7" w14:textId="77777777" w:rsidR="00CA3E56" w:rsidRPr="005D10A4" w:rsidRDefault="00CA3E56" w:rsidP="000F1E4E">
            <w:pPr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14:paraId="1DAD4BE0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C4497EF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E857136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3054DFBD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43181533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0DF22092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</w:tr>
      <w:tr w:rsidR="00CA3E56" w:rsidRPr="005D10A4" w14:paraId="6B0C8B03" w14:textId="77777777" w:rsidTr="00266499">
        <w:trPr>
          <w:trHeight w:val="230"/>
        </w:trPr>
        <w:tc>
          <w:tcPr>
            <w:tcW w:w="635" w:type="dxa"/>
            <w:vMerge/>
          </w:tcPr>
          <w:p w14:paraId="2BA031EE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14:paraId="3BA84BAE" w14:textId="77777777" w:rsidR="00CA3E56" w:rsidRPr="005D10A4" w:rsidRDefault="00CA3E56" w:rsidP="000F1E4E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14:paraId="426C3258" w14:textId="77777777" w:rsidR="00CA3E56" w:rsidRPr="005D10A4" w:rsidRDefault="00CA3E56" w:rsidP="000F1E4E">
            <w:pPr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</w:tcPr>
          <w:p w14:paraId="4BD43588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7167AE6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47590E3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4D442B4E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4B3E3D2E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2DBDF27E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</w:tr>
      <w:tr w:rsidR="00CA3E56" w:rsidRPr="005D10A4" w14:paraId="08913829" w14:textId="77777777" w:rsidTr="00266499">
        <w:trPr>
          <w:trHeight w:val="230"/>
        </w:trPr>
        <w:tc>
          <w:tcPr>
            <w:tcW w:w="635" w:type="dxa"/>
            <w:vMerge/>
          </w:tcPr>
          <w:p w14:paraId="5B3DD79E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14:paraId="6E85A708" w14:textId="77777777" w:rsidR="00CA3E56" w:rsidRPr="005D10A4" w:rsidRDefault="00CA3E56" w:rsidP="000F1E4E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14:paraId="1865C78F" w14:textId="77777777" w:rsidR="00CA3E56" w:rsidRPr="005D10A4" w:rsidRDefault="00CA3E56" w:rsidP="000F1E4E">
            <w:pPr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7" w:type="dxa"/>
          </w:tcPr>
          <w:p w14:paraId="13A570EC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CE9DB82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296F8E5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34D74DE5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42D428D3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602F104D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</w:tr>
      <w:tr w:rsidR="00CA3E56" w:rsidRPr="005D10A4" w14:paraId="0CED548E" w14:textId="77777777" w:rsidTr="00266499">
        <w:trPr>
          <w:trHeight w:val="230"/>
        </w:trPr>
        <w:tc>
          <w:tcPr>
            <w:tcW w:w="635" w:type="dxa"/>
            <w:vMerge/>
          </w:tcPr>
          <w:p w14:paraId="46243CBC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14:paraId="773AC8D7" w14:textId="77777777" w:rsidR="00CA3E56" w:rsidRPr="005D10A4" w:rsidRDefault="00CA3E56" w:rsidP="000F1E4E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14:paraId="2537EA6D" w14:textId="77777777" w:rsidR="00CA3E56" w:rsidRPr="005D10A4" w:rsidRDefault="00CA3E56" w:rsidP="000F1E4E">
            <w:pPr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417" w:type="dxa"/>
          </w:tcPr>
          <w:p w14:paraId="6D29170F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C6694E1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66A7472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1D022B28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773E6D07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30E99B08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</w:tr>
      <w:tr w:rsidR="00CA3E56" w:rsidRPr="005D10A4" w14:paraId="310C3AFA" w14:textId="77777777" w:rsidTr="00266499">
        <w:trPr>
          <w:trHeight w:val="230"/>
        </w:trPr>
        <w:tc>
          <w:tcPr>
            <w:tcW w:w="635" w:type="dxa"/>
            <w:vMerge/>
          </w:tcPr>
          <w:p w14:paraId="07D18C7A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14:paraId="0D06E357" w14:textId="77777777" w:rsidR="00CA3E56" w:rsidRPr="005D10A4" w:rsidRDefault="00CA3E56" w:rsidP="000F1E4E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14:paraId="5C4C2ADD" w14:textId="77777777" w:rsidR="00CA3E56" w:rsidRPr="005D10A4" w:rsidRDefault="00CA3E56" w:rsidP="000F1E4E">
            <w:pPr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417" w:type="dxa"/>
          </w:tcPr>
          <w:p w14:paraId="71154B35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8F311CF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FFF1F37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795D8C32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14D846E3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48243B85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</w:tr>
      <w:tr w:rsidR="00CA3E56" w:rsidRPr="005D10A4" w14:paraId="28420799" w14:textId="77777777" w:rsidTr="00266499">
        <w:trPr>
          <w:trHeight w:val="230"/>
        </w:trPr>
        <w:tc>
          <w:tcPr>
            <w:tcW w:w="635" w:type="dxa"/>
            <w:vMerge/>
          </w:tcPr>
          <w:p w14:paraId="3D3F649C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14:paraId="44037BB4" w14:textId="77777777" w:rsidR="00CA3E56" w:rsidRPr="005D10A4" w:rsidRDefault="00CA3E56" w:rsidP="000F1E4E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14:paraId="54AD89B9" w14:textId="77777777" w:rsidR="00CA3E56" w:rsidRPr="005D10A4" w:rsidRDefault="00CA3E56" w:rsidP="000F1E4E">
            <w:pPr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7" w:type="dxa"/>
          </w:tcPr>
          <w:p w14:paraId="2089562D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FBBB944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FBF3307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15157EC5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74ACFC58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2B599F53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</w:tr>
      <w:tr w:rsidR="00CA3E56" w:rsidRPr="005D10A4" w14:paraId="546EB093" w14:textId="77777777" w:rsidTr="00266499">
        <w:trPr>
          <w:trHeight w:val="230"/>
        </w:trPr>
        <w:tc>
          <w:tcPr>
            <w:tcW w:w="635" w:type="dxa"/>
            <w:vMerge/>
          </w:tcPr>
          <w:p w14:paraId="082A4743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14:paraId="58FC7E2D" w14:textId="77777777" w:rsidR="00CA3E56" w:rsidRPr="005D10A4" w:rsidRDefault="00CA3E56" w:rsidP="000F1E4E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14:paraId="69815DF6" w14:textId="77777777" w:rsidR="00CA3E56" w:rsidRPr="005D10A4" w:rsidRDefault="00CA3E56" w:rsidP="000F1E4E">
            <w:pPr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соисполнителю</w:t>
            </w:r>
          </w:p>
        </w:tc>
        <w:tc>
          <w:tcPr>
            <w:tcW w:w="1417" w:type="dxa"/>
          </w:tcPr>
          <w:p w14:paraId="22FE8980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9EDB2E4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EF4A1EE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19F4FDC8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66B89EB9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53ADFA78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</w:tr>
      <w:tr w:rsidR="00CA3E56" w:rsidRPr="005D10A4" w14:paraId="6E7E3F6B" w14:textId="77777777" w:rsidTr="00266499">
        <w:trPr>
          <w:trHeight w:val="230"/>
        </w:trPr>
        <w:tc>
          <w:tcPr>
            <w:tcW w:w="635" w:type="dxa"/>
            <w:vMerge/>
          </w:tcPr>
          <w:p w14:paraId="3578CF38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14:paraId="76B26CAF" w14:textId="77777777" w:rsidR="00CA3E56" w:rsidRPr="005D10A4" w:rsidRDefault="00CA3E56" w:rsidP="000F1E4E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14:paraId="36007182" w14:textId="77777777" w:rsidR="00CA3E56" w:rsidRPr="005D10A4" w:rsidRDefault="00CA3E56" w:rsidP="000F1E4E">
            <w:pPr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средства участников программы в т.ч.</w:t>
            </w:r>
          </w:p>
        </w:tc>
        <w:tc>
          <w:tcPr>
            <w:tcW w:w="1417" w:type="dxa"/>
          </w:tcPr>
          <w:p w14:paraId="4A0F4C7C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7F61D18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7C6F8B6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37403389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3505EB4F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3F20F5B0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</w:tr>
      <w:tr w:rsidR="00CA3E56" w:rsidRPr="005D10A4" w14:paraId="5F21F0A7" w14:textId="77777777" w:rsidTr="00266499">
        <w:trPr>
          <w:trHeight w:val="230"/>
        </w:trPr>
        <w:tc>
          <w:tcPr>
            <w:tcW w:w="635" w:type="dxa"/>
            <w:vMerge/>
          </w:tcPr>
          <w:p w14:paraId="7C53EDF1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14:paraId="3ADC4357" w14:textId="77777777" w:rsidR="00CA3E56" w:rsidRPr="005D10A4" w:rsidRDefault="00CA3E56" w:rsidP="000F1E4E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14:paraId="2F104622" w14:textId="77777777" w:rsidR="00CA3E56" w:rsidRPr="005D10A4" w:rsidRDefault="00CA3E56" w:rsidP="000F1E4E">
            <w:pPr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7" w:type="dxa"/>
          </w:tcPr>
          <w:p w14:paraId="1E5F64EA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CAF2153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59E4F75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555B2155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241A8E07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29C75559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</w:tr>
      <w:tr w:rsidR="00CA3E56" w:rsidRPr="005D10A4" w14:paraId="1B3A0844" w14:textId="77777777" w:rsidTr="00266499">
        <w:trPr>
          <w:trHeight w:val="230"/>
        </w:trPr>
        <w:tc>
          <w:tcPr>
            <w:tcW w:w="635" w:type="dxa"/>
            <w:vMerge/>
          </w:tcPr>
          <w:p w14:paraId="341A0EC9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14:paraId="66B5FFDF" w14:textId="77777777" w:rsidR="00CA3E56" w:rsidRPr="005D10A4" w:rsidRDefault="00CA3E56" w:rsidP="000F1E4E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14:paraId="6F25F975" w14:textId="77777777" w:rsidR="00CA3E56" w:rsidRPr="005D10A4" w:rsidRDefault="00CA3E56" w:rsidP="000F1E4E">
            <w:pPr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средства юридических лиц</w:t>
            </w:r>
          </w:p>
          <w:p w14:paraId="1EDFE97A" w14:textId="77777777" w:rsidR="00CA3E56" w:rsidRPr="005D10A4" w:rsidRDefault="00CA3E56" w:rsidP="000F1E4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F0CBD6C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6CB9260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ABB6B47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030F6D1F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01D9E827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1FABC1E4" w14:textId="77777777" w:rsidR="00CA3E56" w:rsidRPr="005D10A4" w:rsidRDefault="00CA3E56" w:rsidP="000F1E4E">
            <w:pPr>
              <w:jc w:val="center"/>
              <w:rPr>
                <w:sz w:val="20"/>
                <w:szCs w:val="20"/>
              </w:rPr>
            </w:pPr>
          </w:p>
        </w:tc>
      </w:tr>
      <w:tr w:rsidR="00CA3E56" w:rsidRPr="005D10A4" w14:paraId="05CD21FE" w14:textId="77777777" w:rsidTr="00266499">
        <w:trPr>
          <w:trHeight w:val="143"/>
        </w:trPr>
        <w:tc>
          <w:tcPr>
            <w:tcW w:w="635" w:type="dxa"/>
            <w:vMerge w:val="restart"/>
          </w:tcPr>
          <w:p w14:paraId="1C5BCCA2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910" w:type="dxa"/>
            <w:vMerge w:val="restart"/>
          </w:tcPr>
          <w:p w14:paraId="08C6119C" w14:textId="77777777" w:rsidR="00CA3E56" w:rsidRPr="005D10A4" w:rsidRDefault="00CA3E56" w:rsidP="000F1E4E">
            <w:pPr>
              <w:widowControl w:val="0"/>
              <w:autoSpaceDE w:val="0"/>
              <w:autoSpaceDN w:val="0"/>
              <w:ind w:right="225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 xml:space="preserve">Подпрограмма 2 «Обеспечение реализации муниципальной программы Предгорного муниципального округа Ставропольского края «Развитие дорожно-транспортной инфраструктуры» и </w:t>
            </w:r>
            <w:proofErr w:type="spellStart"/>
            <w:r w:rsidRPr="005D10A4">
              <w:rPr>
                <w:sz w:val="20"/>
                <w:szCs w:val="20"/>
              </w:rPr>
              <w:t>общепрограммные</w:t>
            </w:r>
            <w:proofErr w:type="spellEnd"/>
            <w:r w:rsidRPr="005D10A4">
              <w:rPr>
                <w:sz w:val="20"/>
                <w:szCs w:val="20"/>
              </w:rPr>
              <w:t xml:space="preserve"> мероприятия»</w:t>
            </w:r>
          </w:p>
        </w:tc>
        <w:tc>
          <w:tcPr>
            <w:tcW w:w="3260" w:type="dxa"/>
          </w:tcPr>
          <w:p w14:paraId="319E4E56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14:paraId="213009B8" w14:textId="55ACCC86" w:rsidR="00CA3E56" w:rsidRPr="005D10A4" w:rsidRDefault="00E22434" w:rsidP="005E32B7">
            <w:pPr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21 </w:t>
            </w:r>
            <w:r w:rsidR="005E32B7" w:rsidRPr="005D10A4">
              <w:rPr>
                <w:sz w:val="20"/>
                <w:szCs w:val="20"/>
              </w:rPr>
              <w:t>914</w:t>
            </w:r>
            <w:r w:rsidRPr="005D10A4">
              <w:rPr>
                <w:sz w:val="20"/>
                <w:szCs w:val="20"/>
              </w:rPr>
              <w:t>,</w:t>
            </w:r>
            <w:r w:rsidR="005E32B7" w:rsidRPr="005D10A4">
              <w:rPr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14:paraId="4AF18E77" w14:textId="56BD605B" w:rsidR="00CA3E56" w:rsidRPr="005D10A4" w:rsidRDefault="00CA3E56" w:rsidP="00A66325">
            <w:pPr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17</w:t>
            </w:r>
            <w:r w:rsidR="00E22434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673,00</w:t>
            </w:r>
          </w:p>
        </w:tc>
        <w:tc>
          <w:tcPr>
            <w:tcW w:w="1276" w:type="dxa"/>
          </w:tcPr>
          <w:p w14:paraId="2FF35508" w14:textId="3A2675C6" w:rsidR="00CA3E56" w:rsidRPr="005D10A4" w:rsidRDefault="00CA3E56" w:rsidP="00A66325">
            <w:pPr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17</w:t>
            </w:r>
            <w:r w:rsidR="00E22434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664,00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2511D9AB" w14:textId="70810A4A" w:rsidR="00CA3E56" w:rsidRPr="005D10A4" w:rsidRDefault="00CA3E56" w:rsidP="00A66325">
            <w:pPr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17</w:t>
            </w:r>
            <w:r w:rsidR="00E22434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664,00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38D82CB8" w14:textId="21749F2A" w:rsidR="00CA3E56" w:rsidRPr="005D10A4" w:rsidRDefault="00CA3E56" w:rsidP="00A66325">
            <w:pPr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17</w:t>
            </w:r>
            <w:r w:rsidR="00E22434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664,00</w:t>
            </w: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58386024" w14:textId="120ABF7D" w:rsidR="00CA3E56" w:rsidRPr="005D10A4" w:rsidRDefault="00CA3E56" w:rsidP="00A66325">
            <w:pPr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17</w:t>
            </w:r>
            <w:r w:rsidR="00E22434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664,00</w:t>
            </w:r>
          </w:p>
        </w:tc>
      </w:tr>
      <w:tr w:rsidR="00CA3E56" w:rsidRPr="005D10A4" w14:paraId="0025B55F" w14:textId="77777777" w:rsidTr="00266499">
        <w:trPr>
          <w:trHeight w:val="143"/>
        </w:trPr>
        <w:tc>
          <w:tcPr>
            <w:tcW w:w="635" w:type="dxa"/>
            <w:vMerge/>
          </w:tcPr>
          <w:p w14:paraId="299DC9BE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14:paraId="255147E8" w14:textId="77777777" w:rsidR="00CA3E56" w:rsidRPr="005D10A4" w:rsidRDefault="00CA3E56" w:rsidP="000F1E4E">
            <w:pPr>
              <w:widowControl w:val="0"/>
              <w:autoSpaceDE w:val="0"/>
              <w:autoSpaceDN w:val="0"/>
              <w:ind w:right="225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3A404681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</w:tcPr>
          <w:p w14:paraId="4EDD97AE" w14:textId="77777777" w:rsidR="00CA3E56" w:rsidRPr="005D10A4" w:rsidRDefault="00CA3E56" w:rsidP="00A663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610DFBB" w14:textId="77777777" w:rsidR="00CA3E56" w:rsidRPr="005D10A4" w:rsidRDefault="00CA3E56" w:rsidP="00A663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063C386" w14:textId="77777777" w:rsidR="00CA3E56" w:rsidRPr="005D10A4" w:rsidRDefault="00CA3E56" w:rsidP="00A663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3E50ED88" w14:textId="77777777" w:rsidR="00CA3E56" w:rsidRPr="005D10A4" w:rsidRDefault="00CA3E56" w:rsidP="00A663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41B54C01" w14:textId="77777777" w:rsidR="00CA3E56" w:rsidRPr="005D10A4" w:rsidRDefault="00CA3E56" w:rsidP="00A663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633194C8" w14:textId="77777777" w:rsidR="00CA3E56" w:rsidRPr="005D10A4" w:rsidRDefault="00CA3E56" w:rsidP="00A66325">
            <w:pPr>
              <w:jc w:val="right"/>
              <w:rPr>
                <w:sz w:val="20"/>
                <w:szCs w:val="20"/>
              </w:rPr>
            </w:pPr>
          </w:p>
        </w:tc>
      </w:tr>
      <w:tr w:rsidR="00CA3E56" w:rsidRPr="005D10A4" w14:paraId="2A8F6B7A" w14:textId="77777777" w:rsidTr="00266499">
        <w:trPr>
          <w:trHeight w:val="143"/>
        </w:trPr>
        <w:tc>
          <w:tcPr>
            <w:tcW w:w="635" w:type="dxa"/>
            <w:vMerge/>
          </w:tcPr>
          <w:p w14:paraId="41ABA287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14:paraId="7086E48A" w14:textId="77777777" w:rsidR="00CA3E56" w:rsidRPr="005D10A4" w:rsidRDefault="00CA3E56" w:rsidP="000F1E4E">
            <w:pPr>
              <w:widowControl w:val="0"/>
              <w:autoSpaceDE w:val="0"/>
              <w:autoSpaceDN w:val="0"/>
              <w:ind w:right="225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01FA8603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7" w:type="dxa"/>
          </w:tcPr>
          <w:p w14:paraId="02F3C895" w14:textId="4EE9F631" w:rsidR="00CA3E56" w:rsidRPr="005D10A4" w:rsidRDefault="00A66325" w:rsidP="00A66325">
            <w:pPr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17,98</w:t>
            </w:r>
          </w:p>
        </w:tc>
        <w:tc>
          <w:tcPr>
            <w:tcW w:w="1276" w:type="dxa"/>
          </w:tcPr>
          <w:p w14:paraId="5D62A50A" w14:textId="612F2258" w:rsidR="00CA3E56" w:rsidRPr="005D10A4" w:rsidRDefault="005E32B7" w:rsidP="00A66325">
            <w:pPr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C626837" w14:textId="684578DC" w:rsidR="00CA3E56" w:rsidRPr="005D10A4" w:rsidRDefault="005E32B7" w:rsidP="00A66325">
            <w:pPr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5644D448" w14:textId="4C3A8988" w:rsidR="00CA3E56" w:rsidRPr="005D10A4" w:rsidRDefault="005E32B7" w:rsidP="00A66325">
            <w:pPr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0,00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2990A0E1" w14:textId="7CBAF8AD" w:rsidR="00CA3E56" w:rsidRPr="005D10A4" w:rsidRDefault="005E32B7" w:rsidP="00A66325">
            <w:pPr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2C789F99" w14:textId="2BE2EF9F" w:rsidR="00CA3E56" w:rsidRPr="005D10A4" w:rsidRDefault="005E32B7" w:rsidP="00A66325">
            <w:pPr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0,00</w:t>
            </w:r>
          </w:p>
        </w:tc>
      </w:tr>
      <w:tr w:rsidR="00CA3E56" w:rsidRPr="005D10A4" w14:paraId="3830FD99" w14:textId="77777777" w:rsidTr="00266499">
        <w:trPr>
          <w:trHeight w:val="143"/>
        </w:trPr>
        <w:tc>
          <w:tcPr>
            <w:tcW w:w="635" w:type="dxa"/>
            <w:vMerge/>
          </w:tcPr>
          <w:p w14:paraId="5B1AF851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14:paraId="34B522D4" w14:textId="77777777" w:rsidR="00CA3E56" w:rsidRPr="005D10A4" w:rsidRDefault="00CA3E56" w:rsidP="000F1E4E">
            <w:pPr>
              <w:widowControl w:val="0"/>
              <w:autoSpaceDE w:val="0"/>
              <w:autoSpaceDN w:val="0"/>
              <w:ind w:right="225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2405EBF8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</w:tcPr>
          <w:p w14:paraId="123A517A" w14:textId="689AA4D7" w:rsidR="00CA3E56" w:rsidRPr="005D10A4" w:rsidRDefault="00E22434" w:rsidP="002B02E8">
            <w:pPr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21</w:t>
            </w:r>
            <w:r w:rsidR="00A66325" w:rsidRPr="005D10A4">
              <w:rPr>
                <w:sz w:val="20"/>
                <w:szCs w:val="20"/>
              </w:rPr>
              <w:t> </w:t>
            </w:r>
            <w:r w:rsidR="002B02E8" w:rsidRPr="005D10A4">
              <w:rPr>
                <w:sz w:val="20"/>
                <w:szCs w:val="20"/>
              </w:rPr>
              <w:t>896</w:t>
            </w:r>
            <w:r w:rsidR="00A66325" w:rsidRPr="005D10A4">
              <w:rPr>
                <w:sz w:val="20"/>
                <w:szCs w:val="20"/>
              </w:rPr>
              <w:t>,</w:t>
            </w:r>
            <w:r w:rsidR="002B02E8" w:rsidRPr="005D10A4">
              <w:rPr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14:paraId="62547AA1" w14:textId="76BE3D0B" w:rsidR="00CA3E56" w:rsidRPr="005D10A4" w:rsidRDefault="00CA3E56" w:rsidP="00A66325">
            <w:pPr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17</w:t>
            </w:r>
            <w:r w:rsidR="00E22434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673,00</w:t>
            </w:r>
          </w:p>
        </w:tc>
        <w:tc>
          <w:tcPr>
            <w:tcW w:w="1276" w:type="dxa"/>
          </w:tcPr>
          <w:p w14:paraId="5DF14D00" w14:textId="7B38B652" w:rsidR="00CA3E56" w:rsidRPr="005D10A4" w:rsidRDefault="00CA3E56" w:rsidP="00A66325">
            <w:pPr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17</w:t>
            </w:r>
            <w:r w:rsidR="00E22434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664,00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0D23E307" w14:textId="49B75436" w:rsidR="00CA3E56" w:rsidRPr="005D10A4" w:rsidRDefault="00CA3E56" w:rsidP="00A66325">
            <w:pPr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17</w:t>
            </w:r>
            <w:r w:rsidR="00E22434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664,00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34C937D8" w14:textId="19266F2A" w:rsidR="00CA3E56" w:rsidRPr="005D10A4" w:rsidRDefault="00CA3E56" w:rsidP="00A66325">
            <w:pPr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17</w:t>
            </w:r>
            <w:r w:rsidR="00E22434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664,00</w:t>
            </w: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26702B11" w14:textId="7CED36E4" w:rsidR="00CA3E56" w:rsidRPr="005D10A4" w:rsidRDefault="00CA3E56" w:rsidP="00A66325">
            <w:pPr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17</w:t>
            </w:r>
            <w:r w:rsidR="00E22434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664,00</w:t>
            </w:r>
          </w:p>
        </w:tc>
      </w:tr>
      <w:tr w:rsidR="00CA3E56" w:rsidRPr="005D10A4" w14:paraId="1E05B9F2" w14:textId="77777777" w:rsidTr="00266499">
        <w:trPr>
          <w:trHeight w:val="143"/>
        </w:trPr>
        <w:tc>
          <w:tcPr>
            <w:tcW w:w="635" w:type="dxa"/>
            <w:vMerge/>
          </w:tcPr>
          <w:p w14:paraId="4A7DA8EE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14:paraId="51C67DD7" w14:textId="77777777" w:rsidR="00CA3E56" w:rsidRPr="005D10A4" w:rsidRDefault="00CA3E56" w:rsidP="000F1E4E">
            <w:pPr>
              <w:widowControl w:val="0"/>
              <w:autoSpaceDE w:val="0"/>
              <w:autoSpaceDN w:val="0"/>
              <w:ind w:right="225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46D6709B" w14:textId="77777777" w:rsidR="00CA3E56" w:rsidRPr="005D10A4" w:rsidRDefault="00CA3E56" w:rsidP="000F1E4E">
            <w:pPr>
              <w:snapToGrid w:val="0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>в т.ч. предусмотренные:</w:t>
            </w:r>
          </w:p>
        </w:tc>
        <w:tc>
          <w:tcPr>
            <w:tcW w:w="1417" w:type="dxa"/>
          </w:tcPr>
          <w:p w14:paraId="2BAAB96F" w14:textId="77777777" w:rsidR="00CA3E56" w:rsidRPr="005D10A4" w:rsidRDefault="00CA3E56" w:rsidP="00A663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F98A9F8" w14:textId="77777777" w:rsidR="00CA3E56" w:rsidRPr="005D10A4" w:rsidRDefault="00CA3E56" w:rsidP="00A663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EBD7659" w14:textId="77777777" w:rsidR="00CA3E56" w:rsidRPr="005D10A4" w:rsidRDefault="00CA3E56" w:rsidP="00A663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3571F359" w14:textId="77777777" w:rsidR="00CA3E56" w:rsidRPr="005D10A4" w:rsidRDefault="00CA3E56" w:rsidP="00A663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6F916DF4" w14:textId="77777777" w:rsidR="00CA3E56" w:rsidRPr="005D10A4" w:rsidRDefault="00CA3E56" w:rsidP="00A663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39341490" w14:textId="77777777" w:rsidR="00CA3E56" w:rsidRPr="005D10A4" w:rsidRDefault="00CA3E56" w:rsidP="00A66325">
            <w:pPr>
              <w:jc w:val="right"/>
              <w:rPr>
                <w:sz w:val="20"/>
                <w:szCs w:val="20"/>
              </w:rPr>
            </w:pPr>
          </w:p>
        </w:tc>
      </w:tr>
      <w:tr w:rsidR="00CA3E56" w:rsidRPr="005D10A4" w14:paraId="2A188A79" w14:textId="77777777" w:rsidTr="00266499">
        <w:trPr>
          <w:trHeight w:val="143"/>
        </w:trPr>
        <w:tc>
          <w:tcPr>
            <w:tcW w:w="635" w:type="dxa"/>
            <w:vMerge/>
          </w:tcPr>
          <w:p w14:paraId="5CBB4663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14:paraId="17883D20" w14:textId="77777777" w:rsidR="00CA3E56" w:rsidRPr="005D10A4" w:rsidRDefault="00CA3E56" w:rsidP="000F1E4E">
            <w:pPr>
              <w:widowControl w:val="0"/>
              <w:autoSpaceDE w:val="0"/>
              <w:autoSpaceDN w:val="0"/>
              <w:ind w:right="225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609DC373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7" w:type="dxa"/>
          </w:tcPr>
          <w:p w14:paraId="1F5FEFEA" w14:textId="0DE1D393" w:rsidR="00CA3E56" w:rsidRPr="005D10A4" w:rsidRDefault="002B02E8" w:rsidP="00A66325">
            <w:pPr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E83B561" w14:textId="2B7E75A9" w:rsidR="00CA3E56" w:rsidRPr="005D10A4" w:rsidRDefault="002B02E8" w:rsidP="00A66325">
            <w:pPr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DD22E1E" w14:textId="2D74A445" w:rsidR="00CA3E56" w:rsidRPr="005D10A4" w:rsidRDefault="002B02E8" w:rsidP="00A66325">
            <w:pPr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6340139B" w14:textId="6ECEB6AB" w:rsidR="00CA3E56" w:rsidRPr="005D10A4" w:rsidRDefault="002B02E8" w:rsidP="00A66325">
            <w:pPr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0,00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2C3D11ED" w14:textId="0B42A287" w:rsidR="00CA3E56" w:rsidRPr="005D10A4" w:rsidRDefault="002B02E8" w:rsidP="00A66325">
            <w:pPr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3DE58B29" w14:textId="1661D7CF" w:rsidR="00CA3E56" w:rsidRPr="005D10A4" w:rsidRDefault="002B02E8" w:rsidP="00A66325">
            <w:pPr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0,00</w:t>
            </w:r>
          </w:p>
        </w:tc>
      </w:tr>
      <w:tr w:rsidR="00CA3E56" w:rsidRPr="005D10A4" w14:paraId="42C88644" w14:textId="77777777" w:rsidTr="00266499">
        <w:trPr>
          <w:trHeight w:val="143"/>
        </w:trPr>
        <w:tc>
          <w:tcPr>
            <w:tcW w:w="635" w:type="dxa"/>
            <w:vMerge/>
          </w:tcPr>
          <w:p w14:paraId="0A8510FD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14:paraId="2DE962E6" w14:textId="77777777" w:rsidR="00CA3E56" w:rsidRPr="005D10A4" w:rsidRDefault="00CA3E56" w:rsidP="000F1E4E">
            <w:pPr>
              <w:widowControl w:val="0"/>
              <w:autoSpaceDE w:val="0"/>
              <w:autoSpaceDN w:val="0"/>
              <w:ind w:right="225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6D83D2BD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соисполнителю</w:t>
            </w:r>
          </w:p>
        </w:tc>
        <w:tc>
          <w:tcPr>
            <w:tcW w:w="1417" w:type="dxa"/>
          </w:tcPr>
          <w:p w14:paraId="75389DE9" w14:textId="78B68A3A" w:rsidR="00CA3E56" w:rsidRPr="005D10A4" w:rsidRDefault="00E22434" w:rsidP="002B02E8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21 </w:t>
            </w:r>
            <w:r w:rsidR="002B02E8" w:rsidRPr="005D10A4">
              <w:rPr>
                <w:sz w:val="20"/>
                <w:szCs w:val="20"/>
              </w:rPr>
              <w:t>914</w:t>
            </w:r>
            <w:r w:rsidRPr="005D10A4">
              <w:rPr>
                <w:sz w:val="20"/>
                <w:szCs w:val="20"/>
              </w:rPr>
              <w:t>,</w:t>
            </w:r>
            <w:r w:rsidR="002B02E8" w:rsidRPr="005D10A4">
              <w:rPr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14:paraId="180EDA39" w14:textId="335FCF07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17</w:t>
            </w:r>
            <w:r w:rsidR="00E22434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673,00</w:t>
            </w:r>
          </w:p>
        </w:tc>
        <w:tc>
          <w:tcPr>
            <w:tcW w:w="1276" w:type="dxa"/>
          </w:tcPr>
          <w:p w14:paraId="0CD689D0" w14:textId="7D95FF4E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17</w:t>
            </w:r>
            <w:r w:rsidR="00E22434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664,00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1D71A085" w14:textId="7E704346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17</w:t>
            </w:r>
            <w:r w:rsidR="00E22434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664,00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2B27CB62" w14:textId="33D1E305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17</w:t>
            </w:r>
            <w:r w:rsidR="00E22434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664,00</w:t>
            </w: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30B249DE" w14:textId="15FF03C5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17</w:t>
            </w:r>
            <w:r w:rsidR="00E22434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664,00</w:t>
            </w:r>
          </w:p>
        </w:tc>
      </w:tr>
      <w:tr w:rsidR="00CA3E56" w:rsidRPr="005D10A4" w14:paraId="3182AA9E" w14:textId="77777777" w:rsidTr="00266499">
        <w:trPr>
          <w:trHeight w:val="143"/>
        </w:trPr>
        <w:tc>
          <w:tcPr>
            <w:tcW w:w="635" w:type="dxa"/>
            <w:vMerge/>
          </w:tcPr>
          <w:p w14:paraId="21D3B685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14:paraId="520DE1A9" w14:textId="77777777" w:rsidR="00CA3E56" w:rsidRPr="005D10A4" w:rsidRDefault="00CA3E56" w:rsidP="000F1E4E">
            <w:pPr>
              <w:widowControl w:val="0"/>
              <w:autoSpaceDE w:val="0"/>
              <w:autoSpaceDN w:val="0"/>
              <w:ind w:right="225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7996E5F6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средства участников программы в т.ч.</w:t>
            </w:r>
          </w:p>
        </w:tc>
        <w:tc>
          <w:tcPr>
            <w:tcW w:w="1417" w:type="dxa"/>
          </w:tcPr>
          <w:p w14:paraId="2D00F8D7" w14:textId="77777777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9572E4B" w14:textId="77777777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097B316" w14:textId="77777777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16BE238B" w14:textId="77777777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17664917" w14:textId="77777777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4A0EB6AB" w14:textId="77777777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</w:tr>
      <w:tr w:rsidR="00CA3E56" w:rsidRPr="005D10A4" w14:paraId="6C930D1C" w14:textId="77777777" w:rsidTr="00266499">
        <w:trPr>
          <w:trHeight w:val="143"/>
        </w:trPr>
        <w:tc>
          <w:tcPr>
            <w:tcW w:w="635" w:type="dxa"/>
            <w:vMerge/>
          </w:tcPr>
          <w:p w14:paraId="7CD849D5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14:paraId="109579CD" w14:textId="77777777" w:rsidR="00CA3E56" w:rsidRPr="005D10A4" w:rsidRDefault="00CA3E56" w:rsidP="000F1E4E">
            <w:pPr>
              <w:widowControl w:val="0"/>
              <w:autoSpaceDE w:val="0"/>
              <w:autoSpaceDN w:val="0"/>
              <w:ind w:right="225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516E660B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7" w:type="dxa"/>
          </w:tcPr>
          <w:p w14:paraId="134D9328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213333C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5A14622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270C6F2E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2311EF9C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0221FA7C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A3E56" w:rsidRPr="005D10A4" w14:paraId="50E2D4E1" w14:textId="77777777" w:rsidTr="00266499">
        <w:trPr>
          <w:trHeight w:val="618"/>
        </w:trPr>
        <w:tc>
          <w:tcPr>
            <w:tcW w:w="635" w:type="dxa"/>
            <w:vMerge/>
          </w:tcPr>
          <w:p w14:paraId="606ACF80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14:paraId="7CA75AA8" w14:textId="77777777" w:rsidR="00CA3E56" w:rsidRPr="005D10A4" w:rsidRDefault="00CA3E56" w:rsidP="000F1E4E">
            <w:pPr>
              <w:widowControl w:val="0"/>
              <w:autoSpaceDE w:val="0"/>
              <w:autoSpaceDN w:val="0"/>
              <w:ind w:right="225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3B4DD438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средства юридических лиц</w:t>
            </w:r>
          </w:p>
          <w:p w14:paraId="33D3457B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1D510E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EBB69F7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6DD0771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5873444E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59103E66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5F36B5A1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A3E56" w:rsidRPr="005D10A4" w14:paraId="2CFED547" w14:textId="77777777" w:rsidTr="00266499">
        <w:trPr>
          <w:trHeight w:val="143"/>
        </w:trPr>
        <w:tc>
          <w:tcPr>
            <w:tcW w:w="635" w:type="dxa"/>
            <w:vMerge w:val="restart"/>
          </w:tcPr>
          <w:p w14:paraId="290D8B17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2.1</w:t>
            </w:r>
          </w:p>
        </w:tc>
        <w:tc>
          <w:tcPr>
            <w:tcW w:w="2910" w:type="dxa"/>
            <w:vMerge w:val="restart"/>
          </w:tcPr>
          <w:p w14:paraId="079DB28C" w14:textId="791A0DDF" w:rsidR="00CA3E56" w:rsidRPr="005D10A4" w:rsidRDefault="00CA3E56" w:rsidP="00C56EF7">
            <w:pPr>
              <w:widowControl w:val="0"/>
              <w:autoSpaceDE w:val="0"/>
              <w:autoSpaceDN w:val="0"/>
              <w:ind w:right="225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 xml:space="preserve">Обеспечение реализации </w:t>
            </w:r>
            <w:r w:rsidR="00C56EF7" w:rsidRPr="005D10A4">
              <w:rPr>
                <w:sz w:val="20"/>
                <w:szCs w:val="20"/>
              </w:rPr>
              <w:t>муниципальной п</w:t>
            </w:r>
            <w:r w:rsidRPr="005D10A4">
              <w:rPr>
                <w:sz w:val="20"/>
                <w:szCs w:val="20"/>
              </w:rPr>
              <w:t>рограммы</w:t>
            </w:r>
            <w:r w:rsidR="00C56EF7" w:rsidRPr="005D10A4">
              <w:rPr>
                <w:sz w:val="20"/>
                <w:szCs w:val="20"/>
              </w:rPr>
              <w:t xml:space="preserve"> «Развитие дорожно-транспортной инфраструктуры»</w:t>
            </w:r>
          </w:p>
        </w:tc>
        <w:tc>
          <w:tcPr>
            <w:tcW w:w="3260" w:type="dxa"/>
          </w:tcPr>
          <w:p w14:paraId="47D75962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14:paraId="2B8CEB1B" w14:textId="67E75E49" w:rsidR="00CA3E56" w:rsidRPr="005D10A4" w:rsidRDefault="00E22434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15 472,48</w:t>
            </w:r>
          </w:p>
        </w:tc>
        <w:tc>
          <w:tcPr>
            <w:tcW w:w="1276" w:type="dxa"/>
          </w:tcPr>
          <w:p w14:paraId="582430DE" w14:textId="13057721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14</w:t>
            </w:r>
            <w:r w:rsidR="00E22434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197,00</w:t>
            </w:r>
          </w:p>
        </w:tc>
        <w:tc>
          <w:tcPr>
            <w:tcW w:w="1276" w:type="dxa"/>
          </w:tcPr>
          <w:p w14:paraId="7F73881D" w14:textId="53B7E077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14</w:t>
            </w:r>
            <w:r w:rsidR="00E22434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197,00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0E39CE14" w14:textId="502B06E7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14</w:t>
            </w:r>
            <w:r w:rsidR="00E22434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197,00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5AA38D63" w14:textId="1DB4A54F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14</w:t>
            </w:r>
            <w:r w:rsidR="00E22434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197,00</w:t>
            </w: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4F73EAAD" w14:textId="363695ED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14</w:t>
            </w:r>
            <w:r w:rsidR="00E22434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197,00</w:t>
            </w:r>
          </w:p>
        </w:tc>
      </w:tr>
      <w:tr w:rsidR="00CA3E56" w:rsidRPr="005D10A4" w14:paraId="5BD7F3ED" w14:textId="77777777" w:rsidTr="00266499">
        <w:trPr>
          <w:trHeight w:val="143"/>
        </w:trPr>
        <w:tc>
          <w:tcPr>
            <w:tcW w:w="635" w:type="dxa"/>
            <w:vMerge/>
          </w:tcPr>
          <w:p w14:paraId="4748C3E2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14:paraId="4D8F8CB1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1715491B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</w:tcPr>
          <w:p w14:paraId="26A24C61" w14:textId="77777777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B58E83A" w14:textId="77777777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CD1BB61" w14:textId="77777777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750E6EEC" w14:textId="77777777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45C24926" w14:textId="77777777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497D028F" w14:textId="77777777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</w:tr>
      <w:tr w:rsidR="00CA3E56" w:rsidRPr="005D10A4" w14:paraId="4ECBF1BC" w14:textId="77777777" w:rsidTr="00266499">
        <w:trPr>
          <w:trHeight w:val="143"/>
        </w:trPr>
        <w:tc>
          <w:tcPr>
            <w:tcW w:w="635" w:type="dxa"/>
            <w:vMerge/>
          </w:tcPr>
          <w:p w14:paraId="06B5ABFC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14:paraId="029390B5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72231F08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7" w:type="dxa"/>
          </w:tcPr>
          <w:p w14:paraId="486A675A" w14:textId="77777777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50BB266" w14:textId="77777777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CC7D091" w14:textId="77777777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38991887" w14:textId="77777777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644EC251" w14:textId="77777777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3C817E02" w14:textId="77777777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</w:tr>
      <w:tr w:rsidR="00CA3E56" w:rsidRPr="005D10A4" w14:paraId="7D2DAA3B" w14:textId="77777777" w:rsidTr="00266499">
        <w:trPr>
          <w:trHeight w:val="143"/>
        </w:trPr>
        <w:tc>
          <w:tcPr>
            <w:tcW w:w="635" w:type="dxa"/>
            <w:vMerge/>
          </w:tcPr>
          <w:p w14:paraId="01059F6E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14:paraId="4FC1E22D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5C0EC06C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</w:tcPr>
          <w:p w14:paraId="3CF8E001" w14:textId="7B06D9A1" w:rsidR="00CA3E56" w:rsidRPr="005D10A4" w:rsidRDefault="00E22434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15 472,48</w:t>
            </w:r>
          </w:p>
        </w:tc>
        <w:tc>
          <w:tcPr>
            <w:tcW w:w="1276" w:type="dxa"/>
          </w:tcPr>
          <w:p w14:paraId="32B64800" w14:textId="672270D9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14</w:t>
            </w:r>
            <w:r w:rsidR="00E22434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197,00</w:t>
            </w:r>
          </w:p>
        </w:tc>
        <w:tc>
          <w:tcPr>
            <w:tcW w:w="1276" w:type="dxa"/>
          </w:tcPr>
          <w:p w14:paraId="15F50656" w14:textId="2F50272D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14</w:t>
            </w:r>
            <w:r w:rsidR="00E22434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197,00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7400DF04" w14:textId="30FBA3DE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14</w:t>
            </w:r>
            <w:r w:rsidR="00E22434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197,00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60788B1F" w14:textId="40CA502B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14</w:t>
            </w:r>
            <w:r w:rsidR="00E22434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197,00</w:t>
            </w: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0B7E090B" w14:textId="2C725744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14</w:t>
            </w:r>
            <w:r w:rsidR="00E22434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197,00</w:t>
            </w:r>
          </w:p>
        </w:tc>
      </w:tr>
      <w:tr w:rsidR="00CA3E56" w:rsidRPr="005D10A4" w14:paraId="3B78A13A" w14:textId="77777777" w:rsidTr="00266499">
        <w:trPr>
          <w:trHeight w:val="143"/>
        </w:trPr>
        <w:tc>
          <w:tcPr>
            <w:tcW w:w="635" w:type="dxa"/>
            <w:vMerge/>
          </w:tcPr>
          <w:p w14:paraId="5BE8A553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14:paraId="071B3FCA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3B6AEBAB" w14:textId="77777777" w:rsidR="00CA3E56" w:rsidRPr="005D10A4" w:rsidRDefault="00CA3E56" w:rsidP="000F1E4E">
            <w:pPr>
              <w:snapToGrid w:val="0"/>
              <w:rPr>
                <w:sz w:val="20"/>
                <w:szCs w:val="20"/>
                <w:lang w:eastAsia="ar-SA"/>
              </w:rPr>
            </w:pPr>
            <w:r w:rsidRPr="005D10A4">
              <w:rPr>
                <w:sz w:val="20"/>
                <w:szCs w:val="20"/>
                <w:lang w:eastAsia="ar-SA"/>
              </w:rPr>
              <w:t>в т.ч. предусмотренные:</w:t>
            </w:r>
          </w:p>
        </w:tc>
        <w:tc>
          <w:tcPr>
            <w:tcW w:w="1417" w:type="dxa"/>
          </w:tcPr>
          <w:p w14:paraId="0FDFDD4F" w14:textId="77777777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A39DF8A" w14:textId="77777777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94181AE" w14:textId="77777777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2118D42B" w14:textId="77777777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509034EF" w14:textId="77777777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474BA152" w14:textId="77777777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</w:tr>
      <w:tr w:rsidR="00CA3E56" w:rsidRPr="005D10A4" w14:paraId="71C8C7EB" w14:textId="77777777" w:rsidTr="00266499">
        <w:trPr>
          <w:trHeight w:val="143"/>
        </w:trPr>
        <w:tc>
          <w:tcPr>
            <w:tcW w:w="635" w:type="dxa"/>
            <w:vMerge/>
          </w:tcPr>
          <w:p w14:paraId="1DCE1121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14:paraId="0573D76A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481BA85E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7" w:type="dxa"/>
          </w:tcPr>
          <w:p w14:paraId="6816F417" w14:textId="77777777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39EFD4E" w14:textId="77777777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688935" w14:textId="77777777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666470FF" w14:textId="77777777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364FD010" w14:textId="77777777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2EEDBF18" w14:textId="77777777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</w:tr>
      <w:tr w:rsidR="00CA3E56" w:rsidRPr="005D10A4" w14:paraId="5223383E" w14:textId="77777777" w:rsidTr="00266499">
        <w:trPr>
          <w:trHeight w:val="143"/>
        </w:trPr>
        <w:tc>
          <w:tcPr>
            <w:tcW w:w="635" w:type="dxa"/>
            <w:vMerge/>
          </w:tcPr>
          <w:p w14:paraId="3EAA7829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14:paraId="2CD0850D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568D1A7D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соисполнителю</w:t>
            </w:r>
          </w:p>
        </w:tc>
        <w:tc>
          <w:tcPr>
            <w:tcW w:w="1417" w:type="dxa"/>
          </w:tcPr>
          <w:p w14:paraId="7E3E1449" w14:textId="51BB219D" w:rsidR="00CA3E56" w:rsidRPr="005D10A4" w:rsidRDefault="00E22434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15 472,48</w:t>
            </w:r>
          </w:p>
        </w:tc>
        <w:tc>
          <w:tcPr>
            <w:tcW w:w="1276" w:type="dxa"/>
          </w:tcPr>
          <w:p w14:paraId="2E9D1D6C" w14:textId="398A96C8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14</w:t>
            </w:r>
            <w:r w:rsidR="00E22434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197,00</w:t>
            </w:r>
          </w:p>
        </w:tc>
        <w:tc>
          <w:tcPr>
            <w:tcW w:w="1276" w:type="dxa"/>
          </w:tcPr>
          <w:p w14:paraId="5C7E7719" w14:textId="14C750A6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14</w:t>
            </w:r>
            <w:r w:rsidR="00E22434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197,00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7AABE321" w14:textId="3D6DA98D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14</w:t>
            </w:r>
            <w:r w:rsidR="00E22434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197,00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2F355C28" w14:textId="330E575F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14</w:t>
            </w:r>
            <w:r w:rsidR="00E22434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197,00</w:t>
            </w: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2D1D250D" w14:textId="483AA67C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14</w:t>
            </w:r>
            <w:r w:rsidR="00E22434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197,00</w:t>
            </w:r>
          </w:p>
        </w:tc>
      </w:tr>
      <w:tr w:rsidR="00CA3E56" w:rsidRPr="005D10A4" w14:paraId="26C06F5F" w14:textId="77777777" w:rsidTr="00266499">
        <w:trPr>
          <w:trHeight w:val="143"/>
        </w:trPr>
        <w:tc>
          <w:tcPr>
            <w:tcW w:w="635" w:type="dxa"/>
            <w:vMerge/>
          </w:tcPr>
          <w:p w14:paraId="2C31782B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14:paraId="00DBD4B4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0C7BB105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средства участников программы в т.ч.</w:t>
            </w:r>
          </w:p>
        </w:tc>
        <w:tc>
          <w:tcPr>
            <w:tcW w:w="1417" w:type="dxa"/>
          </w:tcPr>
          <w:p w14:paraId="0042C611" w14:textId="77777777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CB53077" w14:textId="77777777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E10FC7D" w14:textId="77777777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1CB34149" w14:textId="77777777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23DC3EC0" w14:textId="77777777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53600C30" w14:textId="77777777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</w:tr>
      <w:tr w:rsidR="00CA3E56" w:rsidRPr="005D10A4" w14:paraId="006798C6" w14:textId="77777777" w:rsidTr="00266499">
        <w:trPr>
          <w:trHeight w:val="143"/>
        </w:trPr>
        <w:tc>
          <w:tcPr>
            <w:tcW w:w="635" w:type="dxa"/>
            <w:vMerge/>
          </w:tcPr>
          <w:p w14:paraId="3F7D527F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14:paraId="45D2BAD0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40558DE3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7" w:type="dxa"/>
          </w:tcPr>
          <w:p w14:paraId="2D310C84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DB9EFA1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12ADEDC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14B482EE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6C0F923D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2C6A2DB1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A3E56" w:rsidRPr="005D10A4" w14:paraId="6F13F90B" w14:textId="77777777" w:rsidTr="00266499">
        <w:trPr>
          <w:trHeight w:val="143"/>
        </w:trPr>
        <w:tc>
          <w:tcPr>
            <w:tcW w:w="635" w:type="dxa"/>
            <w:vMerge/>
          </w:tcPr>
          <w:p w14:paraId="215CA39F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14:paraId="79FDCD5F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18BCB019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средства юридических лиц</w:t>
            </w:r>
          </w:p>
          <w:p w14:paraId="19BC68DB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C0F4EC1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24D40F8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8C23181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1CF1D950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052A956D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4DB33563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A3E56" w:rsidRPr="005D10A4" w14:paraId="3F755C72" w14:textId="77777777" w:rsidTr="00266499">
        <w:trPr>
          <w:trHeight w:val="143"/>
        </w:trPr>
        <w:tc>
          <w:tcPr>
            <w:tcW w:w="635" w:type="dxa"/>
            <w:vMerge w:val="restart"/>
          </w:tcPr>
          <w:p w14:paraId="6C461248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2.2.</w:t>
            </w:r>
          </w:p>
        </w:tc>
        <w:tc>
          <w:tcPr>
            <w:tcW w:w="2910" w:type="dxa"/>
            <w:vMerge w:val="restart"/>
          </w:tcPr>
          <w:p w14:paraId="57383496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Обеспечение выполнения муниципального задания МБУ «УКСИЕЗ»</w:t>
            </w:r>
          </w:p>
        </w:tc>
        <w:tc>
          <w:tcPr>
            <w:tcW w:w="3260" w:type="dxa"/>
          </w:tcPr>
          <w:p w14:paraId="22465601" w14:textId="77777777" w:rsidR="00CA3E56" w:rsidRPr="005D10A4" w:rsidRDefault="00CA3E56" w:rsidP="000F1E4E">
            <w:pPr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14:paraId="7F5E3356" w14:textId="5545C662" w:rsidR="00CA3E56" w:rsidRPr="005D10A4" w:rsidRDefault="00B5531F" w:rsidP="005F2DAF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6 </w:t>
            </w:r>
            <w:r w:rsidR="005F2DAF" w:rsidRPr="005D10A4">
              <w:rPr>
                <w:sz w:val="20"/>
                <w:szCs w:val="20"/>
              </w:rPr>
              <w:t>441</w:t>
            </w:r>
            <w:r w:rsidRPr="005D10A4">
              <w:rPr>
                <w:sz w:val="20"/>
                <w:szCs w:val="20"/>
              </w:rPr>
              <w:t>,</w:t>
            </w:r>
            <w:r w:rsidR="005F2DAF" w:rsidRPr="005D10A4">
              <w:rPr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 w14:paraId="5BE45550" w14:textId="4ABB5C1D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3</w:t>
            </w:r>
            <w:r w:rsidR="00B5531F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476,00</w:t>
            </w:r>
          </w:p>
        </w:tc>
        <w:tc>
          <w:tcPr>
            <w:tcW w:w="1276" w:type="dxa"/>
          </w:tcPr>
          <w:p w14:paraId="61A9CDA1" w14:textId="71EBE935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3</w:t>
            </w:r>
            <w:r w:rsidR="00B5531F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467,00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4A428516" w14:textId="49FFFD20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3</w:t>
            </w:r>
            <w:r w:rsidR="00B5531F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467,00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74F87089" w14:textId="2D98F448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3</w:t>
            </w:r>
            <w:r w:rsidR="00B5531F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467,00</w:t>
            </w: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7A0225E9" w14:textId="2235AFA3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3</w:t>
            </w:r>
            <w:r w:rsidR="00B5531F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467,00</w:t>
            </w:r>
          </w:p>
        </w:tc>
      </w:tr>
      <w:tr w:rsidR="00CA3E56" w:rsidRPr="005D10A4" w14:paraId="3D89F042" w14:textId="77777777" w:rsidTr="00266499">
        <w:trPr>
          <w:trHeight w:val="143"/>
        </w:trPr>
        <w:tc>
          <w:tcPr>
            <w:tcW w:w="635" w:type="dxa"/>
            <w:vMerge/>
          </w:tcPr>
          <w:p w14:paraId="1468648C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14:paraId="03E60E41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2BBD7A5A" w14:textId="77777777" w:rsidR="00CA3E56" w:rsidRPr="005D10A4" w:rsidRDefault="00CA3E56" w:rsidP="000F1E4E">
            <w:pPr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</w:tcPr>
          <w:p w14:paraId="1F0BA504" w14:textId="77777777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CC64786" w14:textId="77777777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DB29493" w14:textId="77777777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46FAD4BF" w14:textId="77777777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1FC07B48" w14:textId="77777777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36462F1B" w14:textId="77777777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</w:tr>
      <w:tr w:rsidR="00CA3E56" w:rsidRPr="005D10A4" w14:paraId="09096C88" w14:textId="77777777" w:rsidTr="00266499">
        <w:trPr>
          <w:trHeight w:val="143"/>
        </w:trPr>
        <w:tc>
          <w:tcPr>
            <w:tcW w:w="635" w:type="dxa"/>
            <w:vMerge/>
          </w:tcPr>
          <w:p w14:paraId="6FD2D875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14:paraId="06C70176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1B8FB036" w14:textId="77777777" w:rsidR="00CA3E56" w:rsidRPr="005D10A4" w:rsidRDefault="00CA3E56" w:rsidP="000F1E4E">
            <w:pPr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7" w:type="dxa"/>
          </w:tcPr>
          <w:p w14:paraId="7267BEC3" w14:textId="686D7D00" w:rsidR="00CA3E56" w:rsidRPr="005D10A4" w:rsidRDefault="004862E0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17,98</w:t>
            </w:r>
          </w:p>
        </w:tc>
        <w:tc>
          <w:tcPr>
            <w:tcW w:w="1276" w:type="dxa"/>
          </w:tcPr>
          <w:p w14:paraId="110E330F" w14:textId="7790634B" w:rsidR="00CA3E56" w:rsidRPr="005D10A4" w:rsidRDefault="004862E0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8C96F6F" w14:textId="793E34E5" w:rsidR="00CA3E56" w:rsidRPr="005D10A4" w:rsidRDefault="004862E0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12C4DCE1" w14:textId="628030BF" w:rsidR="00CA3E56" w:rsidRPr="005D10A4" w:rsidRDefault="004862E0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0,00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255A5844" w14:textId="6ADAFD74" w:rsidR="00CA3E56" w:rsidRPr="005D10A4" w:rsidRDefault="004862E0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15F8E8D8" w14:textId="6E3A44D2" w:rsidR="00CA3E56" w:rsidRPr="005D10A4" w:rsidRDefault="004862E0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0,00</w:t>
            </w:r>
          </w:p>
        </w:tc>
      </w:tr>
      <w:tr w:rsidR="00CA3E56" w:rsidRPr="005D10A4" w14:paraId="07F4CB6B" w14:textId="77777777" w:rsidTr="00266499">
        <w:trPr>
          <w:trHeight w:val="143"/>
        </w:trPr>
        <w:tc>
          <w:tcPr>
            <w:tcW w:w="635" w:type="dxa"/>
            <w:vMerge/>
          </w:tcPr>
          <w:p w14:paraId="49954A83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14:paraId="7F586AC3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7E04BF9C" w14:textId="77777777" w:rsidR="00CA3E56" w:rsidRPr="005D10A4" w:rsidRDefault="00CA3E56" w:rsidP="000F1E4E">
            <w:pPr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</w:tcPr>
          <w:p w14:paraId="1737BEC8" w14:textId="506D7F99" w:rsidR="00CA3E56" w:rsidRPr="005D10A4" w:rsidRDefault="00B5531F" w:rsidP="00AB6B7B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6</w:t>
            </w:r>
            <w:r w:rsidR="004862E0" w:rsidRPr="005D10A4">
              <w:rPr>
                <w:sz w:val="20"/>
                <w:szCs w:val="20"/>
              </w:rPr>
              <w:t> </w:t>
            </w:r>
            <w:r w:rsidR="00AB6B7B" w:rsidRPr="005D10A4">
              <w:rPr>
                <w:sz w:val="20"/>
                <w:szCs w:val="20"/>
              </w:rPr>
              <w:t>424</w:t>
            </w:r>
            <w:r w:rsidR="004862E0" w:rsidRPr="005D10A4">
              <w:rPr>
                <w:sz w:val="20"/>
                <w:szCs w:val="20"/>
              </w:rPr>
              <w:t>,</w:t>
            </w:r>
            <w:r w:rsidR="00AB6B7B" w:rsidRPr="005D10A4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14:paraId="509EC2EA" w14:textId="10C98EA4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3</w:t>
            </w:r>
            <w:r w:rsidR="00B5531F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476,00</w:t>
            </w:r>
          </w:p>
        </w:tc>
        <w:tc>
          <w:tcPr>
            <w:tcW w:w="1276" w:type="dxa"/>
          </w:tcPr>
          <w:p w14:paraId="75A8770D" w14:textId="025E88E6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3</w:t>
            </w:r>
            <w:r w:rsidR="00B5531F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467,00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5AEC2B14" w14:textId="7C9E9E58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3</w:t>
            </w:r>
            <w:r w:rsidR="00B5531F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467,00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313D73C3" w14:textId="5FE026BA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3</w:t>
            </w:r>
            <w:r w:rsidR="00B5531F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467,00</w:t>
            </w: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1D8EBCFC" w14:textId="009FC18E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3</w:t>
            </w:r>
            <w:r w:rsidR="00B5531F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467,00</w:t>
            </w:r>
          </w:p>
        </w:tc>
      </w:tr>
      <w:tr w:rsidR="00CA3E56" w:rsidRPr="005D10A4" w14:paraId="3E6E99B9" w14:textId="77777777" w:rsidTr="00266499">
        <w:trPr>
          <w:trHeight w:val="143"/>
        </w:trPr>
        <w:tc>
          <w:tcPr>
            <w:tcW w:w="635" w:type="dxa"/>
            <w:vMerge/>
          </w:tcPr>
          <w:p w14:paraId="552C805E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14:paraId="27456E57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2DA6D16E" w14:textId="77777777" w:rsidR="00CA3E56" w:rsidRPr="005D10A4" w:rsidRDefault="00CA3E56" w:rsidP="000F1E4E">
            <w:pPr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417" w:type="dxa"/>
          </w:tcPr>
          <w:p w14:paraId="73BD29EC" w14:textId="77777777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AFE2F15" w14:textId="77777777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4610548" w14:textId="77777777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59146E07" w14:textId="77777777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7FCDD855" w14:textId="77777777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16F13443" w14:textId="77777777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</w:tr>
      <w:tr w:rsidR="00CA3E56" w:rsidRPr="005D10A4" w14:paraId="6D0B7FE5" w14:textId="77777777" w:rsidTr="00266499">
        <w:trPr>
          <w:trHeight w:val="143"/>
        </w:trPr>
        <w:tc>
          <w:tcPr>
            <w:tcW w:w="635" w:type="dxa"/>
            <w:vMerge/>
          </w:tcPr>
          <w:p w14:paraId="340C2E91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14:paraId="52633AC7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43D2D6C9" w14:textId="77777777" w:rsidR="00CA3E56" w:rsidRPr="005D10A4" w:rsidRDefault="00CA3E56" w:rsidP="000F1E4E">
            <w:pPr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7" w:type="dxa"/>
          </w:tcPr>
          <w:p w14:paraId="0A86A57B" w14:textId="77777777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A870598" w14:textId="77777777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8EE94F9" w14:textId="77777777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53D5FEDB" w14:textId="77777777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539EEEB3" w14:textId="77777777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13382C63" w14:textId="77777777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</w:tr>
      <w:tr w:rsidR="00CA3E56" w:rsidRPr="005D10A4" w14:paraId="6CA08569" w14:textId="77777777" w:rsidTr="00266499">
        <w:trPr>
          <w:trHeight w:val="143"/>
        </w:trPr>
        <w:tc>
          <w:tcPr>
            <w:tcW w:w="635" w:type="dxa"/>
            <w:vMerge/>
          </w:tcPr>
          <w:p w14:paraId="6D365B4A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14:paraId="595923B0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4BBAEFE1" w14:textId="77777777" w:rsidR="00CA3E56" w:rsidRPr="005D10A4" w:rsidRDefault="00CA3E56" w:rsidP="000F1E4E">
            <w:pPr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соисполнителю</w:t>
            </w:r>
          </w:p>
        </w:tc>
        <w:tc>
          <w:tcPr>
            <w:tcW w:w="1417" w:type="dxa"/>
          </w:tcPr>
          <w:p w14:paraId="5D915584" w14:textId="5F073FEE" w:rsidR="00CA3E56" w:rsidRPr="005D10A4" w:rsidRDefault="00B5531F" w:rsidP="00AB6B7B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 xml:space="preserve">6 </w:t>
            </w:r>
            <w:r w:rsidR="00AB6B7B" w:rsidRPr="005D10A4">
              <w:rPr>
                <w:sz w:val="20"/>
                <w:szCs w:val="20"/>
              </w:rPr>
              <w:t>441</w:t>
            </w:r>
            <w:r w:rsidRPr="005D10A4">
              <w:rPr>
                <w:sz w:val="20"/>
                <w:szCs w:val="20"/>
              </w:rPr>
              <w:t>,</w:t>
            </w:r>
            <w:r w:rsidR="00AB6B7B" w:rsidRPr="005D10A4">
              <w:rPr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 w14:paraId="2B8A8D6F" w14:textId="1F71F5B5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3</w:t>
            </w:r>
            <w:r w:rsidR="00B5531F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476,00</w:t>
            </w:r>
          </w:p>
        </w:tc>
        <w:tc>
          <w:tcPr>
            <w:tcW w:w="1276" w:type="dxa"/>
          </w:tcPr>
          <w:p w14:paraId="7D60A50D" w14:textId="19E6E586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3</w:t>
            </w:r>
            <w:r w:rsidR="00B5531F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467,00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7FA8D9BB" w14:textId="6C2DA17C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3</w:t>
            </w:r>
            <w:r w:rsidR="00B5531F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467,00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0BB5DE70" w14:textId="353A8CBB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3</w:t>
            </w:r>
            <w:r w:rsidR="00B5531F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467,00</w:t>
            </w: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5B2319C5" w14:textId="0BD1270D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3</w:t>
            </w:r>
            <w:r w:rsidR="00B5531F" w:rsidRPr="005D10A4">
              <w:rPr>
                <w:sz w:val="20"/>
                <w:szCs w:val="20"/>
              </w:rPr>
              <w:t xml:space="preserve"> </w:t>
            </w:r>
            <w:r w:rsidRPr="005D10A4">
              <w:rPr>
                <w:sz w:val="20"/>
                <w:szCs w:val="20"/>
              </w:rPr>
              <w:t>467,00</w:t>
            </w:r>
          </w:p>
        </w:tc>
      </w:tr>
      <w:tr w:rsidR="00CA3E56" w:rsidRPr="005D10A4" w14:paraId="6FA8BBA7" w14:textId="77777777" w:rsidTr="00266499">
        <w:trPr>
          <w:trHeight w:val="143"/>
        </w:trPr>
        <w:tc>
          <w:tcPr>
            <w:tcW w:w="635" w:type="dxa"/>
            <w:vMerge/>
          </w:tcPr>
          <w:p w14:paraId="652B0E18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14:paraId="3FC89FC9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0EA6BF89" w14:textId="77777777" w:rsidR="00CA3E56" w:rsidRPr="005D10A4" w:rsidRDefault="00CA3E56" w:rsidP="000F1E4E">
            <w:pPr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средства участников программы в т.ч.</w:t>
            </w:r>
          </w:p>
        </w:tc>
        <w:tc>
          <w:tcPr>
            <w:tcW w:w="1417" w:type="dxa"/>
          </w:tcPr>
          <w:p w14:paraId="2E0E9242" w14:textId="77777777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00DBD41" w14:textId="77777777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A2220D6" w14:textId="77777777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7A526A63" w14:textId="77777777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46C84BBB" w14:textId="77777777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0D0E10D7" w14:textId="77777777" w:rsidR="00CA3E56" w:rsidRPr="005D10A4" w:rsidRDefault="00CA3E56" w:rsidP="00A6632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</w:tr>
      <w:tr w:rsidR="00CA3E56" w:rsidRPr="005D10A4" w14:paraId="3E552BA9" w14:textId="77777777" w:rsidTr="00266499">
        <w:trPr>
          <w:trHeight w:val="143"/>
        </w:trPr>
        <w:tc>
          <w:tcPr>
            <w:tcW w:w="635" w:type="dxa"/>
            <w:vMerge/>
          </w:tcPr>
          <w:p w14:paraId="3733F4AC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14:paraId="5F3E3FD3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72237D95" w14:textId="77777777" w:rsidR="00CA3E56" w:rsidRPr="005D10A4" w:rsidRDefault="00CA3E56" w:rsidP="000F1E4E">
            <w:pPr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7" w:type="dxa"/>
          </w:tcPr>
          <w:p w14:paraId="5695A79A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64B9D21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DD7E130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3DE6E559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5DF96B49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4495B533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A3E56" w:rsidRPr="005D10A4" w14:paraId="6B70E925" w14:textId="77777777" w:rsidTr="00266499">
        <w:trPr>
          <w:trHeight w:val="143"/>
        </w:trPr>
        <w:tc>
          <w:tcPr>
            <w:tcW w:w="635" w:type="dxa"/>
            <w:vMerge/>
          </w:tcPr>
          <w:p w14:paraId="6478CCD5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</w:tcPr>
          <w:p w14:paraId="0956EA70" w14:textId="77777777" w:rsidR="00CA3E56" w:rsidRPr="005D10A4" w:rsidRDefault="00CA3E56" w:rsidP="000F1E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666C831B" w14:textId="77777777" w:rsidR="00CA3E56" w:rsidRPr="005D10A4" w:rsidRDefault="00CA3E56" w:rsidP="000F1E4E">
            <w:pPr>
              <w:rPr>
                <w:sz w:val="20"/>
                <w:szCs w:val="20"/>
              </w:rPr>
            </w:pPr>
            <w:r w:rsidRPr="005D10A4">
              <w:rPr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417" w:type="dxa"/>
          </w:tcPr>
          <w:p w14:paraId="6BEE9A64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BA5EAA2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7272FE0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65649B36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5FA3439A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Mar>
              <w:top w:w="0" w:type="dxa"/>
              <w:bottom w:w="0" w:type="dxa"/>
            </w:tcMar>
          </w:tcPr>
          <w:p w14:paraId="156554BF" w14:textId="77777777" w:rsidR="00CA3E56" w:rsidRPr="005D10A4" w:rsidRDefault="00CA3E56" w:rsidP="000F1E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14:paraId="65AD0E66" w14:textId="77777777" w:rsidR="00CA3E56" w:rsidRPr="005D10A4" w:rsidRDefault="00CA3E56" w:rsidP="00CA3E56">
      <w:pPr>
        <w:spacing w:line="240" w:lineRule="exact"/>
        <w:jc w:val="both"/>
        <w:rPr>
          <w:sz w:val="28"/>
          <w:szCs w:val="28"/>
        </w:rPr>
        <w:sectPr w:rsidR="00CA3E56" w:rsidRPr="005D10A4" w:rsidSect="000F1E4E">
          <w:footnotePr>
            <w:pos w:val="beneathText"/>
          </w:footnotePr>
          <w:pgSz w:w="16837" w:h="11905" w:orient="landscape"/>
          <w:pgMar w:top="1418" w:right="567" w:bottom="1134" w:left="1985" w:header="720" w:footer="720" w:gutter="0"/>
          <w:cols w:space="720"/>
          <w:docGrid w:linePitch="360"/>
        </w:sectPr>
      </w:pPr>
    </w:p>
    <w:p w14:paraId="3B0E56DE" w14:textId="77777777" w:rsidR="00CA3E56" w:rsidRPr="005D10A4" w:rsidRDefault="00CA3E56" w:rsidP="00CA3E56">
      <w:pPr>
        <w:widowControl w:val="0"/>
        <w:autoSpaceDE w:val="0"/>
        <w:autoSpaceDN w:val="0"/>
        <w:adjustRightInd w:val="0"/>
        <w:spacing w:line="240" w:lineRule="exact"/>
        <w:ind w:left="3540"/>
        <w:jc w:val="center"/>
        <w:outlineLvl w:val="1"/>
        <w:rPr>
          <w:sz w:val="28"/>
          <w:szCs w:val="28"/>
        </w:rPr>
      </w:pPr>
      <w:r w:rsidRPr="005D10A4">
        <w:rPr>
          <w:sz w:val="28"/>
          <w:szCs w:val="28"/>
        </w:rPr>
        <w:lastRenderedPageBreak/>
        <w:t>ПРИЛОЖЕНИЕ 6</w:t>
      </w:r>
    </w:p>
    <w:p w14:paraId="30274722" w14:textId="77777777" w:rsidR="00CA3E56" w:rsidRPr="005D10A4" w:rsidRDefault="00CA3E56" w:rsidP="00CA3E56">
      <w:pPr>
        <w:spacing w:line="240" w:lineRule="exact"/>
        <w:ind w:left="3540"/>
        <w:jc w:val="center"/>
        <w:rPr>
          <w:sz w:val="28"/>
          <w:szCs w:val="28"/>
        </w:rPr>
      </w:pPr>
      <w:r w:rsidRPr="005D10A4">
        <w:rPr>
          <w:sz w:val="28"/>
          <w:szCs w:val="28"/>
        </w:rPr>
        <w:t>к муниципальной программе Предгорного</w:t>
      </w:r>
    </w:p>
    <w:p w14:paraId="6DE0BDF0" w14:textId="77777777" w:rsidR="00CA3E56" w:rsidRPr="005D10A4" w:rsidRDefault="00CA3E56" w:rsidP="00CA3E56">
      <w:pPr>
        <w:spacing w:line="240" w:lineRule="exact"/>
        <w:ind w:left="3540"/>
        <w:jc w:val="center"/>
        <w:rPr>
          <w:sz w:val="28"/>
          <w:szCs w:val="28"/>
        </w:rPr>
      </w:pPr>
      <w:r w:rsidRPr="005D10A4">
        <w:rPr>
          <w:sz w:val="28"/>
          <w:szCs w:val="28"/>
        </w:rPr>
        <w:t>муниципального округа Ставропольского края</w:t>
      </w:r>
    </w:p>
    <w:p w14:paraId="61E3912D" w14:textId="77777777" w:rsidR="00CA3E56" w:rsidRPr="005D10A4" w:rsidRDefault="00CA3E56" w:rsidP="00CA3E56">
      <w:pPr>
        <w:spacing w:line="240" w:lineRule="exact"/>
        <w:ind w:left="3544"/>
        <w:jc w:val="center"/>
        <w:rPr>
          <w:sz w:val="28"/>
          <w:szCs w:val="28"/>
        </w:rPr>
      </w:pPr>
      <w:r w:rsidRPr="005D10A4">
        <w:rPr>
          <w:sz w:val="28"/>
          <w:szCs w:val="28"/>
        </w:rPr>
        <w:t>«Развитие дорожно-транспортной инфраструктуры»</w:t>
      </w:r>
    </w:p>
    <w:p w14:paraId="72456840" w14:textId="77777777" w:rsidR="00CA3E56" w:rsidRPr="005D10A4" w:rsidRDefault="00CA3E56" w:rsidP="00CA3E56">
      <w:pPr>
        <w:spacing w:line="240" w:lineRule="exact"/>
        <w:ind w:left="3540"/>
        <w:jc w:val="center"/>
        <w:rPr>
          <w:sz w:val="28"/>
          <w:szCs w:val="28"/>
        </w:rPr>
      </w:pPr>
    </w:p>
    <w:p w14:paraId="6BBD5795" w14:textId="77777777" w:rsidR="00CA3E56" w:rsidRPr="005D10A4" w:rsidRDefault="00CA3E56" w:rsidP="00CA3E56">
      <w:pPr>
        <w:spacing w:line="240" w:lineRule="exact"/>
        <w:jc w:val="center"/>
        <w:rPr>
          <w:sz w:val="28"/>
          <w:szCs w:val="28"/>
        </w:rPr>
      </w:pPr>
    </w:p>
    <w:p w14:paraId="59D5E48A" w14:textId="77777777" w:rsidR="00CA3E56" w:rsidRPr="005D10A4" w:rsidRDefault="00CA3E56" w:rsidP="00CA3E56">
      <w:pPr>
        <w:spacing w:line="240" w:lineRule="exact"/>
        <w:jc w:val="center"/>
        <w:rPr>
          <w:sz w:val="28"/>
          <w:szCs w:val="28"/>
        </w:rPr>
      </w:pPr>
    </w:p>
    <w:p w14:paraId="7DAD743F" w14:textId="77777777" w:rsidR="00CA3E56" w:rsidRPr="005D10A4" w:rsidRDefault="00CA3E56" w:rsidP="00CA3E56">
      <w:pPr>
        <w:spacing w:line="240" w:lineRule="exact"/>
        <w:jc w:val="center"/>
        <w:rPr>
          <w:sz w:val="28"/>
          <w:szCs w:val="28"/>
        </w:rPr>
      </w:pPr>
    </w:p>
    <w:p w14:paraId="0251873B" w14:textId="77777777" w:rsidR="00CA3E56" w:rsidRPr="005D10A4" w:rsidRDefault="00CA3E56" w:rsidP="00CA3E56">
      <w:pPr>
        <w:spacing w:line="240" w:lineRule="exact"/>
        <w:jc w:val="center"/>
        <w:rPr>
          <w:sz w:val="28"/>
          <w:szCs w:val="28"/>
        </w:rPr>
      </w:pPr>
      <w:r w:rsidRPr="005D10A4">
        <w:rPr>
          <w:sz w:val="28"/>
          <w:szCs w:val="28"/>
        </w:rPr>
        <w:t>ПОДПРОГРАММА 1</w:t>
      </w:r>
    </w:p>
    <w:p w14:paraId="0CBD9D1B" w14:textId="77777777" w:rsidR="00CA3E56" w:rsidRPr="005D10A4" w:rsidRDefault="00CA3E56" w:rsidP="00CA3E56">
      <w:pPr>
        <w:spacing w:line="240" w:lineRule="exact"/>
        <w:jc w:val="center"/>
        <w:rPr>
          <w:sz w:val="28"/>
          <w:szCs w:val="28"/>
        </w:rPr>
      </w:pPr>
    </w:p>
    <w:p w14:paraId="6140D0E7" w14:textId="77777777" w:rsidR="00CA3E56" w:rsidRPr="005D10A4" w:rsidRDefault="00CA3E56" w:rsidP="00CA3E56">
      <w:pPr>
        <w:spacing w:line="240" w:lineRule="exact"/>
        <w:jc w:val="center"/>
        <w:rPr>
          <w:sz w:val="28"/>
          <w:szCs w:val="28"/>
        </w:rPr>
      </w:pPr>
      <w:r w:rsidRPr="005D10A4">
        <w:rPr>
          <w:sz w:val="28"/>
          <w:szCs w:val="28"/>
        </w:rPr>
        <w:t>«Дорожно-транспортная инфраструктура и обеспечение безопасности дорожного движения» муниципальной программы Предгорного муниципального округа Ставропольского края «Развитие дорожно-транспортной инфраструктуры»</w:t>
      </w:r>
    </w:p>
    <w:p w14:paraId="0E9B1251" w14:textId="77777777" w:rsidR="00CA3E56" w:rsidRPr="005D10A4" w:rsidRDefault="00CA3E56" w:rsidP="00CA3E56">
      <w:pPr>
        <w:spacing w:line="240" w:lineRule="exact"/>
        <w:rPr>
          <w:sz w:val="28"/>
          <w:szCs w:val="28"/>
        </w:rPr>
      </w:pPr>
    </w:p>
    <w:p w14:paraId="6E1A60E6" w14:textId="77777777" w:rsidR="00CA3E56" w:rsidRPr="005D10A4" w:rsidRDefault="00CA3E56" w:rsidP="00CA3E56">
      <w:pPr>
        <w:spacing w:line="240" w:lineRule="exact"/>
        <w:jc w:val="center"/>
        <w:rPr>
          <w:sz w:val="28"/>
          <w:szCs w:val="28"/>
        </w:rPr>
      </w:pPr>
    </w:p>
    <w:p w14:paraId="05044F98" w14:textId="77777777" w:rsidR="00CA3E56" w:rsidRPr="005D10A4" w:rsidRDefault="00CA3E56" w:rsidP="00CA3E56">
      <w:pPr>
        <w:spacing w:line="240" w:lineRule="exact"/>
        <w:jc w:val="center"/>
        <w:rPr>
          <w:sz w:val="28"/>
          <w:szCs w:val="28"/>
        </w:rPr>
      </w:pPr>
      <w:r w:rsidRPr="005D10A4">
        <w:rPr>
          <w:sz w:val="28"/>
          <w:szCs w:val="28"/>
        </w:rPr>
        <w:t xml:space="preserve">ПАСПОРТ </w:t>
      </w:r>
    </w:p>
    <w:p w14:paraId="116E2D66" w14:textId="77777777" w:rsidR="00CA3E56" w:rsidRPr="005D10A4" w:rsidRDefault="00CA3E56" w:rsidP="00CA3E56">
      <w:pPr>
        <w:spacing w:line="240" w:lineRule="exact"/>
        <w:jc w:val="center"/>
        <w:rPr>
          <w:sz w:val="28"/>
          <w:szCs w:val="28"/>
        </w:rPr>
      </w:pPr>
      <w:r w:rsidRPr="005D10A4">
        <w:rPr>
          <w:sz w:val="28"/>
          <w:szCs w:val="28"/>
        </w:rPr>
        <w:t>подпрограммы 1 «Дорожно-транспортная инфраструктура и обеспечение безопасности дорожного движения» муниципальной программы Предгорного муниципального округа Ставропольского края «Развитие дорожно-транспортной инфраструктуры»</w:t>
      </w:r>
    </w:p>
    <w:p w14:paraId="4AD057DA" w14:textId="77777777" w:rsidR="00CA3E56" w:rsidRPr="005D10A4" w:rsidRDefault="00CA3E56" w:rsidP="00CA3E56">
      <w:pPr>
        <w:spacing w:line="240" w:lineRule="exact"/>
        <w:rPr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3085"/>
        <w:gridCol w:w="6521"/>
      </w:tblGrid>
      <w:tr w:rsidR="00CA3E56" w:rsidRPr="005D10A4" w14:paraId="094DEF2C" w14:textId="77777777" w:rsidTr="000F1E4E">
        <w:tc>
          <w:tcPr>
            <w:tcW w:w="3085" w:type="dxa"/>
          </w:tcPr>
          <w:p w14:paraId="35C73012" w14:textId="77777777" w:rsidR="00CA3E56" w:rsidRPr="005D10A4" w:rsidRDefault="00CA3E56" w:rsidP="000F1E4E">
            <w:pPr>
              <w:rPr>
                <w:sz w:val="28"/>
                <w:szCs w:val="28"/>
              </w:rPr>
            </w:pPr>
            <w:r w:rsidRPr="005D10A4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521" w:type="dxa"/>
          </w:tcPr>
          <w:p w14:paraId="358BEF44" w14:textId="77777777" w:rsidR="00CA3E56" w:rsidRPr="005D10A4" w:rsidRDefault="00CA3E56" w:rsidP="000F1E4E">
            <w:pPr>
              <w:jc w:val="both"/>
              <w:rPr>
                <w:sz w:val="28"/>
                <w:szCs w:val="28"/>
              </w:rPr>
            </w:pPr>
            <w:r w:rsidRPr="005D10A4">
              <w:rPr>
                <w:sz w:val="28"/>
                <w:szCs w:val="28"/>
              </w:rPr>
              <w:t>подпрограмма 1 «Дорожно-транспортная инфраструктура и обеспечение безопасности дорожного движения» муниципальной программы Предгорного муниципального округа Ставропольского края «Развитие дорожно-транспортной инфраструктуры» (далее – Подпрограмма)</w:t>
            </w:r>
          </w:p>
          <w:p w14:paraId="5466DD8B" w14:textId="77777777" w:rsidR="00CA3E56" w:rsidRPr="005D10A4" w:rsidRDefault="00CA3E56" w:rsidP="000F1E4E">
            <w:pPr>
              <w:jc w:val="both"/>
              <w:rPr>
                <w:sz w:val="28"/>
                <w:szCs w:val="28"/>
              </w:rPr>
            </w:pPr>
          </w:p>
        </w:tc>
      </w:tr>
      <w:tr w:rsidR="00CA3E56" w:rsidRPr="005D10A4" w14:paraId="6AC322C3" w14:textId="77777777" w:rsidTr="000F1E4E">
        <w:trPr>
          <w:trHeight w:val="70"/>
        </w:trPr>
        <w:tc>
          <w:tcPr>
            <w:tcW w:w="3085" w:type="dxa"/>
          </w:tcPr>
          <w:p w14:paraId="0DDD1E04" w14:textId="77777777" w:rsidR="00CA3E56" w:rsidRPr="005D10A4" w:rsidRDefault="00CA3E56" w:rsidP="000F1E4E">
            <w:pPr>
              <w:jc w:val="both"/>
              <w:rPr>
                <w:sz w:val="28"/>
                <w:szCs w:val="28"/>
              </w:rPr>
            </w:pPr>
            <w:r w:rsidRPr="005D10A4">
              <w:rPr>
                <w:sz w:val="28"/>
                <w:szCs w:val="28"/>
              </w:rPr>
              <w:t>Ответственный исполнитель подпрограммы</w:t>
            </w:r>
          </w:p>
          <w:p w14:paraId="76D52750" w14:textId="77777777" w:rsidR="00CA3E56" w:rsidRPr="005D10A4" w:rsidRDefault="00CA3E56" w:rsidP="000F1E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14:paraId="6A521A2D" w14:textId="77777777" w:rsidR="00CA3E56" w:rsidRPr="005D10A4" w:rsidRDefault="00CA3E56" w:rsidP="000F1E4E">
            <w:pPr>
              <w:pStyle w:val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10A4">
              <w:rPr>
                <w:rFonts w:ascii="Times New Roman" w:hAnsi="Times New Roman" w:cs="Times New Roman"/>
                <w:sz w:val="28"/>
                <w:szCs w:val="28"/>
              </w:rPr>
              <w:t>управление ЖКХ администрации ПМО СК</w:t>
            </w:r>
          </w:p>
        </w:tc>
      </w:tr>
      <w:tr w:rsidR="00CA3E56" w:rsidRPr="005D10A4" w14:paraId="1EBCE0EB" w14:textId="77777777" w:rsidTr="000F1E4E">
        <w:trPr>
          <w:trHeight w:val="1110"/>
        </w:trPr>
        <w:tc>
          <w:tcPr>
            <w:tcW w:w="3085" w:type="dxa"/>
          </w:tcPr>
          <w:p w14:paraId="5B197AB0" w14:textId="77777777" w:rsidR="00CA3E56" w:rsidRPr="005D10A4" w:rsidRDefault="00CA3E56" w:rsidP="000F1E4E">
            <w:pPr>
              <w:jc w:val="both"/>
              <w:rPr>
                <w:sz w:val="28"/>
                <w:szCs w:val="28"/>
              </w:rPr>
            </w:pPr>
            <w:r w:rsidRPr="005D10A4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521" w:type="dxa"/>
          </w:tcPr>
          <w:p w14:paraId="7B84A8B2" w14:textId="77777777" w:rsidR="00CA3E56" w:rsidRPr="005D10A4" w:rsidRDefault="00CA3E56" w:rsidP="000F1E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10A4">
              <w:rPr>
                <w:sz w:val="28"/>
                <w:szCs w:val="28"/>
              </w:rPr>
              <w:t>управление архитектуры и градостроительства;</w:t>
            </w:r>
          </w:p>
          <w:p w14:paraId="2B48B10C" w14:textId="77777777" w:rsidR="00CA3E56" w:rsidRPr="005D10A4" w:rsidRDefault="00CA3E56" w:rsidP="000F1E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D10A4">
              <w:rPr>
                <w:sz w:val="28"/>
                <w:szCs w:val="28"/>
              </w:rPr>
              <w:t>управление образования</w:t>
            </w:r>
          </w:p>
        </w:tc>
      </w:tr>
      <w:tr w:rsidR="00CA3E56" w:rsidRPr="005D10A4" w14:paraId="680C0C5A" w14:textId="77777777" w:rsidTr="000F1E4E">
        <w:tc>
          <w:tcPr>
            <w:tcW w:w="3085" w:type="dxa"/>
          </w:tcPr>
          <w:p w14:paraId="4F0D5CC1" w14:textId="77777777" w:rsidR="00CA3E56" w:rsidRPr="005D10A4" w:rsidRDefault="00CA3E56" w:rsidP="000F1E4E">
            <w:pPr>
              <w:rPr>
                <w:sz w:val="28"/>
                <w:szCs w:val="28"/>
              </w:rPr>
            </w:pPr>
            <w:r w:rsidRPr="005D10A4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521" w:type="dxa"/>
          </w:tcPr>
          <w:p w14:paraId="4EAC3998" w14:textId="77777777" w:rsidR="00CA3E56" w:rsidRPr="005D10A4" w:rsidRDefault="00CA3E56" w:rsidP="000F1E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10A4">
              <w:rPr>
                <w:sz w:val="28"/>
                <w:szCs w:val="28"/>
              </w:rPr>
              <w:t>МКУ «ЖКХ и благоустройства» ПМО СК;</w:t>
            </w:r>
          </w:p>
          <w:p w14:paraId="402A621F" w14:textId="77777777" w:rsidR="00CA3E56" w:rsidRPr="005D10A4" w:rsidRDefault="00CA3E56" w:rsidP="000F1E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5D10A4">
              <w:rPr>
                <w:sz w:val="28"/>
                <w:szCs w:val="28"/>
                <w:lang w:eastAsia="ar-SA"/>
              </w:rPr>
              <w:t>МБУ «УКСИЕЗ»;</w:t>
            </w:r>
          </w:p>
          <w:p w14:paraId="35031A4D" w14:textId="77777777" w:rsidR="00CA3E56" w:rsidRPr="005D10A4" w:rsidRDefault="00CA3E56" w:rsidP="000F1E4E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D10A4">
              <w:rPr>
                <w:sz w:val="28"/>
                <w:szCs w:val="28"/>
                <w:lang w:eastAsia="ar-SA"/>
              </w:rPr>
              <w:t>МБУ образования;</w:t>
            </w:r>
          </w:p>
          <w:p w14:paraId="5314CA0C" w14:textId="77777777" w:rsidR="00CA3E56" w:rsidRPr="005D10A4" w:rsidRDefault="00CA3E56" w:rsidP="000F1E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10A4">
              <w:rPr>
                <w:sz w:val="28"/>
                <w:szCs w:val="28"/>
              </w:rPr>
              <w:t>ОГИБДД отдела МВД России по Предгорному району (по согласованию)</w:t>
            </w:r>
          </w:p>
          <w:p w14:paraId="5F981289" w14:textId="77777777" w:rsidR="00CA3E56" w:rsidRPr="005D10A4" w:rsidRDefault="00CA3E56" w:rsidP="000F1E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A3E56" w:rsidRPr="005D10A4" w14:paraId="4803DA8A" w14:textId="77777777" w:rsidTr="000F1E4E">
        <w:tc>
          <w:tcPr>
            <w:tcW w:w="3085" w:type="dxa"/>
          </w:tcPr>
          <w:p w14:paraId="3142B8D4" w14:textId="77777777" w:rsidR="00CA3E56" w:rsidRPr="005D10A4" w:rsidRDefault="00CA3E56" w:rsidP="000F1E4E">
            <w:pPr>
              <w:jc w:val="both"/>
              <w:rPr>
                <w:sz w:val="28"/>
                <w:szCs w:val="28"/>
              </w:rPr>
            </w:pPr>
            <w:r w:rsidRPr="005D10A4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521" w:type="dxa"/>
          </w:tcPr>
          <w:p w14:paraId="67B97893" w14:textId="77777777" w:rsidR="00CA3E56" w:rsidRPr="005D10A4" w:rsidRDefault="00CA3E56" w:rsidP="000F1E4E">
            <w:pPr>
              <w:jc w:val="both"/>
              <w:rPr>
                <w:sz w:val="28"/>
                <w:szCs w:val="28"/>
              </w:rPr>
            </w:pPr>
            <w:r w:rsidRPr="005D10A4">
              <w:rPr>
                <w:sz w:val="28"/>
                <w:szCs w:val="28"/>
              </w:rPr>
              <w:t xml:space="preserve">обеспечение нормативного эксплуатационного состояния и обустройство дорог на территории </w:t>
            </w:r>
            <w:r w:rsidRPr="005D10A4">
              <w:rPr>
                <w:sz w:val="28"/>
                <w:szCs w:val="28"/>
              </w:rPr>
              <w:lastRenderedPageBreak/>
              <w:t>Предгорного муниципального округа и повышение безопасности дорожного движения;</w:t>
            </w:r>
          </w:p>
          <w:p w14:paraId="51539E41" w14:textId="77777777" w:rsidR="00CA3E56" w:rsidRPr="005D10A4" w:rsidRDefault="00CA3E56" w:rsidP="000F1E4E">
            <w:pPr>
              <w:jc w:val="both"/>
              <w:rPr>
                <w:sz w:val="28"/>
                <w:szCs w:val="28"/>
              </w:rPr>
            </w:pPr>
            <w:r w:rsidRPr="005D10A4">
              <w:rPr>
                <w:sz w:val="28"/>
                <w:szCs w:val="28"/>
              </w:rPr>
              <w:t>обеспечение сельских населенных пунктов постоянной круглогодичной связью с сетью автомобильных дорог общего пользования</w:t>
            </w:r>
          </w:p>
          <w:p w14:paraId="0FEB1150" w14:textId="77777777" w:rsidR="00CA3E56" w:rsidRPr="005D10A4" w:rsidRDefault="00CA3E56" w:rsidP="000F1E4E">
            <w:pPr>
              <w:jc w:val="both"/>
              <w:rPr>
                <w:sz w:val="28"/>
                <w:szCs w:val="28"/>
              </w:rPr>
            </w:pPr>
          </w:p>
        </w:tc>
      </w:tr>
      <w:tr w:rsidR="00CA3E56" w:rsidRPr="005D10A4" w14:paraId="216D3E32" w14:textId="77777777" w:rsidTr="000F1E4E">
        <w:tc>
          <w:tcPr>
            <w:tcW w:w="3085" w:type="dxa"/>
          </w:tcPr>
          <w:p w14:paraId="56E3CDFA" w14:textId="77777777" w:rsidR="00CA3E56" w:rsidRPr="005D10A4" w:rsidRDefault="00CA3E56" w:rsidP="000F1E4E">
            <w:pPr>
              <w:jc w:val="both"/>
              <w:rPr>
                <w:sz w:val="28"/>
                <w:szCs w:val="28"/>
              </w:rPr>
            </w:pPr>
            <w:r w:rsidRPr="005D10A4">
              <w:rPr>
                <w:sz w:val="28"/>
                <w:szCs w:val="28"/>
              </w:rPr>
              <w:lastRenderedPageBreak/>
              <w:t>Показатели решения задач подпрограммы</w:t>
            </w:r>
          </w:p>
        </w:tc>
        <w:tc>
          <w:tcPr>
            <w:tcW w:w="6521" w:type="dxa"/>
          </w:tcPr>
          <w:p w14:paraId="7C61D498" w14:textId="77777777" w:rsidR="00CA3E56" w:rsidRPr="005D10A4" w:rsidRDefault="00CA3E56" w:rsidP="000F1E4E">
            <w:pPr>
              <w:jc w:val="both"/>
              <w:rPr>
                <w:sz w:val="28"/>
                <w:szCs w:val="28"/>
              </w:rPr>
            </w:pPr>
            <w:r w:rsidRPr="005D10A4">
              <w:rPr>
                <w:sz w:val="28"/>
                <w:szCs w:val="28"/>
              </w:rPr>
              <w:t>протяженность реконструированных, капитально отремонтированных, отремонтированных автомобильных дорог населенных пунктов Предгорного муниципального округа;</w:t>
            </w:r>
          </w:p>
          <w:p w14:paraId="56BD0B9A" w14:textId="792749B3" w:rsidR="00CA3E56" w:rsidRPr="005D10A4" w:rsidRDefault="00CA3E56" w:rsidP="000F1E4E">
            <w:pPr>
              <w:jc w:val="both"/>
              <w:rPr>
                <w:sz w:val="28"/>
                <w:szCs w:val="28"/>
              </w:rPr>
            </w:pPr>
            <w:r w:rsidRPr="005D10A4">
              <w:rPr>
                <w:sz w:val="28"/>
                <w:szCs w:val="28"/>
              </w:rPr>
              <w:t>количество мест концентрации дорожно-транспортных происшествий (аварийно-опасных участков) на дорожной сети;</w:t>
            </w:r>
          </w:p>
          <w:p w14:paraId="73435AB3" w14:textId="71A63A3F" w:rsidR="00F57351" w:rsidRPr="005D10A4" w:rsidRDefault="00F57351" w:rsidP="000F1E4E">
            <w:pPr>
              <w:jc w:val="both"/>
              <w:rPr>
                <w:sz w:val="28"/>
                <w:szCs w:val="28"/>
              </w:rPr>
            </w:pPr>
            <w:r w:rsidRPr="005D10A4">
              <w:rPr>
                <w:sz w:val="28"/>
                <w:szCs w:val="28"/>
              </w:rPr>
              <w:t>аварийность на опасных участках дорожной сети местного значения;</w:t>
            </w:r>
          </w:p>
          <w:p w14:paraId="2D72F182" w14:textId="77777777" w:rsidR="00CA3E56" w:rsidRPr="005D10A4" w:rsidRDefault="00CA3E56" w:rsidP="000F1E4E">
            <w:pPr>
              <w:jc w:val="both"/>
              <w:rPr>
                <w:sz w:val="28"/>
                <w:szCs w:val="28"/>
              </w:rPr>
            </w:pPr>
            <w:r w:rsidRPr="005D10A4">
              <w:rPr>
                <w:sz w:val="28"/>
                <w:szCs w:val="28"/>
              </w:rPr>
              <w:t>количество погибших в дорожно-транспортных происшествиях на 10 тыс. населения Предгорного муниципального округа;</w:t>
            </w:r>
          </w:p>
          <w:p w14:paraId="2DA7C48C" w14:textId="77777777" w:rsidR="00CA3E56" w:rsidRPr="005D10A4" w:rsidRDefault="00CA3E56" w:rsidP="000F1E4E">
            <w:pPr>
              <w:jc w:val="both"/>
              <w:rPr>
                <w:sz w:val="28"/>
                <w:szCs w:val="28"/>
              </w:rPr>
            </w:pPr>
            <w:r w:rsidRPr="005D10A4">
              <w:rPr>
                <w:sz w:val="28"/>
                <w:szCs w:val="28"/>
              </w:rPr>
              <w:t>число перевезенных пассажиров общественным транспортом;</w:t>
            </w:r>
          </w:p>
          <w:p w14:paraId="182BEACE" w14:textId="77777777" w:rsidR="00CA3E56" w:rsidRPr="005D10A4" w:rsidRDefault="00CA3E56" w:rsidP="000F1E4E">
            <w:pPr>
              <w:jc w:val="both"/>
              <w:rPr>
                <w:sz w:val="28"/>
                <w:szCs w:val="28"/>
              </w:rPr>
            </w:pPr>
            <w:r w:rsidRPr="005D10A4">
              <w:rPr>
                <w:sz w:val="28"/>
                <w:szCs w:val="28"/>
              </w:rPr>
              <w:t>количество муниципальных маршрутов в Предгорном муниципальном округе;</w:t>
            </w:r>
          </w:p>
          <w:p w14:paraId="67DBA04C" w14:textId="0052D8BD" w:rsidR="00CA3E56" w:rsidRPr="005D10A4" w:rsidRDefault="00CA3E56" w:rsidP="000F1E4E">
            <w:pPr>
              <w:jc w:val="both"/>
              <w:rPr>
                <w:sz w:val="28"/>
                <w:szCs w:val="28"/>
              </w:rPr>
            </w:pPr>
            <w:r w:rsidRPr="005D10A4">
              <w:rPr>
                <w:sz w:val="28"/>
                <w:szCs w:val="28"/>
              </w:rPr>
              <w:t>доля остановочных пунктов, оборудованных остановочными павильонами в соответствии с требованиями действующего законодательства</w:t>
            </w:r>
            <w:r w:rsidR="00F57351" w:rsidRPr="005D10A4">
              <w:rPr>
                <w:sz w:val="28"/>
                <w:szCs w:val="28"/>
              </w:rPr>
              <w:t>;</w:t>
            </w:r>
          </w:p>
          <w:p w14:paraId="748149FB" w14:textId="2F1F361B" w:rsidR="00F57351" w:rsidRPr="005D10A4" w:rsidRDefault="00F57351" w:rsidP="000F1E4E">
            <w:pPr>
              <w:jc w:val="both"/>
              <w:rPr>
                <w:sz w:val="28"/>
                <w:szCs w:val="28"/>
              </w:rPr>
            </w:pPr>
            <w:r w:rsidRPr="005D10A4">
              <w:rPr>
                <w:sz w:val="28"/>
                <w:szCs w:val="28"/>
              </w:rPr>
              <w:t>прирост протяженности</w:t>
            </w:r>
            <w:r w:rsidR="00515DC4" w:rsidRPr="005D10A4">
              <w:rPr>
                <w:sz w:val="28"/>
                <w:szCs w:val="28"/>
              </w:rPr>
              <w:t xml:space="preserve"> автомобильных дорог общего</w:t>
            </w:r>
            <w:r w:rsidR="00BC2B70" w:rsidRPr="005D10A4">
              <w:rPr>
                <w:sz w:val="28"/>
                <w:szCs w:val="28"/>
              </w:rPr>
              <w:t xml:space="preserve"> пользования муниципального значения, соответствующих нормативным требованиям, в результате проведения капитального ремонта и ремонта автомобильных дорог</w:t>
            </w:r>
            <w:r w:rsidR="00026B1C" w:rsidRPr="005D10A4">
              <w:rPr>
                <w:sz w:val="28"/>
                <w:szCs w:val="28"/>
              </w:rPr>
              <w:t>;</w:t>
            </w:r>
          </w:p>
          <w:p w14:paraId="5B6B8538" w14:textId="6E3279C3" w:rsidR="00026B1C" w:rsidRPr="005D10A4" w:rsidRDefault="00026B1C" w:rsidP="000F1E4E">
            <w:pPr>
              <w:jc w:val="both"/>
              <w:rPr>
                <w:sz w:val="28"/>
                <w:szCs w:val="28"/>
              </w:rPr>
            </w:pPr>
            <w:r w:rsidRPr="005D10A4">
              <w:rPr>
                <w:sz w:val="28"/>
                <w:szCs w:val="28"/>
              </w:rPr>
              <w:t>индекс роста пассажирских перевозок по муниципальным маршрутам</w:t>
            </w:r>
          </w:p>
          <w:p w14:paraId="6FA17E0A" w14:textId="77777777" w:rsidR="00CA3E56" w:rsidRPr="005D10A4" w:rsidRDefault="00CA3E56" w:rsidP="000F1E4E">
            <w:pPr>
              <w:jc w:val="both"/>
              <w:rPr>
                <w:sz w:val="28"/>
                <w:szCs w:val="28"/>
              </w:rPr>
            </w:pPr>
          </w:p>
        </w:tc>
      </w:tr>
      <w:tr w:rsidR="00CA3E56" w:rsidRPr="005D10A4" w14:paraId="7699ECF9" w14:textId="77777777" w:rsidTr="000F1E4E">
        <w:tc>
          <w:tcPr>
            <w:tcW w:w="3085" w:type="dxa"/>
          </w:tcPr>
          <w:p w14:paraId="76F7C1AD" w14:textId="77777777" w:rsidR="00CA3E56" w:rsidRPr="005D10A4" w:rsidRDefault="00CA3E56" w:rsidP="000F1E4E">
            <w:pPr>
              <w:jc w:val="both"/>
              <w:rPr>
                <w:sz w:val="28"/>
                <w:szCs w:val="28"/>
              </w:rPr>
            </w:pPr>
            <w:r w:rsidRPr="005D10A4">
              <w:rPr>
                <w:sz w:val="28"/>
                <w:szCs w:val="28"/>
              </w:rPr>
              <w:t>Сроки реализации подпрограммы</w:t>
            </w:r>
          </w:p>
          <w:p w14:paraId="19CE0EEC" w14:textId="77777777" w:rsidR="00CA3E56" w:rsidRPr="005D10A4" w:rsidRDefault="00CA3E56" w:rsidP="000F1E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14:paraId="111F3DFE" w14:textId="77777777" w:rsidR="00CA3E56" w:rsidRPr="005D10A4" w:rsidRDefault="00CA3E56" w:rsidP="000F1E4E">
            <w:pPr>
              <w:jc w:val="both"/>
              <w:rPr>
                <w:sz w:val="28"/>
                <w:szCs w:val="28"/>
              </w:rPr>
            </w:pPr>
            <w:r w:rsidRPr="005D10A4">
              <w:rPr>
                <w:sz w:val="28"/>
                <w:szCs w:val="28"/>
              </w:rPr>
              <w:t>2021 - 2026 годы</w:t>
            </w:r>
          </w:p>
        </w:tc>
      </w:tr>
      <w:tr w:rsidR="00CA3E56" w:rsidRPr="005D10A4" w14:paraId="346CAF62" w14:textId="77777777" w:rsidTr="000F1E4E">
        <w:tc>
          <w:tcPr>
            <w:tcW w:w="3085" w:type="dxa"/>
          </w:tcPr>
          <w:p w14:paraId="0A24F30A" w14:textId="77777777" w:rsidR="00CA3E56" w:rsidRPr="005D10A4" w:rsidRDefault="00CA3E56" w:rsidP="000F1E4E">
            <w:pPr>
              <w:jc w:val="both"/>
              <w:rPr>
                <w:sz w:val="28"/>
                <w:szCs w:val="28"/>
              </w:rPr>
            </w:pPr>
            <w:r w:rsidRPr="005D10A4"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  <w:p w14:paraId="468C6D5F" w14:textId="77777777" w:rsidR="00CA3E56" w:rsidRPr="005D10A4" w:rsidRDefault="00CA3E56" w:rsidP="000F1E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14:paraId="144CABD5" w14:textId="4160DC8D" w:rsidR="00CA3E56" w:rsidRPr="005D10A4" w:rsidRDefault="00CA3E56" w:rsidP="000F1E4E">
            <w:pPr>
              <w:pStyle w:val="ad"/>
              <w:jc w:val="both"/>
            </w:pPr>
            <w:r w:rsidRPr="005D10A4">
              <w:t xml:space="preserve">объем финансового обеспечения Подпрограммы составит </w:t>
            </w:r>
            <w:r w:rsidR="00DE39E4" w:rsidRPr="005D10A4">
              <w:t>376</w:t>
            </w:r>
            <w:r w:rsidR="009C7286" w:rsidRPr="005D10A4">
              <w:t xml:space="preserve"> </w:t>
            </w:r>
            <w:r w:rsidR="00DE39E4" w:rsidRPr="005D10A4">
              <w:t>729</w:t>
            </w:r>
            <w:r w:rsidRPr="005D10A4">
              <w:t>,</w:t>
            </w:r>
            <w:r w:rsidR="00DE39E4" w:rsidRPr="005D10A4">
              <w:t>94</w:t>
            </w:r>
            <w:r w:rsidRPr="005D10A4">
              <w:t xml:space="preserve"> тыс. рублей, в том числе по годам:</w:t>
            </w:r>
          </w:p>
          <w:p w14:paraId="5C68C772" w14:textId="5C312177" w:rsidR="00CA3E56" w:rsidRPr="005D10A4" w:rsidRDefault="00CA3E56" w:rsidP="000F1E4E">
            <w:pPr>
              <w:pStyle w:val="ad"/>
              <w:jc w:val="both"/>
            </w:pPr>
            <w:r w:rsidRPr="005D10A4">
              <w:t xml:space="preserve">в 2021 году – </w:t>
            </w:r>
            <w:r w:rsidR="00DE39E4" w:rsidRPr="005D10A4">
              <w:t>195</w:t>
            </w:r>
            <w:r w:rsidR="009C7286" w:rsidRPr="005D10A4">
              <w:t> </w:t>
            </w:r>
            <w:r w:rsidR="00DE39E4" w:rsidRPr="005D10A4">
              <w:t>376</w:t>
            </w:r>
            <w:r w:rsidR="009C7286" w:rsidRPr="005D10A4">
              <w:t>,</w:t>
            </w:r>
            <w:r w:rsidR="00DE39E4" w:rsidRPr="005D10A4">
              <w:t>94</w:t>
            </w:r>
            <w:r w:rsidRPr="005D10A4">
              <w:t xml:space="preserve"> тыс. рублей;</w:t>
            </w:r>
          </w:p>
          <w:p w14:paraId="3AB83BAD" w14:textId="6DDDB759" w:rsidR="00CA3E56" w:rsidRPr="005D10A4" w:rsidRDefault="00CA3E56" w:rsidP="000F1E4E">
            <w:pPr>
              <w:pStyle w:val="ad"/>
              <w:jc w:val="both"/>
            </w:pPr>
            <w:r w:rsidRPr="005D10A4">
              <w:t>в 2022 году – 36</w:t>
            </w:r>
            <w:r w:rsidR="009C7286" w:rsidRPr="005D10A4">
              <w:t xml:space="preserve"> </w:t>
            </w:r>
            <w:r w:rsidRPr="005D10A4">
              <w:t>465,00 тыс. рублей</w:t>
            </w:r>
          </w:p>
          <w:p w14:paraId="48D63ED4" w14:textId="5867095C" w:rsidR="00CA3E56" w:rsidRPr="005D10A4" w:rsidRDefault="00CA3E56" w:rsidP="000F1E4E">
            <w:pPr>
              <w:pStyle w:val="ad"/>
              <w:jc w:val="both"/>
            </w:pPr>
            <w:r w:rsidRPr="005D10A4">
              <w:t>в 2023 году – 36</w:t>
            </w:r>
            <w:r w:rsidR="009C7286" w:rsidRPr="005D10A4">
              <w:t xml:space="preserve"> </w:t>
            </w:r>
            <w:r w:rsidRPr="005D10A4">
              <w:t>222,00 тыс. рублей;</w:t>
            </w:r>
          </w:p>
          <w:p w14:paraId="5E3522D4" w14:textId="45E5EEBD" w:rsidR="00CA3E56" w:rsidRPr="005D10A4" w:rsidRDefault="00CA3E56" w:rsidP="000F1E4E">
            <w:pPr>
              <w:pStyle w:val="ad"/>
              <w:jc w:val="both"/>
            </w:pPr>
            <w:r w:rsidRPr="005D10A4">
              <w:lastRenderedPageBreak/>
              <w:t>в 2024 году – 36</w:t>
            </w:r>
            <w:r w:rsidR="009C7286" w:rsidRPr="005D10A4">
              <w:t xml:space="preserve"> </w:t>
            </w:r>
            <w:r w:rsidRPr="005D10A4">
              <w:t>222,00 тыс. рублей;</w:t>
            </w:r>
          </w:p>
          <w:p w14:paraId="37861AB9" w14:textId="48316D50" w:rsidR="00CA3E56" w:rsidRPr="005D10A4" w:rsidRDefault="00CA3E56" w:rsidP="000F1E4E">
            <w:pPr>
              <w:pStyle w:val="ad"/>
              <w:jc w:val="both"/>
            </w:pPr>
            <w:r w:rsidRPr="005D10A4">
              <w:t>в 2025 году – 36</w:t>
            </w:r>
            <w:r w:rsidR="009C7286" w:rsidRPr="005D10A4">
              <w:t xml:space="preserve"> </w:t>
            </w:r>
            <w:r w:rsidRPr="005D10A4">
              <w:t>222,00 тыс. рублей;</w:t>
            </w:r>
          </w:p>
          <w:p w14:paraId="2EBC00C7" w14:textId="219A0A18" w:rsidR="00CA3E56" w:rsidRPr="005D10A4" w:rsidRDefault="00CA3E56" w:rsidP="000F1E4E">
            <w:pPr>
              <w:pStyle w:val="ad"/>
              <w:jc w:val="both"/>
            </w:pPr>
            <w:r w:rsidRPr="005D10A4">
              <w:t>в 2026 году – 36</w:t>
            </w:r>
            <w:r w:rsidR="009C7286" w:rsidRPr="005D10A4">
              <w:t xml:space="preserve"> </w:t>
            </w:r>
            <w:r w:rsidRPr="005D10A4">
              <w:t>222,00 тыс. рублей;</w:t>
            </w:r>
          </w:p>
          <w:p w14:paraId="7D769666" w14:textId="77777777" w:rsidR="00CA3E56" w:rsidRPr="005D10A4" w:rsidRDefault="00CA3E56" w:rsidP="000F1E4E">
            <w:pPr>
              <w:pStyle w:val="ad"/>
              <w:jc w:val="both"/>
            </w:pPr>
            <w:r w:rsidRPr="005D10A4">
              <w:t>по источникам финансового обеспечения Подпрограммы:</w:t>
            </w:r>
          </w:p>
          <w:p w14:paraId="4974CB87" w14:textId="40AEB0DA" w:rsidR="00CA3E56" w:rsidRPr="005D10A4" w:rsidRDefault="00CA3E56" w:rsidP="000F1E4E">
            <w:pPr>
              <w:pStyle w:val="ad"/>
              <w:jc w:val="both"/>
            </w:pPr>
            <w:r w:rsidRPr="005D10A4">
              <w:t xml:space="preserve">за счет средств краевого бюджета – </w:t>
            </w:r>
            <w:r w:rsidR="00581F0C" w:rsidRPr="005D10A4">
              <w:t>125</w:t>
            </w:r>
            <w:r w:rsidR="00CA5F4D" w:rsidRPr="005D10A4">
              <w:t xml:space="preserve"> </w:t>
            </w:r>
            <w:r w:rsidR="00581F0C" w:rsidRPr="005D10A4">
              <w:t>422</w:t>
            </w:r>
            <w:r w:rsidRPr="005D10A4">
              <w:t>,</w:t>
            </w:r>
            <w:r w:rsidR="00581F0C" w:rsidRPr="005D10A4">
              <w:t>19</w:t>
            </w:r>
            <w:r w:rsidRPr="005D10A4">
              <w:t xml:space="preserve"> тыс. рублей, в том числе по годам:</w:t>
            </w:r>
          </w:p>
          <w:p w14:paraId="20B0D947" w14:textId="05614D5A" w:rsidR="00CA3E56" w:rsidRPr="005D10A4" w:rsidRDefault="00CA3E56" w:rsidP="000F1E4E">
            <w:pPr>
              <w:pStyle w:val="ad"/>
              <w:jc w:val="both"/>
            </w:pPr>
            <w:r w:rsidRPr="005D10A4">
              <w:t xml:space="preserve">в 2021 году – </w:t>
            </w:r>
            <w:r w:rsidR="00581F0C" w:rsidRPr="005D10A4">
              <w:t>125</w:t>
            </w:r>
            <w:r w:rsidR="00CA5F4D" w:rsidRPr="005D10A4">
              <w:t xml:space="preserve"> </w:t>
            </w:r>
            <w:r w:rsidR="00581F0C" w:rsidRPr="005D10A4">
              <w:t>422</w:t>
            </w:r>
            <w:r w:rsidRPr="005D10A4">
              <w:t>,</w:t>
            </w:r>
            <w:r w:rsidR="00581F0C" w:rsidRPr="005D10A4">
              <w:t>19</w:t>
            </w:r>
            <w:r w:rsidRPr="005D10A4">
              <w:t xml:space="preserve"> тыс. рублей;</w:t>
            </w:r>
          </w:p>
          <w:p w14:paraId="3B8C4D76" w14:textId="151047A5" w:rsidR="00CA3E56" w:rsidRPr="005D10A4" w:rsidRDefault="00CA3E56" w:rsidP="000F1E4E">
            <w:pPr>
              <w:pStyle w:val="ad"/>
              <w:jc w:val="both"/>
            </w:pPr>
            <w:r w:rsidRPr="005D10A4">
              <w:t>в 2022 году – 0,00 тыс. рублей</w:t>
            </w:r>
            <w:r w:rsidR="00CA5F4D" w:rsidRPr="005D10A4">
              <w:t>;</w:t>
            </w:r>
          </w:p>
          <w:p w14:paraId="10848B73" w14:textId="77777777" w:rsidR="00CA3E56" w:rsidRPr="005D10A4" w:rsidRDefault="00CA3E56" w:rsidP="000F1E4E">
            <w:pPr>
              <w:pStyle w:val="ad"/>
              <w:jc w:val="both"/>
            </w:pPr>
            <w:r w:rsidRPr="005D10A4">
              <w:t>в 2023 году – 0,00 тыс. рублей;</w:t>
            </w:r>
          </w:p>
          <w:p w14:paraId="47E67D9D" w14:textId="77777777" w:rsidR="00CA3E56" w:rsidRPr="005D10A4" w:rsidRDefault="00CA3E56" w:rsidP="000F1E4E">
            <w:pPr>
              <w:pStyle w:val="ad"/>
              <w:jc w:val="both"/>
            </w:pPr>
            <w:r w:rsidRPr="005D10A4">
              <w:t>в 2024 году – 0,00 тыс. рублей;</w:t>
            </w:r>
          </w:p>
          <w:p w14:paraId="706DCAC5" w14:textId="77777777" w:rsidR="00CA3E56" w:rsidRPr="005D10A4" w:rsidRDefault="00CA3E56" w:rsidP="000F1E4E">
            <w:pPr>
              <w:pStyle w:val="ad"/>
              <w:jc w:val="both"/>
            </w:pPr>
            <w:r w:rsidRPr="005D10A4">
              <w:t>в 2025 году – 0,00 тыс. рублей;</w:t>
            </w:r>
          </w:p>
          <w:p w14:paraId="3F08E67F" w14:textId="77777777" w:rsidR="00CA3E56" w:rsidRPr="005D10A4" w:rsidRDefault="00CA3E56" w:rsidP="000F1E4E">
            <w:pPr>
              <w:jc w:val="both"/>
              <w:rPr>
                <w:sz w:val="28"/>
                <w:szCs w:val="28"/>
              </w:rPr>
            </w:pPr>
            <w:r w:rsidRPr="005D10A4">
              <w:rPr>
                <w:sz w:val="28"/>
                <w:szCs w:val="28"/>
              </w:rPr>
              <w:t>в 2026 году – 0,00 тыс. рублей;</w:t>
            </w:r>
          </w:p>
          <w:p w14:paraId="537F6496" w14:textId="7239B826" w:rsidR="00CA3E56" w:rsidRPr="005D10A4" w:rsidRDefault="00CA3E56" w:rsidP="000F1E4E">
            <w:pPr>
              <w:jc w:val="both"/>
              <w:rPr>
                <w:sz w:val="28"/>
                <w:szCs w:val="28"/>
              </w:rPr>
            </w:pPr>
            <w:r w:rsidRPr="005D10A4">
              <w:rPr>
                <w:sz w:val="28"/>
                <w:szCs w:val="28"/>
              </w:rPr>
              <w:t xml:space="preserve">за счет средств местного бюджета </w:t>
            </w:r>
            <w:r w:rsidR="00581F0C" w:rsidRPr="005D10A4">
              <w:rPr>
                <w:sz w:val="28"/>
                <w:szCs w:val="28"/>
              </w:rPr>
              <w:t>251</w:t>
            </w:r>
            <w:r w:rsidR="00680DBF" w:rsidRPr="005D10A4">
              <w:rPr>
                <w:sz w:val="28"/>
                <w:szCs w:val="28"/>
              </w:rPr>
              <w:t> </w:t>
            </w:r>
            <w:r w:rsidR="00581F0C" w:rsidRPr="005D10A4">
              <w:rPr>
                <w:sz w:val="28"/>
                <w:szCs w:val="28"/>
              </w:rPr>
              <w:t>307</w:t>
            </w:r>
            <w:r w:rsidR="00680DBF" w:rsidRPr="005D10A4">
              <w:rPr>
                <w:sz w:val="28"/>
                <w:szCs w:val="28"/>
              </w:rPr>
              <w:t>,</w:t>
            </w:r>
            <w:r w:rsidR="00CA5F4D" w:rsidRPr="005D10A4">
              <w:rPr>
                <w:sz w:val="28"/>
                <w:szCs w:val="28"/>
              </w:rPr>
              <w:t>75</w:t>
            </w:r>
            <w:r w:rsidRPr="005D10A4">
              <w:rPr>
                <w:sz w:val="28"/>
                <w:szCs w:val="28"/>
              </w:rPr>
              <w:t xml:space="preserve"> тыс. рублей, в том числе по годам:</w:t>
            </w:r>
          </w:p>
          <w:p w14:paraId="5942AF26" w14:textId="46DE34FB" w:rsidR="00CA3E56" w:rsidRPr="005D10A4" w:rsidRDefault="00CA3E56" w:rsidP="000F1E4E">
            <w:pPr>
              <w:jc w:val="both"/>
              <w:rPr>
                <w:sz w:val="28"/>
                <w:szCs w:val="28"/>
              </w:rPr>
            </w:pPr>
            <w:r w:rsidRPr="005D10A4">
              <w:rPr>
                <w:sz w:val="28"/>
                <w:szCs w:val="28"/>
              </w:rPr>
              <w:t xml:space="preserve">в 2021 году – </w:t>
            </w:r>
            <w:r w:rsidR="00CA5F4D" w:rsidRPr="005D10A4">
              <w:rPr>
                <w:sz w:val="28"/>
                <w:szCs w:val="28"/>
              </w:rPr>
              <w:t>69 </w:t>
            </w:r>
            <w:r w:rsidR="00581F0C" w:rsidRPr="005D10A4">
              <w:rPr>
                <w:sz w:val="28"/>
                <w:szCs w:val="28"/>
              </w:rPr>
              <w:t>954</w:t>
            </w:r>
            <w:r w:rsidR="00CA5F4D" w:rsidRPr="005D10A4">
              <w:rPr>
                <w:sz w:val="28"/>
                <w:szCs w:val="28"/>
              </w:rPr>
              <w:t>,75</w:t>
            </w:r>
            <w:r w:rsidRPr="005D10A4">
              <w:rPr>
                <w:sz w:val="28"/>
                <w:szCs w:val="28"/>
              </w:rPr>
              <w:t xml:space="preserve"> тыс. рублей;</w:t>
            </w:r>
          </w:p>
          <w:p w14:paraId="6E462AC8" w14:textId="2A90EE3C" w:rsidR="00CA3E56" w:rsidRPr="005D10A4" w:rsidRDefault="00CA3E56" w:rsidP="000F1E4E">
            <w:pPr>
              <w:jc w:val="both"/>
              <w:rPr>
                <w:sz w:val="28"/>
                <w:szCs w:val="28"/>
              </w:rPr>
            </w:pPr>
            <w:r w:rsidRPr="005D10A4">
              <w:rPr>
                <w:sz w:val="28"/>
                <w:szCs w:val="28"/>
              </w:rPr>
              <w:t>в 2022 году – 36</w:t>
            </w:r>
            <w:r w:rsidR="00CA5F4D" w:rsidRPr="005D10A4">
              <w:rPr>
                <w:sz w:val="28"/>
                <w:szCs w:val="28"/>
              </w:rPr>
              <w:t xml:space="preserve"> </w:t>
            </w:r>
            <w:r w:rsidRPr="005D10A4">
              <w:rPr>
                <w:sz w:val="28"/>
                <w:szCs w:val="28"/>
              </w:rPr>
              <w:t>465,00 тыс. рублей</w:t>
            </w:r>
            <w:r w:rsidR="00CA5F4D" w:rsidRPr="005D10A4">
              <w:rPr>
                <w:sz w:val="28"/>
                <w:szCs w:val="28"/>
              </w:rPr>
              <w:t>;</w:t>
            </w:r>
          </w:p>
          <w:p w14:paraId="14E41CAA" w14:textId="0C651060" w:rsidR="00CA3E56" w:rsidRPr="005D10A4" w:rsidRDefault="00CA3E56" w:rsidP="000F1E4E">
            <w:pPr>
              <w:jc w:val="both"/>
              <w:rPr>
                <w:sz w:val="28"/>
                <w:szCs w:val="28"/>
              </w:rPr>
            </w:pPr>
            <w:r w:rsidRPr="005D10A4">
              <w:rPr>
                <w:sz w:val="28"/>
                <w:szCs w:val="28"/>
              </w:rPr>
              <w:t>в 2023 году – 36</w:t>
            </w:r>
            <w:r w:rsidR="00CA5F4D" w:rsidRPr="005D10A4">
              <w:rPr>
                <w:sz w:val="28"/>
                <w:szCs w:val="28"/>
              </w:rPr>
              <w:t xml:space="preserve"> </w:t>
            </w:r>
            <w:r w:rsidRPr="005D10A4">
              <w:rPr>
                <w:sz w:val="28"/>
                <w:szCs w:val="28"/>
              </w:rPr>
              <w:t>222,00 тыс. рублей;</w:t>
            </w:r>
          </w:p>
          <w:p w14:paraId="0E2C6FB7" w14:textId="1C31F33E" w:rsidR="00CA3E56" w:rsidRPr="005D10A4" w:rsidRDefault="00CA3E56" w:rsidP="000F1E4E">
            <w:pPr>
              <w:jc w:val="both"/>
              <w:rPr>
                <w:sz w:val="28"/>
                <w:szCs w:val="28"/>
              </w:rPr>
            </w:pPr>
            <w:r w:rsidRPr="005D10A4">
              <w:rPr>
                <w:sz w:val="28"/>
                <w:szCs w:val="28"/>
              </w:rPr>
              <w:t>в 2024 году – 36</w:t>
            </w:r>
            <w:r w:rsidR="00CA5F4D" w:rsidRPr="005D10A4">
              <w:rPr>
                <w:sz w:val="28"/>
                <w:szCs w:val="28"/>
              </w:rPr>
              <w:t xml:space="preserve"> </w:t>
            </w:r>
            <w:r w:rsidRPr="005D10A4">
              <w:rPr>
                <w:sz w:val="28"/>
                <w:szCs w:val="28"/>
              </w:rPr>
              <w:t>222,00 тыс. рублей;</w:t>
            </w:r>
          </w:p>
          <w:p w14:paraId="59C67DAB" w14:textId="434D4620" w:rsidR="00CA3E56" w:rsidRPr="005D10A4" w:rsidRDefault="00CA3E56" w:rsidP="000F1E4E">
            <w:pPr>
              <w:jc w:val="both"/>
              <w:rPr>
                <w:sz w:val="28"/>
                <w:szCs w:val="28"/>
              </w:rPr>
            </w:pPr>
            <w:r w:rsidRPr="005D10A4">
              <w:rPr>
                <w:sz w:val="28"/>
                <w:szCs w:val="28"/>
              </w:rPr>
              <w:t>в 2025 году – 36</w:t>
            </w:r>
            <w:r w:rsidR="00CA5F4D" w:rsidRPr="005D10A4">
              <w:rPr>
                <w:sz w:val="28"/>
                <w:szCs w:val="28"/>
              </w:rPr>
              <w:t xml:space="preserve"> </w:t>
            </w:r>
            <w:r w:rsidRPr="005D10A4">
              <w:rPr>
                <w:sz w:val="28"/>
                <w:szCs w:val="28"/>
              </w:rPr>
              <w:t>222,00 тыс. рублей;</w:t>
            </w:r>
          </w:p>
          <w:p w14:paraId="2ED0002F" w14:textId="068800BC" w:rsidR="00CA3E56" w:rsidRPr="005D10A4" w:rsidRDefault="00CA3E56" w:rsidP="000F1E4E">
            <w:pPr>
              <w:jc w:val="both"/>
              <w:rPr>
                <w:sz w:val="28"/>
                <w:szCs w:val="28"/>
              </w:rPr>
            </w:pPr>
            <w:r w:rsidRPr="005D10A4">
              <w:rPr>
                <w:sz w:val="28"/>
                <w:szCs w:val="28"/>
              </w:rPr>
              <w:t>в 2026 году – 36</w:t>
            </w:r>
            <w:r w:rsidR="00CA5F4D" w:rsidRPr="005D10A4">
              <w:rPr>
                <w:sz w:val="28"/>
                <w:szCs w:val="28"/>
              </w:rPr>
              <w:t xml:space="preserve"> </w:t>
            </w:r>
            <w:r w:rsidRPr="005D10A4">
              <w:rPr>
                <w:sz w:val="28"/>
                <w:szCs w:val="28"/>
              </w:rPr>
              <w:t>222,00 тыс. рублей</w:t>
            </w:r>
          </w:p>
          <w:p w14:paraId="7CA3D699" w14:textId="77777777" w:rsidR="00CA3E56" w:rsidRPr="005D10A4" w:rsidRDefault="00CA3E56" w:rsidP="000F1E4E">
            <w:pPr>
              <w:jc w:val="both"/>
              <w:rPr>
                <w:sz w:val="28"/>
                <w:szCs w:val="28"/>
              </w:rPr>
            </w:pPr>
          </w:p>
        </w:tc>
      </w:tr>
      <w:tr w:rsidR="00CA3E56" w:rsidRPr="005D10A4" w14:paraId="608A0D58" w14:textId="77777777" w:rsidTr="000F1E4E">
        <w:tc>
          <w:tcPr>
            <w:tcW w:w="3085" w:type="dxa"/>
          </w:tcPr>
          <w:p w14:paraId="4891098F" w14:textId="77777777" w:rsidR="00CA3E56" w:rsidRPr="005D10A4" w:rsidRDefault="00CA3E56" w:rsidP="000F1E4E">
            <w:pPr>
              <w:rPr>
                <w:sz w:val="28"/>
                <w:szCs w:val="28"/>
              </w:rPr>
            </w:pPr>
            <w:r w:rsidRPr="005D10A4">
              <w:rPr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521" w:type="dxa"/>
          </w:tcPr>
          <w:p w14:paraId="7F288D4F" w14:textId="77777777" w:rsidR="00CA3E56" w:rsidRPr="005D10A4" w:rsidRDefault="00CA3E56" w:rsidP="000F1E4E">
            <w:pPr>
              <w:jc w:val="both"/>
              <w:rPr>
                <w:sz w:val="28"/>
                <w:szCs w:val="28"/>
              </w:rPr>
            </w:pPr>
            <w:r w:rsidRPr="005D10A4">
              <w:rPr>
                <w:sz w:val="28"/>
                <w:szCs w:val="28"/>
              </w:rPr>
              <w:t xml:space="preserve">увеличение протяженности реконструированных, капитально отремонтированных, отремонтированных автомобильных дорог населенных пунктов Предгорного муниципального округа с 11 км в 2019 году до 24 км в 2026 году; </w:t>
            </w:r>
          </w:p>
          <w:p w14:paraId="51C21226" w14:textId="4966B5C5" w:rsidR="00CA3E56" w:rsidRPr="005D10A4" w:rsidRDefault="00CA3E56" w:rsidP="000F1E4E">
            <w:pPr>
              <w:jc w:val="both"/>
              <w:rPr>
                <w:sz w:val="28"/>
                <w:szCs w:val="28"/>
              </w:rPr>
            </w:pPr>
            <w:r w:rsidRPr="005D10A4">
              <w:rPr>
                <w:sz w:val="28"/>
                <w:szCs w:val="28"/>
              </w:rPr>
              <w:t>снижение количества мест концентрации дорожно-транспортных происшествий (аварийно-опасных участков) на дорожной сети с 15 единиц в 2019 году до 7 единиц в 2026 году;</w:t>
            </w:r>
          </w:p>
          <w:p w14:paraId="045812D9" w14:textId="73746CFB" w:rsidR="00FD0DED" w:rsidRPr="005D10A4" w:rsidRDefault="00FD0DED" w:rsidP="000F1E4E">
            <w:pPr>
              <w:jc w:val="both"/>
              <w:rPr>
                <w:sz w:val="28"/>
                <w:szCs w:val="28"/>
              </w:rPr>
            </w:pPr>
            <w:r w:rsidRPr="005D10A4">
              <w:rPr>
                <w:sz w:val="28"/>
                <w:szCs w:val="28"/>
              </w:rPr>
              <w:t>снижение аварийности на опасных участках дорожной сети местного значения</w:t>
            </w:r>
            <w:r w:rsidR="00C34322" w:rsidRPr="005D10A4">
              <w:rPr>
                <w:sz w:val="28"/>
                <w:szCs w:val="28"/>
              </w:rPr>
              <w:t xml:space="preserve"> с 93,3 процента в 2019 году до </w:t>
            </w:r>
            <w:r w:rsidR="00FB72B4" w:rsidRPr="005D10A4">
              <w:rPr>
                <w:sz w:val="28"/>
                <w:szCs w:val="28"/>
              </w:rPr>
              <w:t>88,9 процентов</w:t>
            </w:r>
            <w:r w:rsidRPr="005D10A4">
              <w:rPr>
                <w:sz w:val="28"/>
                <w:szCs w:val="28"/>
              </w:rPr>
              <w:t xml:space="preserve"> в 2026 году;</w:t>
            </w:r>
          </w:p>
          <w:p w14:paraId="1D3F1ECA" w14:textId="77777777" w:rsidR="00CA3E56" w:rsidRPr="005D10A4" w:rsidRDefault="00CA3E56" w:rsidP="000F1E4E">
            <w:pPr>
              <w:jc w:val="both"/>
              <w:rPr>
                <w:sz w:val="28"/>
                <w:szCs w:val="28"/>
              </w:rPr>
            </w:pPr>
            <w:r w:rsidRPr="005D10A4">
              <w:rPr>
                <w:sz w:val="28"/>
                <w:szCs w:val="28"/>
              </w:rPr>
              <w:t>уменьшение количества погибших в дорожно-транспортных происшествиях на 10 тыс. населения Предгорного муниципального округа с 1,08 единиц в 2019 году до 1,05 единиц в 2026 году;</w:t>
            </w:r>
          </w:p>
          <w:p w14:paraId="198CDCD7" w14:textId="77777777" w:rsidR="00CA3E56" w:rsidRPr="005D10A4" w:rsidRDefault="00CA3E56" w:rsidP="000F1E4E">
            <w:pPr>
              <w:jc w:val="both"/>
              <w:rPr>
                <w:sz w:val="28"/>
                <w:szCs w:val="28"/>
              </w:rPr>
            </w:pPr>
            <w:r w:rsidRPr="005D10A4">
              <w:rPr>
                <w:sz w:val="28"/>
                <w:szCs w:val="28"/>
              </w:rPr>
              <w:t>увеличение числа перевезенных пассажиров общественным транспортом с 1100,0 тыс. человек в 2019 году до 1500,0 тыс. человек в 2026 году;</w:t>
            </w:r>
          </w:p>
          <w:p w14:paraId="4C00D316" w14:textId="77777777" w:rsidR="00CA3E56" w:rsidRPr="005D10A4" w:rsidRDefault="00CA3E56" w:rsidP="000F1E4E">
            <w:pPr>
              <w:jc w:val="both"/>
              <w:rPr>
                <w:sz w:val="28"/>
                <w:szCs w:val="28"/>
              </w:rPr>
            </w:pPr>
            <w:r w:rsidRPr="005D10A4">
              <w:rPr>
                <w:sz w:val="28"/>
                <w:szCs w:val="28"/>
              </w:rPr>
              <w:lastRenderedPageBreak/>
              <w:t>увеличение количества маршрутов муниципального сообщения с 14 единиц в 2019 году до 17 единиц в 2026 году;</w:t>
            </w:r>
          </w:p>
          <w:p w14:paraId="56AEC88F" w14:textId="310571F5" w:rsidR="00CA3E56" w:rsidRPr="005D10A4" w:rsidRDefault="00CA3E56" w:rsidP="000F1E4E">
            <w:pPr>
              <w:jc w:val="both"/>
              <w:rPr>
                <w:sz w:val="28"/>
                <w:szCs w:val="28"/>
              </w:rPr>
            </w:pPr>
            <w:r w:rsidRPr="005D10A4">
              <w:rPr>
                <w:sz w:val="28"/>
                <w:szCs w:val="28"/>
              </w:rPr>
              <w:t>увеличение доли остановочных пунктов, оборудованных остановочными павильонами в соответствии с требованиями действующего законодательства с 45</w:t>
            </w:r>
            <w:r w:rsidR="005D10A4">
              <w:rPr>
                <w:sz w:val="28"/>
                <w:szCs w:val="28"/>
              </w:rPr>
              <w:t>%</w:t>
            </w:r>
            <w:r w:rsidRPr="005D10A4">
              <w:rPr>
                <w:sz w:val="28"/>
                <w:szCs w:val="28"/>
              </w:rPr>
              <w:t xml:space="preserve"> в 2019 году до 70</w:t>
            </w:r>
            <w:r w:rsidR="005D10A4">
              <w:rPr>
                <w:sz w:val="28"/>
                <w:szCs w:val="28"/>
              </w:rPr>
              <w:t>%</w:t>
            </w:r>
            <w:r w:rsidRPr="005D10A4">
              <w:rPr>
                <w:sz w:val="28"/>
                <w:szCs w:val="28"/>
              </w:rPr>
              <w:t xml:space="preserve"> в 2026 году</w:t>
            </w:r>
            <w:r w:rsidR="00FD0DED" w:rsidRPr="005D10A4">
              <w:rPr>
                <w:sz w:val="28"/>
                <w:szCs w:val="28"/>
              </w:rPr>
              <w:t>;</w:t>
            </w:r>
          </w:p>
          <w:p w14:paraId="4BDB9D2D" w14:textId="5F521A5F" w:rsidR="00FD0DED" w:rsidRPr="005D10A4" w:rsidRDefault="00FD0DED" w:rsidP="00FD0DED">
            <w:pPr>
              <w:jc w:val="both"/>
              <w:rPr>
                <w:sz w:val="28"/>
                <w:szCs w:val="28"/>
              </w:rPr>
            </w:pPr>
            <w:r w:rsidRPr="005D10A4">
              <w:rPr>
                <w:sz w:val="28"/>
                <w:szCs w:val="28"/>
              </w:rPr>
              <w:t>прирост протяженности автомобильных дорог общего пользования муниципального значения, соответствующих нормативным требованиям, в результате проведения капитального ремонта и ре</w:t>
            </w:r>
            <w:r w:rsidR="00C34322" w:rsidRPr="005D10A4">
              <w:rPr>
                <w:sz w:val="28"/>
                <w:szCs w:val="28"/>
              </w:rPr>
              <w:t>монта автомобильных дорог на 124,7</w:t>
            </w:r>
            <w:r w:rsidR="005D10A4">
              <w:rPr>
                <w:sz w:val="28"/>
                <w:szCs w:val="28"/>
              </w:rPr>
              <w:t>%</w:t>
            </w:r>
            <w:r w:rsidRPr="005D10A4">
              <w:rPr>
                <w:sz w:val="28"/>
                <w:szCs w:val="28"/>
              </w:rPr>
              <w:t xml:space="preserve"> по отношению к значению 2019 года;</w:t>
            </w:r>
          </w:p>
          <w:p w14:paraId="0A51006D" w14:textId="58614261" w:rsidR="00CA3E56" w:rsidRPr="005D10A4" w:rsidRDefault="00FD0DED" w:rsidP="000F1E4E">
            <w:pPr>
              <w:jc w:val="both"/>
              <w:rPr>
                <w:sz w:val="28"/>
                <w:szCs w:val="28"/>
              </w:rPr>
            </w:pPr>
            <w:r w:rsidRPr="005D10A4">
              <w:rPr>
                <w:sz w:val="28"/>
                <w:szCs w:val="28"/>
              </w:rPr>
              <w:t>индекс роста пассажирских перевозок по муниципальным маршрутам</w:t>
            </w:r>
            <w:r w:rsidR="00C34322" w:rsidRPr="005D10A4">
              <w:rPr>
                <w:sz w:val="28"/>
                <w:szCs w:val="28"/>
              </w:rPr>
              <w:t xml:space="preserve"> с 100,4</w:t>
            </w:r>
            <w:r w:rsidR="005D10A4">
              <w:rPr>
                <w:sz w:val="28"/>
                <w:szCs w:val="28"/>
              </w:rPr>
              <w:t>%</w:t>
            </w:r>
            <w:r w:rsidR="00C34322" w:rsidRPr="005D10A4">
              <w:rPr>
                <w:sz w:val="28"/>
                <w:szCs w:val="28"/>
              </w:rPr>
              <w:t xml:space="preserve"> в 2019 году до 101,9% в 2026 году</w:t>
            </w:r>
          </w:p>
        </w:tc>
      </w:tr>
    </w:tbl>
    <w:p w14:paraId="2B2EC834" w14:textId="77777777" w:rsidR="00CA3E56" w:rsidRPr="005D10A4" w:rsidRDefault="00CA3E56" w:rsidP="00CA3E56">
      <w:pPr>
        <w:spacing w:line="240" w:lineRule="exact"/>
        <w:jc w:val="center"/>
        <w:rPr>
          <w:sz w:val="28"/>
          <w:szCs w:val="28"/>
        </w:rPr>
      </w:pPr>
    </w:p>
    <w:p w14:paraId="3CC3478F" w14:textId="77777777" w:rsidR="00CA3E56" w:rsidRPr="005D10A4" w:rsidRDefault="00CA3E56" w:rsidP="00CA3E56">
      <w:pPr>
        <w:spacing w:line="240" w:lineRule="exact"/>
        <w:jc w:val="center"/>
        <w:rPr>
          <w:sz w:val="28"/>
          <w:szCs w:val="28"/>
        </w:rPr>
      </w:pPr>
      <w:r w:rsidRPr="005D10A4">
        <w:rPr>
          <w:sz w:val="28"/>
          <w:szCs w:val="28"/>
        </w:rPr>
        <w:t>Характеристика основных мероприятий подпрограммы</w:t>
      </w:r>
    </w:p>
    <w:p w14:paraId="2A9D1C88" w14:textId="77777777" w:rsidR="00CA3E56" w:rsidRPr="005D10A4" w:rsidRDefault="00CA3E56" w:rsidP="00CA3E56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685C503D" w14:textId="77777777" w:rsidR="00CA3E56" w:rsidRPr="005D10A4" w:rsidRDefault="00CA3E56" w:rsidP="00CA3E56">
      <w:pPr>
        <w:ind w:firstLine="709"/>
        <w:jc w:val="both"/>
        <w:rPr>
          <w:sz w:val="28"/>
          <w:szCs w:val="28"/>
        </w:rPr>
      </w:pPr>
      <w:r w:rsidRPr="005D10A4">
        <w:rPr>
          <w:sz w:val="28"/>
          <w:szCs w:val="28"/>
        </w:rPr>
        <w:t>Подпрограммой предусмотрена реализация следующих основных мероприятий:</w:t>
      </w:r>
    </w:p>
    <w:p w14:paraId="387F3543" w14:textId="77777777" w:rsidR="00CA3E56" w:rsidRPr="005D10A4" w:rsidRDefault="00CA3E56" w:rsidP="00CA3E56">
      <w:pPr>
        <w:ind w:firstLine="709"/>
        <w:jc w:val="both"/>
        <w:rPr>
          <w:sz w:val="28"/>
          <w:szCs w:val="28"/>
        </w:rPr>
      </w:pPr>
      <w:r w:rsidRPr="005D10A4">
        <w:rPr>
          <w:sz w:val="28"/>
          <w:szCs w:val="28"/>
        </w:rPr>
        <w:t>1. Улучшение транспортно-эксплуатационного состояния автомобильных дорог общего пользования.</w:t>
      </w:r>
    </w:p>
    <w:p w14:paraId="032B23E9" w14:textId="77777777" w:rsidR="00CA3E56" w:rsidRPr="005D10A4" w:rsidRDefault="00CA3E56" w:rsidP="00CA3E56">
      <w:pPr>
        <w:ind w:firstLine="709"/>
        <w:jc w:val="both"/>
        <w:rPr>
          <w:sz w:val="28"/>
          <w:szCs w:val="28"/>
        </w:rPr>
      </w:pPr>
      <w:r w:rsidRPr="005D10A4">
        <w:rPr>
          <w:sz w:val="28"/>
          <w:szCs w:val="28"/>
        </w:rPr>
        <w:t>В рамках реализации данного основного мероприятия подпрограммы предполагается:</w:t>
      </w:r>
    </w:p>
    <w:p w14:paraId="290D4995" w14:textId="77777777" w:rsidR="00CA3E56" w:rsidRPr="005D10A4" w:rsidRDefault="00CA3E56" w:rsidP="00CA3E56">
      <w:pPr>
        <w:ind w:firstLine="709"/>
        <w:jc w:val="both"/>
        <w:rPr>
          <w:sz w:val="28"/>
          <w:szCs w:val="28"/>
        </w:rPr>
      </w:pPr>
      <w:r w:rsidRPr="005D10A4">
        <w:rPr>
          <w:sz w:val="28"/>
          <w:szCs w:val="28"/>
        </w:rPr>
        <w:t>разработка проектной документации на капитальный ремонт, строительство и реконструкцию муниципальных объектов транспортной инфраструктуры;</w:t>
      </w:r>
    </w:p>
    <w:p w14:paraId="7DCCABD9" w14:textId="77777777" w:rsidR="00CA3E56" w:rsidRPr="005D10A4" w:rsidRDefault="00CA3E56" w:rsidP="00CA3E56">
      <w:pPr>
        <w:ind w:firstLine="709"/>
        <w:jc w:val="both"/>
        <w:rPr>
          <w:sz w:val="28"/>
          <w:szCs w:val="28"/>
        </w:rPr>
      </w:pPr>
      <w:r w:rsidRPr="005D10A4">
        <w:rPr>
          <w:sz w:val="28"/>
          <w:szCs w:val="28"/>
        </w:rPr>
        <w:t>строительство (реконструкция),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пользования;</w:t>
      </w:r>
    </w:p>
    <w:p w14:paraId="2FE9A90E" w14:textId="77777777" w:rsidR="00CA3E56" w:rsidRPr="005D10A4" w:rsidRDefault="00CA3E56" w:rsidP="00CA3E56">
      <w:pPr>
        <w:ind w:firstLine="709"/>
        <w:jc w:val="both"/>
        <w:rPr>
          <w:sz w:val="28"/>
          <w:szCs w:val="28"/>
        </w:rPr>
      </w:pPr>
      <w:r w:rsidRPr="005D10A4">
        <w:rPr>
          <w:sz w:val="28"/>
          <w:szCs w:val="28"/>
        </w:rPr>
        <w:t>капитальный ремонт муниципальных объектов транспортной инфраструктуры;</w:t>
      </w:r>
    </w:p>
    <w:p w14:paraId="3207566D" w14:textId="77777777" w:rsidR="00CA3E56" w:rsidRPr="005D10A4" w:rsidRDefault="00CA3E56" w:rsidP="00CA3E56">
      <w:pPr>
        <w:ind w:firstLine="709"/>
        <w:jc w:val="both"/>
        <w:rPr>
          <w:sz w:val="28"/>
          <w:szCs w:val="28"/>
        </w:rPr>
      </w:pPr>
      <w:r w:rsidRPr="005D10A4">
        <w:rPr>
          <w:sz w:val="28"/>
          <w:szCs w:val="28"/>
        </w:rPr>
        <w:t>ремонт и содержание автомобильных дорог общего пользования местного значения;</w:t>
      </w:r>
    </w:p>
    <w:p w14:paraId="5E8B735B" w14:textId="77777777" w:rsidR="00CA3E56" w:rsidRPr="005D10A4" w:rsidRDefault="00CA3E56" w:rsidP="00CA3E56">
      <w:pPr>
        <w:ind w:firstLine="709"/>
        <w:jc w:val="both"/>
        <w:rPr>
          <w:sz w:val="28"/>
          <w:szCs w:val="28"/>
        </w:rPr>
      </w:pPr>
      <w:r w:rsidRPr="005D10A4">
        <w:rPr>
          <w:sz w:val="28"/>
          <w:szCs w:val="28"/>
        </w:rPr>
        <w:t>строительство и реконструкция муниципальных объектов транспортной инфраструктуры, в том числе благоустройство объектов транспортной инфраструктуры:</w:t>
      </w:r>
    </w:p>
    <w:p w14:paraId="26D54925" w14:textId="77777777" w:rsidR="00CA3E56" w:rsidRPr="005D10A4" w:rsidRDefault="00CA3E56" w:rsidP="00CA3E56">
      <w:pPr>
        <w:ind w:firstLine="709"/>
        <w:jc w:val="both"/>
        <w:rPr>
          <w:sz w:val="28"/>
          <w:szCs w:val="28"/>
        </w:rPr>
      </w:pPr>
      <w:r w:rsidRPr="005D10A4">
        <w:rPr>
          <w:sz w:val="28"/>
          <w:szCs w:val="28"/>
        </w:rPr>
        <w:t xml:space="preserve">приобретение, установка, содержание дорожных знаков, </w:t>
      </w:r>
    </w:p>
    <w:p w14:paraId="5F63D72C" w14:textId="77777777" w:rsidR="00CA3E56" w:rsidRPr="005D10A4" w:rsidRDefault="00CA3E56" w:rsidP="00CA3E56">
      <w:pPr>
        <w:ind w:firstLine="709"/>
        <w:jc w:val="both"/>
        <w:rPr>
          <w:sz w:val="28"/>
          <w:szCs w:val="28"/>
        </w:rPr>
      </w:pPr>
      <w:r w:rsidRPr="005D10A4">
        <w:rPr>
          <w:sz w:val="28"/>
          <w:szCs w:val="28"/>
        </w:rPr>
        <w:t>выполнение разметки проезжей части дорог,</w:t>
      </w:r>
    </w:p>
    <w:p w14:paraId="14429ECF" w14:textId="77777777" w:rsidR="00CA3E56" w:rsidRPr="005D10A4" w:rsidRDefault="00CA3E56" w:rsidP="00CA3E56">
      <w:pPr>
        <w:ind w:firstLine="709"/>
        <w:jc w:val="both"/>
        <w:rPr>
          <w:sz w:val="28"/>
          <w:szCs w:val="28"/>
        </w:rPr>
      </w:pPr>
      <w:r w:rsidRPr="005D10A4">
        <w:rPr>
          <w:sz w:val="28"/>
          <w:szCs w:val="28"/>
        </w:rPr>
        <w:lastRenderedPageBreak/>
        <w:t>реконструкция, строительство ограждений на участках автомобильных дорог;</w:t>
      </w:r>
    </w:p>
    <w:p w14:paraId="5AD32D49" w14:textId="77777777" w:rsidR="00CA3E56" w:rsidRPr="005D10A4" w:rsidRDefault="00CA3E56" w:rsidP="00CA3E56">
      <w:pPr>
        <w:ind w:firstLine="709"/>
        <w:jc w:val="both"/>
        <w:rPr>
          <w:sz w:val="28"/>
          <w:szCs w:val="28"/>
        </w:rPr>
      </w:pPr>
      <w:r w:rsidRPr="005D10A4">
        <w:rPr>
          <w:sz w:val="28"/>
          <w:szCs w:val="28"/>
        </w:rPr>
        <w:t>обустройство автомобильных дорог искусственным освещением.</w:t>
      </w:r>
    </w:p>
    <w:p w14:paraId="727D2B4C" w14:textId="77777777" w:rsidR="00CA3E56" w:rsidRPr="005D10A4" w:rsidRDefault="00CA3E56" w:rsidP="00CA3E56">
      <w:pPr>
        <w:ind w:firstLine="709"/>
        <w:jc w:val="both"/>
        <w:rPr>
          <w:sz w:val="28"/>
          <w:szCs w:val="28"/>
        </w:rPr>
      </w:pPr>
      <w:r w:rsidRPr="005D10A4">
        <w:rPr>
          <w:sz w:val="28"/>
          <w:szCs w:val="28"/>
        </w:rPr>
        <w:t>Ответственным исполнителем данного основного мероприятия Подпрограммы является управление ЖКХ администрации ПМО СК.</w:t>
      </w:r>
    </w:p>
    <w:p w14:paraId="46F30463" w14:textId="77777777" w:rsidR="00CA3E56" w:rsidRPr="005D10A4" w:rsidRDefault="00CA3E56" w:rsidP="00CA3E56">
      <w:pPr>
        <w:ind w:firstLine="709"/>
        <w:jc w:val="both"/>
        <w:rPr>
          <w:sz w:val="28"/>
          <w:szCs w:val="28"/>
        </w:rPr>
      </w:pPr>
      <w:r w:rsidRPr="005D10A4">
        <w:rPr>
          <w:sz w:val="28"/>
          <w:szCs w:val="28"/>
        </w:rPr>
        <w:t>Соисполнителем данного основного мероприятия является управление архитектуры и градостроительства.</w:t>
      </w:r>
    </w:p>
    <w:p w14:paraId="73FC1484" w14:textId="77777777" w:rsidR="00CA3E56" w:rsidRPr="005D10A4" w:rsidRDefault="00CA3E56" w:rsidP="00CA3E56">
      <w:pPr>
        <w:ind w:firstLine="709"/>
        <w:jc w:val="both"/>
        <w:rPr>
          <w:sz w:val="28"/>
          <w:szCs w:val="28"/>
        </w:rPr>
      </w:pPr>
      <w:r w:rsidRPr="005D10A4">
        <w:rPr>
          <w:sz w:val="28"/>
          <w:szCs w:val="28"/>
        </w:rPr>
        <w:t>В реализации данного основного мероприятия Подпрограммы участниками являются МБУ «УКСИЕЗ», МКУ «ЖКХ и благоустройства» ПМО.</w:t>
      </w:r>
    </w:p>
    <w:p w14:paraId="28AC01E4" w14:textId="77777777" w:rsidR="00CA3E56" w:rsidRPr="005D10A4" w:rsidRDefault="00CA3E56" w:rsidP="00CA3E56">
      <w:pPr>
        <w:ind w:firstLine="709"/>
        <w:jc w:val="both"/>
        <w:rPr>
          <w:sz w:val="28"/>
          <w:szCs w:val="28"/>
        </w:rPr>
      </w:pPr>
      <w:r w:rsidRPr="005D10A4">
        <w:rPr>
          <w:sz w:val="28"/>
          <w:szCs w:val="28"/>
        </w:rPr>
        <w:t>2. Осуществление комплекса мер по повышению безопасности дорожного движения на автомобильных дорогах общего пользования и улично-дорожной сети населенных пунктов.</w:t>
      </w:r>
    </w:p>
    <w:p w14:paraId="69D15E12" w14:textId="77777777" w:rsidR="00CA3E56" w:rsidRPr="005D10A4" w:rsidRDefault="00CA3E56" w:rsidP="00CA3E56">
      <w:pPr>
        <w:ind w:firstLine="709"/>
        <w:jc w:val="both"/>
        <w:rPr>
          <w:sz w:val="28"/>
          <w:szCs w:val="28"/>
        </w:rPr>
      </w:pPr>
      <w:r w:rsidRPr="005D10A4">
        <w:rPr>
          <w:sz w:val="28"/>
          <w:szCs w:val="28"/>
        </w:rPr>
        <w:t>В рамках реализации данного основного мероприятия подпрограммы предполагается:</w:t>
      </w:r>
    </w:p>
    <w:p w14:paraId="2012B501" w14:textId="77777777" w:rsidR="00CA3E56" w:rsidRPr="005D10A4" w:rsidRDefault="00CA3E56" w:rsidP="00CA3E56">
      <w:pPr>
        <w:ind w:firstLine="709"/>
        <w:jc w:val="both"/>
        <w:rPr>
          <w:sz w:val="28"/>
          <w:szCs w:val="28"/>
        </w:rPr>
      </w:pPr>
      <w:r w:rsidRPr="005D10A4">
        <w:rPr>
          <w:sz w:val="28"/>
          <w:szCs w:val="28"/>
        </w:rPr>
        <w:t>проведение анализа статистики дорожно-транспортных происшествий, причин и условий, способствующих совершению ДТП, результатов проводимых профилактических мероприятий.</w:t>
      </w:r>
    </w:p>
    <w:p w14:paraId="08B6A063" w14:textId="77777777" w:rsidR="00CA3E56" w:rsidRPr="005D10A4" w:rsidRDefault="00CA3E56" w:rsidP="00CA3E56">
      <w:pPr>
        <w:ind w:firstLine="709"/>
        <w:jc w:val="both"/>
        <w:rPr>
          <w:sz w:val="28"/>
          <w:szCs w:val="28"/>
        </w:rPr>
      </w:pPr>
      <w:r w:rsidRPr="005D10A4">
        <w:rPr>
          <w:sz w:val="28"/>
          <w:szCs w:val="28"/>
        </w:rPr>
        <w:t>Ответственным исполнителем данного основного мероприятия Подпрограммы является управление ЖКХ администрации ПМО СК.</w:t>
      </w:r>
    </w:p>
    <w:p w14:paraId="6133B235" w14:textId="77777777" w:rsidR="00CA3E56" w:rsidRPr="005D10A4" w:rsidRDefault="00CA3E56" w:rsidP="00CA3E56">
      <w:pPr>
        <w:ind w:firstLine="709"/>
        <w:jc w:val="both"/>
        <w:rPr>
          <w:sz w:val="28"/>
          <w:szCs w:val="28"/>
        </w:rPr>
      </w:pPr>
      <w:r w:rsidRPr="005D10A4">
        <w:rPr>
          <w:sz w:val="28"/>
          <w:szCs w:val="28"/>
        </w:rPr>
        <w:t>Соисполнителями данного основного мероприятия является управление архитектуры и градостроительства, управление образования.</w:t>
      </w:r>
    </w:p>
    <w:p w14:paraId="17487698" w14:textId="77777777" w:rsidR="00CA3E56" w:rsidRPr="005D10A4" w:rsidRDefault="00CA3E56" w:rsidP="00CA3E56">
      <w:pPr>
        <w:ind w:firstLine="709"/>
        <w:jc w:val="both"/>
        <w:rPr>
          <w:sz w:val="28"/>
          <w:szCs w:val="28"/>
        </w:rPr>
      </w:pPr>
      <w:r w:rsidRPr="005D10A4">
        <w:rPr>
          <w:sz w:val="28"/>
          <w:szCs w:val="28"/>
        </w:rPr>
        <w:t>В реализации данного основного мероприятия Подпрограммы участниками являются МБУ «УКСИЕЗ», МКУ «ЖКХ и благоустройства» ПМО, МБУ образования, ОГИБДД отдела МВД России по Предгорному району (по согласованию).</w:t>
      </w:r>
    </w:p>
    <w:p w14:paraId="51FA68CE" w14:textId="77777777" w:rsidR="00CA3E56" w:rsidRPr="005D10A4" w:rsidRDefault="00CA3E56" w:rsidP="00CA3E56">
      <w:pPr>
        <w:ind w:firstLine="709"/>
        <w:jc w:val="both"/>
        <w:rPr>
          <w:sz w:val="28"/>
          <w:szCs w:val="28"/>
        </w:rPr>
      </w:pPr>
      <w:r w:rsidRPr="005D10A4">
        <w:rPr>
          <w:sz w:val="28"/>
          <w:szCs w:val="28"/>
        </w:rPr>
        <w:t>Реализация 1 и 2 основных мероприятий Подпрограммы позволят обеспечить:</w:t>
      </w:r>
    </w:p>
    <w:p w14:paraId="0E937A89" w14:textId="77777777" w:rsidR="00CA3E56" w:rsidRPr="005D10A4" w:rsidRDefault="00CA3E56" w:rsidP="00CA3E56">
      <w:pPr>
        <w:ind w:firstLine="709"/>
        <w:jc w:val="both"/>
        <w:rPr>
          <w:sz w:val="28"/>
          <w:szCs w:val="28"/>
        </w:rPr>
      </w:pPr>
      <w:r w:rsidRPr="005D10A4">
        <w:rPr>
          <w:sz w:val="28"/>
          <w:szCs w:val="28"/>
        </w:rPr>
        <w:t xml:space="preserve">увеличение протяженности реконструированных, капитально отремонтированных, отремонтированных автомобильных дорог населенных пунктов Предгорного муниципального округа с 11 км в 2019 году до 24 км в 2026 году; </w:t>
      </w:r>
    </w:p>
    <w:p w14:paraId="4AD08920" w14:textId="071CFECC" w:rsidR="00CA3E56" w:rsidRPr="005D10A4" w:rsidRDefault="00CA3E56" w:rsidP="00CA3E56">
      <w:pPr>
        <w:ind w:firstLine="709"/>
        <w:jc w:val="both"/>
        <w:rPr>
          <w:sz w:val="28"/>
          <w:szCs w:val="28"/>
        </w:rPr>
      </w:pPr>
      <w:r w:rsidRPr="005D10A4">
        <w:rPr>
          <w:sz w:val="28"/>
          <w:szCs w:val="28"/>
        </w:rPr>
        <w:t>уменьшение количества погибших в дорожно-транспортных происшествиях на 10 тыс. населения Предгорного муниципального округа с 1,08 единиц в 2019 году до 1,05 единиц в 2026 году;</w:t>
      </w:r>
    </w:p>
    <w:p w14:paraId="7E678583" w14:textId="00C7A338" w:rsidR="00FD0DED" w:rsidRPr="005D10A4" w:rsidRDefault="00FD0DED" w:rsidP="00CA3E56">
      <w:pPr>
        <w:ind w:firstLine="709"/>
        <w:jc w:val="both"/>
        <w:rPr>
          <w:sz w:val="28"/>
          <w:szCs w:val="28"/>
        </w:rPr>
      </w:pPr>
      <w:r w:rsidRPr="005D10A4">
        <w:rPr>
          <w:sz w:val="28"/>
          <w:szCs w:val="28"/>
        </w:rPr>
        <w:t>прирост протяженности автомобильных дорог общего пользования муниципального значения, соответствующих нормативным требованиям, в результате проведения капитального ремонта и ре</w:t>
      </w:r>
      <w:r w:rsidR="00C34322" w:rsidRPr="005D10A4">
        <w:rPr>
          <w:sz w:val="28"/>
          <w:szCs w:val="28"/>
        </w:rPr>
        <w:t>монта автомобильных дорог на 124,7</w:t>
      </w:r>
      <w:r w:rsidRPr="005D10A4">
        <w:rPr>
          <w:sz w:val="28"/>
          <w:szCs w:val="28"/>
        </w:rPr>
        <w:t xml:space="preserve"> процентов по отношению к значению 2019 года</w:t>
      </w:r>
      <w:r w:rsidR="0099432F" w:rsidRPr="005D10A4">
        <w:rPr>
          <w:sz w:val="28"/>
          <w:szCs w:val="28"/>
        </w:rPr>
        <w:t>;</w:t>
      </w:r>
    </w:p>
    <w:p w14:paraId="05CD521F" w14:textId="0124992F" w:rsidR="0099432F" w:rsidRPr="005D10A4" w:rsidRDefault="0099432F" w:rsidP="00CA3E56">
      <w:pPr>
        <w:ind w:firstLine="709"/>
        <w:jc w:val="both"/>
        <w:rPr>
          <w:sz w:val="28"/>
          <w:szCs w:val="28"/>
        </w:rPr>
      </w:pPr>
      <w:r w:rsidRPr="005D10A4">
        <w:rPr>
          <w:sz w:val="28"/>
          <w:szCs w:val="28"/>
        </w:rPr>
        <w:t>снижение аварийности на опасных участках дорожной сети местного значения (к предыдущему году) с 93,3</w:t>
      </w:r>
      <w:r w:rsidR="005D10A4">
        <w:rPr>
          <w:sz w:val="28"/>
          <w:szCs w:val="28"/>
        </w:rPr>
        <w:t>%</w:t>
      </w:r>
      <w:r w:rsidRPr="005D10A4">
        <w:rPr>
          <w:sz w:val="28"/>
          <w:szCs w:val="28"/>
        </w:rPr>
        <w:t xml:space="preserve"> в 2019 году до 88,9</w:t>
      </w:r>
      <w:r w:rsidR="005D10A4">
        <w:rPr>
          <w:sz w:val="28"/>
          <w:szCs w:val="28"/>
        </w:rPr>
        <w:t>%</w:t>
      </w:r>
      <w:r w:rsidRPr="005D10A4">
        <w:rPr>
          <w:sz w:val="28"/>
          <w:szCs w:val="28"/>
        </w:rPr>
        <w:t xml:space="preserve"> в 2026 году.</w:t>
      </w:r>
    </w:p>
    <w:p w14:paraId="3D2962AC" w14:textId="77777777" w:rsidR="00CA3E56" w:rsidRPr="005D10A4" w:rsidRDefault="00CA3E56" w:rsidP="00CA3E56">
      <w:pPr>
        <w:ind w:firstLine="709"/>
        <w:jc w:val="both"/>
        <w:rPr>
          <w:sz w:val="28"/>
          <w:szCs w:val="28"/>
        </w:rPr>
      </w:pPr>
      <w:r w:rsidRPr="005D10A4">
        <w:rPr>
          <w:sz w:val="28"/>
          <w:szCs w:val="28"/>
        </w:rPr>
        <w:lastRenderedPageBreak/>
        <w:t>3. Проведение конкурсных процедур на оказание услуг, связанных с осуществлением регулярных пассажирских перевозок автомобильным транспортом по маршрутам Предгорного муниципального округа.</w:t>
      </w:r>
    </w:p>
    <w:p w14:paraId="77BB3659" w14:textId="77777777" w:rsidR="00CA3E56" w:rsidRPr="005D10A4" w:rsidRDefault="00CA3E56" w:rsidP="00CA3E56">
      <w:pPr>
        <w:ind w:firstLine="709"/>
        <w:jc w:val="both"/>
        <w:rPr>
          <w:sz w:val="28"/>
          <w:szCs w:val="28"/>
        </w:rPr>
      </w:pPr>
      <w:r w:rsidRPr="005D10A4">
        <w:rPr>
          <w:sz w:val="28"/>
          <w:szCs w:val="28"/>
        </w:rPr>
        <w:t>В рамках реализации данного основного мероприятия Подпрограммы предполагается проведение открытых аукционов на право оказания услуг, связанных с осуществлением регулярных пассажирских перевозок автомобильным транспортом по маршрутам Предгорного муниципального округа.</w:t>
      </w:r>
    </w:p>
    <w:p w14:paraId="6420FAAD" w14:textId="77777777" w:rsidR="00CA3E56" w:rsidRPr="005D10A4" w:rsidRDefault="00CA3E56" w:rsidP="00CA3E56">
      <w:pPr>
        <w:ind w:firstLine="709"/>
        <w:jc w:val="both"/>
        <w:rPr>
          <w:sz w:val="28"/>
          <w:szCs w:val="28"/>
        </w:rPr>
      </w:pPr>
      <w:r w:rsidRPr="005D10A4">
        <w:rPr>
          <w:sz w:val="28"/>
          <w:szCs w:val="28"/>
        </w:rPr>
        <w:t>Ответственным исполнителем данного основного мероприятия Подпрограммы является управление ЖКХ администрации ПМО СК.</w:t>
      </w:r>
    </w:p>
    <w:p w14:paraId="603DB2E9" w14:textId="77777777" w:rsidR="00CA3E56" w:rsidRPr="005D10A4" w:rsidRDefault="00CA3E56" w:rsidP="00CA3E56">
      <w:pPr>
        <w:ind w:firstLine="709"/>
        <w:jc w:val="both"/>
        <w:rPr>
          <w:sz w:val="28"/>
          <w:szCs w:val="28"/>
        </w:rPr>
      </w:pPr>
      <w:r w:rsidRPr="005D10A4">
        <w:rPr>
          <w:sz w:val="28"/>
          <w:szCs w:val="28"/>
        </w:rPr>
        <w:t>4. Организация и выполнение работ по содержанию и ремонту остановочных павильонов.</w:t>
      </w:r>
    </w:p>
    <w:p w14:paraId="3A057C59" w14:textId="77777777" w:rsidR="00CA3E56" w:rsidRPr="005D10A4" w:rsidRDefault="00CA3E56" w:rsidP="00CA3E56">
      <w:pPr>
        <w:ind w:firstLine="709"/>
        <w:jc w:val="both"/>
        <w:rPr>
          <w:sz w:val="28"/>
          <w:szCs w:val="28"/>
        </w:rPr>
      </w:pPr>
      <w:r w:rsidRPr="005D10A4">
        <w:rPr>
          <w:sz w:val="28"/>
          <w:szCs w:val="28"/>
        </w:rPr>
        <w:t>В рамках реализации данного основного мероприятия Подпрограммы предполагается обустройство остановочных пунктов транспорта общего пользования в соответствии с нормативными требованиями.</w:t>
      </w:r>
    </w:p>
    <w:p w14:paraId="7F8024CA" w14:textId="77777777" w:rsidR="00CA3E56" w:rsidRPr="005D10A4" w:rsidRDefault="00CA3E56" w:rsidP="00CA3E56">
      <w:pPr>
        <w:ind w:firstLine="709"/>
        <w:jc w:val="both"/>
        <w:rPr>
          <w:sz w:val="28"/>
          <w:szCs w:val="28"/>
        </w:rPr>
      </w:pPr>
      <w:r w:rsidRPr="005D10A4">
        <w:rPr>
          <w:sz w:val="28"/>
          <w:szCs w:val="28"/>
        </w:rPr>
        <w:t>Ответственным исполнителем данного основного мероприятия Подпрограммы является управление ЖКХ администрации ПМО СК.</w:t>
      </w:r>
    </w:p>
    <w:p w14:paraId="72105E01" w14:textId="77777777" w:rsidR="00CA3E56" w:rsidRPr="005D10A4" w:rsidRDefault="00CA3E56" w:rsidP="00CA3E56">
      <w:pPr>
        <w:ind w:firstLine="709"/>
        <w:jc w:val="both"/>
        <w:rPr>
          <w:sz w:val="28"/>
          <w:szCs w:val="28"/>
        </w:rPr>
      </w:pPr>
      <w:r w:rsidRPr="005D10A4">
        <w:rPr>
          <w:sz w:val="28"/>
          <w:szCs w:val="28"/>
        </w:rPr>
        <w:t>Соисполнитель управление архитектуры и градостроительства.</w:t>
      </w:r>
    </w:p>
    <w:p w14:paraId="78F339AE" w14:textId="77777777" w:rsidR="00CA3E56" w:rsidRPr="005D10A4" w:rsidRDefault="00CA3E56" w:rsidP="00CA3E56">
      <w:pPr>
        <w:ind w:firstLine="709"/>
        <w:jc w:val="both"/>
        <w:rPr>
          <w:sz w:val="28"/>
          <w:szCs w:val="28"/>
        </w:rPr>
      </w:pPr>
      <w:r w:rsidRPr="005D10A4">
        <w:rPr>
          <w:sz w:val="28"/>
          <w:szCs w:val="28"/>
        </w:rPr>
        <w:t>В реализации данного основного мероприятия Подпрограммы участниками являются МБУ «УКСИЕЗ», МКУ «ЖКХ и благоустройства» ПМО.</w:t>
      </w:r>
    </w:p>
    <w:p w14:paraId="25F8C904" w14:textId="77777777" w:rsidR="00CA3E56" w:rsidRPr="005D10A4" w:rsidRDefault="00CA3E56" w:rsidP="00CA3E56">
      <w:pPr>
        <w:ind w:firstLine="709"/>
        <w:jc w:val="both"/>
        <w:rPr>
          <w:sz w:val="28"/>
          <w:szCs w:val="28"/>
        </w:rPr>
      </w:pPr>
      <w:r w:rsidRPr="005D10A4">
        <w:rPr>
          <w:sz w:val="28"/>
          <w:szCs w:val="28"/>
        </w:rPr>
        <w:t>5. Организация мониторинга движения транспорта общего пользования на территории Предгорного муниципального округа.</w:t>
      </w:r>
    </w:p>
    <w:p w14:paraId="54445B38" w14:textId="77777777" w:rsidR="00CA3E56" w:rsidRPr="005D10A4" w:rsidRDefault="00CA3E56" w:rsidP="00CA3E56">
      <w:pPr>
        <w:ind w:firstLine="709"/>
        <w:jc w:val="both"/>
        <w:rPr>
          <w:sz w:val="28"/>
          <w:szCs w:val="28"/>
        </w:rPr>
      </w:pPr>
      <w:r w:rsidRPr="005D10A4">
        <w:rPr>
          <w:sz w:val="28"/>
          <w:szCs w:val="28"/>
        </w:rPr>
        <w:t>В рамках реализации данного основного мероприятия Подпрограммы предполагается проведение регулярных проверок перевозчиков на предмет соблюдения «Правил организации транспортного обслуживания населения маршрутным пассажирским автомобильным транспортом в Предгорном муниципальном округе».</w:t>
      </w:r>
    </w:p>
    <w:p w14:paraId="5D6C5918" w14:textId="5B0ED588" w:rsidR="00CA3E56" w:rsidRPr="005D10A4" w:rsidRDefault="00CA3E56" w:rsidP="00CA3E56">
      <w:pPr>
        <w:ind w:firstLine="709"/>
        <w:jc w:val="both"/>
        <w:rPr>
          <w:sz w:val="28"/>
          <w:szCs w:val="28"/>
        </w:rPr>
      </w:pPr>
      <w:r w:rsidRPr="005D10A4">
        <w:rPr>
          <w:sz w:val="28"/>
          <w:szCs w:val="28"/>
        </w:rPr>
        <w:t>Реализация 3</w:t>
      </w:r>
      <w:r w:rsidR="00680DBF" w:rsidRPr="005D10A4">
        <w:rPr>
          <w:sz w:val="28"/>
          <w:szCs w:val="28"/>
        </w:rPr>
        <w:t>, 4</w:t>
      </w:r>
      <w:r w:rsidRPr="005D10A4">
        <w:rPr>
          <w:sz w:val="28"/>
          <w:szCs w:val="28"/>
        </w:rPr>
        <w:t xml:space="preserve"> и 5 основных мероприятий Подпрограммы позволят обеспечить увеличение числа перевезенных пассажиров общественным транспортом с 1100,0 тыс. человек в 2019 году до 1500,0 тыс. человек в 2026 году;</w:t>
      </w:r>
    </w:p>
    <w:p w14:paraId="20A2E12F" w14:textId="77777777" w:rsidR="00CA3E56" w:rsidRPr="005D10A4" w:rsidRDefault="00CA3E56" w:rsidP="00CA3E56">
      <w:pPr>
        <w:ind w:firstLine="709"/>
        <w:jc w:val="both"/>
        <w:rPr>
          <w:sz w:val="28"/>
          <w:szCs w:val="28"/>
        </w:rPr>
      </w:pPr>
      <w:r w:rsidRPr="005D10A4">
        <w:rPr>
          <w:sz w:val="28"/>
          <w:szCs w:val="28"/>
        </w:rPr>
        <w:t>увеличение количества маршрутов муниципального сообщения с 14 единиц в 2019 году до 17 единиц в 2026 году;</w:t>
      </w:r>
    </w:p>
    <w:p w14:paraId="23A59E65" w14:textId="07B3EAF8" w:rsidR="00CA3E56" w:rsidRPr="005D10A4" w:rsidRDefault="00CA3E56" w:rsidP="00CA3E56">
      <w:pPr>
        <w:ind w:firstLine="709"/>
        <w:jc w:val="both"/>
        <w:rPr>
          <w:sz w:val="28"/>
          <w:szCs w:val="28"/>
        </w:rPr>
      </w:pPr>
      <w:r w:rsidRPr="005D10A4">
        <w:rPr>
          <w:sz w:val="28"/>
          <w:szCs w:val="28"/>
        </w:rPr>
        <w:t>увеличение доли остановочных пунктов, оборудованных остановочными павильонами в соответствии с требованиями действующего законодательства с 45 процентов в 2019 году до 70</w:t>
      </w:r>
      <w:r w:rsidR="005D10A4">
        <w:rPr>
          <w:sz w:val="28"/>
          <w:szCs w:val="28"/>
        </w:rPr>
        <w:t>%</w:t>
      </w:r>
      <w:r w:rsidRPr="005D10A4">
        <w:rPr>
          <w:sz w:val="28"/>
          <w:szCs w:val="28"/>
        </w:rPr>
        <w:t xml:space="preserve"> в 2026 году</w:t>
      </w:r>
      <w:r w:rsidR="00680DBF" w:rsidRPr="005D10A4">
        <w:rPr>
          <w:sz w:val="28"/>
          <w:szCs w:val="28"/>
        </w:rPr>
        <w:t>;</w:t>
      </w:r>
    </w:p>
    <w:p w14:paraId="00B32069" w14:textId="41E96B51" w:rsidR="00680DBF" w:rsidRPr="005D10A4" w:rsidRDefault="00680DBF" w:rsidP="00CA3E56">
      <w:pPr>
        <w:ind w:firstLine="709"/>
        <w:jc w:val="both"/>
        <w:rPr>
          <w:sz w:val="28"/>
          <w:szCs w:val="28"/>
        </w:rPr>
      </w:pPr>
      <w:r w:rsidRPr="005D10A4">
        <w:rPr>
          <w:sz w:val="28"/>
          <w:szCs w:val="28"/>
        </w:rPr>
        <w:t>индекс роста пассажирских перевозок по муниципальным маршр</w:t>
      </w:r>
      <w:r w:rsidR="00C34322" w:rsidRPr="005D10A4">
        <w:rPr>
          <w:sz w:val="28"/>
          <w:szCs w:val="28"/>
        </w:rPr>
        <w:t>утам с 100,4 процента в 2019 году до 101,9</w:t>
      </w:r>
      <w:r w:rsidR="005D10A4">
        <w:rPr>
          <w:sz w:val="28"/>
          <w:szCs w:val="28"/>
        </w:rPr>
        <w:t>%</w:t>
      </w:r>
      <w:r w:rsidR="00C34322" w:rsidRPr="005D10A4">
        <w:rPr>
          <w:sz w:val="28"/>
          <w:szCs w:val="28"/>
        </w:rPr>
        <w:t xml:space="preserve"> в 2026 году.</w:t>
      </w:r>
    </w:p>
    <w:p w14:paraId="23BA45C3" w14:textId="77777777" w:rsidR="00CA3E56" w:rsidRPr="005D10A4" w:rsidRDefault="00CA3E56" w:rsidP="00CA3E56">
      <w:pPr>
        <w:ind w:firstLine="709"/>
        <w:jc w:val="both"/>
        <w:rPr>
          <w:sz w:val="28"/>
          <w:szCs w:val="28"/>
        </w:rPr>
      </w:pPr>
      <w:r w:rsidRPr="005D10A4">
        <w:rPr>
          <w:sz w:val="28"/>
          <w:szCs w:val="28"/>
        </w:rPr>
        <w:t>Ответственным исполнителем данного основного мероприятия Подпрограммы является управление ЖКХ администрации ПМО СК.</w:t>
      </w:r>
    </w:p>
    <w:p w14:paraId="3C12FEBD" w14:textId="77777777" w:rsidR="00CA3E56" w:rsidRPr="005D10A4" w:rsidRDefault="00CA3E56" w:rsidP="00CA3E56">
      <w:pPr>
        <w:ind w:firstLine="709"/>
        <w:jc w:val="both"/>
        <w:rPr>
          <w:sz w:val="28"/>
          <w:szCs w:val="28"/>
        </w:rPr>
      </w:pPr>
      <w:r w:rsidRPr="005D10A4">
        <w:rPr>
          <w:sz w:val="28"/>
          <w:szCs w:val="28"/>
        </w:rPr>
        <w:lastRenderedPageBreak/>
        <w:t>Перечень мероприятий Подпрограммы приведен в приложении 2 к Программе.</w:t>
      </w:r>
    </w:p>
    <w:p w14:paraId="3FC37BA4" w14:textId="77777777" w:rsidR="00CA3E56" w:rsidRPr="005D10A4" w:rsidRDefault="00CA3E56" w:rsidP="00CA3E56">
      <w:pPr>
        <w:ind w:firstLine="709"/>
        <w:jc w:val="center"/>
        <w:rPr>
          <w:sz w:val="28"/>
          <w:szCs w:val="28"/>
        </w:rPr>
      </w:pPr>
      <w:r w:rsidRPr="005D10A4">
        <w:rPr>
          <w:sz w:val="28"/>
          <w:szCs w:val="28"/>
        </w:rPr>
        <w:t>__________________________________</w:t>
      </w:r>
    </w:p>
    <w:p w14:paraId="496B1A65" w14:textId="77777777" w:rsidR="00CA3E56" w:rsidRPr="005D10A4" w:rsidRDefault="00CA3E56" w:rsidP="00CA3E56">
      <w:pPr>
        <w:spacing w:line="240" w:lineRule="exact"/>
        <w:jc w:val="both"/>
        <w:rPr>
          <w:sz w:val="28"/>
          <w:szCs w:val="28"/>
        </w:rPr>
      </w:pPr>
    </w:p>
    <w:p w14:paraId="2CE06A09" w14:textId="77777777" w:rsidR="00CA3E56" w:rsidRPr="005D10A4" w:rsidRDefault="00CA3E56" w:rsidP="00CA3E56">
      <w:pPr>
        <w:spacing w:line="240" w:lineRule="exact"/>
        <w:ind w:firstLine="5387"/>
        <w:jc w:val="both"/>
        <w:rPr>
          <w:sz w:val="28"/>
          <w:szCs w:val="28"/>
        </w:rPr>
      </w:pPr>
      <w:r w:rsidRPr="005D10A4">
        <w:rPr>
          <w:sz w:val="28"/>
          <w:szCs w:val="28"/>
        </w:rPr>
        <w:br w:type="page"/>
      </w:r>
      <w:r w:rsidRPr="005D10A4">
        <w:rPr>
          <w:sz w:val="28"/>
          <w:szCs w:val="28"/>
        </w:rPr>
        <w:lastRenderedPageBreak/>
        <w:t>ПРИЛОЖЕНИЕ 7</w:t>
      </w:r>
    </w:p>
    <w:p w14:paraId="3850B0D7" w14:textId="77777777" w:rsidR="00CA3E56" w:rsidRPr="005D10A4" w:rsidRDefault="00CA3E56" w:rsidP="00CA3E56">
      <w:pPr>
        <w:spacing w:line="240" w:lineRule="exact"/>
        <w:ind w:left="3540"/>
        <w:jc w:val="center"/>
        <w:rPr>
          <w:sz w:val="28"/>
          <w:szCs w:val="28"/>
        </w:rPr>
      </w:pPr>
      <w:r w:rsidRPr="005D10A4">
        <w:rPr>
          <w:sz w:val="28"/>
          <w:szCs w:val="28"/>
        </w:rPr>
        <w:t>к муниципальной программе Предгорного</w:t>
      </w:r>
    </w:p>
    <w:p w14:paraId="0A9CEC38" w14:textId="77777777" w:rsidR="00CA3E56" w:rsidRPr="005D10A4" w:rsidRDefault="00CA3E56" w:rsidP="00CA3E56">
      <w:pPr>
        <w:spacing w:line="240" w:lineRule="exact"/>
        <w:ind w:left="3540"/>
        <w:jc w:val="center"/>
        <w:rPr>
          <w:sz w:val="28"/>
          <w:szCs w:val="28"/>
        </w:rPr>
      </w:pPr>
      <w:r w:rsidRPr="005D10A4">
        <w:rPr>
          <w:sz w:val="28"/>
          <w:szCs w:val="28"/>
        </w:rPr>
        <w:t>муниципального округа Ставропольского края</w:t>
      </w:r>
    </w:p>
    <w:p w14:paraId="411ED817" w14:textId="77777777" w:rsidR="00CA3E56" w:rsidRPr="005D10A4" w:rsidRDefault="00CA3E56" w:rsidP="00CA3E56">
      <w:pPr>
        <w:spacing w:line="240" w:lineRule="exact"/>
        <w:ind w:left="3540"/>
        <w:jc w:val="center"/>
        <w:rPr>
          <w:sz w:val="32"/>
          <w:szCs w:val="28"/>
        </w:rPr>
      </w:pPr>
      <w:r w:rsidRPr="005D10A4">
        <w:rPr>
          <w:sz w:val="28"/>
          <w:szCs w:val="28"/>
        </w:rPr>
        <w:t>«Развитие дорожно-транспортной инфраструктуры»</w:t>
      </w:r>
    </w:p>
    <w:p w14:paraId="5754C997" w14:textId="77777777" w:rsidR="00CA3E56" w:rsidRPr="005D10A4" w:rsidRDefault="00CA3E56" w:rsidP="00CA3E56">
      <w:pPr>
        <w:spacing w:line="240" w:lineRule="exact"/>
        <w:ind w:firstLine="709"/>
        <w:jc w:val="center"/>
        <w:rPr>
          <w:sz w:val="28"/>
          <w:szCs w:val="28"/>
        </w:rPr>
      </w:pPr>
    </w:p>
    <w:p w14:paraId="6AC67A86" w14:textId="77777777" w:rsidR="00CA3E56" w:rsidRPr="005D10A4" w:rsidRDefault="00CA3E56" w:rsidP="00CA3E56">
      <w:pPr>
        <w:spacing w:line="240" w:lineRule="exact"/>
        <w:ind w:firstLine="709"/>
        <w:jc w:val="center"/>
        <w:rPr>
          <w:sz w:val="28"/>
          <w:szCs w:val="28"/>
        </w:rPr>
      </w:pPr>
    </w:p>
    <w:p w14:paraId="5B574A42" w14:textId="77777777" w:rsidR="00CA3E56" w:rsidRPr="005D10A4" w:rsidRDefault="00CA3E56" w:rsidP="00CA3E56">
      <w:pPr>
        <w:spacing w:line="240" w:lineRule="exact"/>
        <w:ind w:firstLine="709"/>
        <w:jc w:val="center"/>
        <w:rPr>
          <w:sz w:val="28"/>
          <w:szCs w:val="28"/>
        </w:rPr>
      </w:pPr>
    </w:p>
    <w:p w14:paraId="3EC8AF40" w14:textId="77777777" w:rsidR="00CA3E56" w:rsidRPr="005D10A4" w:rsidRDefault="00CA3E56" w:rsidP="00CA3E56">
      <w:pPr>
        <w:spacing w:line="240" w:lineRule="exact"/>
        <w:jc w:val="center"/>
        <w:rPr>
          <w:sz w:val="28"/>
          <w:szCs w:val="28"/>
        </w:rPr>
      </w:pPr>
      <w:r w:rsidRPr="005D10A4">
        <w:rPr>
          <w:sz w:val="28"/>
          <w:szCs w:val="28"/>
        </w:rPr>
        <w:t>ПОДПРОГРАММА 2</w:t>
      </w:r>
    </w:p>
    <w:p w14:paraId="33F80BF5" w14:textId="77777777" w:rsidR="00CA3E56" w:rsidRPr="005D10A4" w:rsidRDefault="00CA3E56" w:rsidP="00CA3E56">
      <w:pPr>
        <w:spacing w:line="240" w:lineRule="exact"/>
        <w:jc w:val="center"/>
        <w:rPr>
          <w:sz w:val="28"/>
          <w:szCs w:val="28"/>
        </w:rPr>
      </w:pPr>
    </w:p>
    <w:p w14:paraId="4DEF8A73" w14:textId="77777777" w:rsidR="00CA3E56" w:rsidRPr="005D10A4" w:rsidRDefault="00CA3E56" w:rsidP="00CA3E56">
      <w:pPr>
        <w:spacing w:line="240" w:lineRule="exact"/>
        <w:ind w:firstLine="709"/>
        <w:jc w:val="center"/>
        <w:rPr>
          <w:sz w:val="28"/>
          <w:szCs w:val="28"/>
        </w:rPr>
      </w:pPr>
      <w:r w:rsidRPr="005D10A4">
        <w:rPr>
          <w:sz w:val="28"/>
          <w:szCs w:val="28"/>
        </w:rPr>
        <w:t xml:space="preserve">«Обеспечение реализации муниципальной программы Предгорного муниципального округа Ставропольского края «Развитие дорожно-транспортной инфраструктуры» и </w:t>
      </w:r>
      <w:proofErr w:type="spellStart"/>
      <w:r w:rsidRPr="005D10A4">
        <w:rPr>
          <w:sz w:val="28"/>
          <w:szCs w:val="28"/>
        </w:rPr>
        <w:t>общепрограммные</w:t>
      </w:r>
      <w:proofErr w:type="spellEnd"/>
      <w:r w:rsidRPr="005D10A4">
        <w:rPr>
          <w:sz w:val="28"/>
          <w:szCs w:val="28"/>
        </w:rPr>
        <w:t xml:space="preserve"> мероприятия» муниципальной программы Предгорного муниципального округа Ставропольского края «Развитие дорожно-транспортной инфраструктуры»</w:t>
      </w:r>
    </w:p>
    <w:p w14:paraId="799F2C73" w14:textId="77777777" w:rsidR="00CA3E56" w:rsidRPr="005D10A4" w:rsidRDefault="00CA3E56" w:rsidP="00CA3E56">
      <w:pPr>
        <w:ind w:firstLine="709"/>
        <w:jc w:val="center"/>
        <w:rPr>
          <w:sz w:val="28"/>
          <w:szCs w:val="28"/>
        </w:rPr>
      </w:pPr>
    </w:p>
    <w:p w14:paraId="6A792D56" w14:textId="77777777" w:rsidR="00CA3E56" w:rsidRPr="005D10A4" w:rsidRDefault="00CA3E56" w:rsidP="00CA3E56">
      <w:pPr>
        <w:ind w:firstLine="709"/>
        <w:jc w:val="both"/>
        <w:rPr>
          <w:spacing w:val="2"/>
          <w:sz w:val="28"/>
          <w:szCs w:val="28"/>
        </w:rPr>
      </w:pPr>
      <w:r w:rsidRPr="005D10A4">
        <w:rPr>
          <w:spacing w:val="2"/>
          <w:sz w:val="28"/>
          <w:szCs w:val="28"/>
        </w:rPr>
        <w:t xml:space="preserve">Сферой реализации подпрограммы 2 </w:t>
      </w:r>
      <w:r w:rsidRPr="005D10A4">
        <w:rPr>
          <w:sz w:val="28"/>
          <w:szCs w:val="28"/>
        </w:rPr>
        <w:t xml:space="preserve">«Обеспечение реализации муниципальной программы Предгорного муниципального округа Ставропольского края «Развитие дорожно-транспортной инфраструктуры» и </w:t>
      </w:r>
      <w:proofErr w:type="spellStart"/>
      <w:r w:rsidRPr="005D10A4">
        <w:rPr>
          <w:sz w:val="28"/>
          <w:szCs w:val="28"/>
        </w:rPr>
        <w:t>общепрограммные</w:t>
      </w:r>
      <w:proofErr w:type="spellEnd"/>
      <w:r w:rsidRPr="005D10A4">
        <w:rPr>
          <w:sz w:val="28"/>
          <w:szCs w:val="28"/>
        </w:rPr>
        <w:t xml:space="preserve"> мероприятия» муниципальной программы Предгорного муниципального округа Ставропольского края «Развитие дорожно-транспортной инфраструктуры»</w:t>
      </w:r>
      <w:r w:rsidRPr="005D10A4">
        <w:rPr>
          <w:rFonts w:ascii="Arial" w:hAnsi="Arial" w:cs="Arial"/>
          <w:spacing w:val="2"/>
          <w:sz w:val="18"/>
          <w:szCs w:val="18"/>
        </w:rPr>
        <w:t xml:space="preserve"> </w:t>
      </w:r>
      <w:r w:rsidRPr="005D10A4">
        <w:rPr>
          <w:spacing w:val="2"/>
          <w:sz w:val="28"/>
          <w:szCs w:val="28"/>
        </w:rPr>
        <w:t xml:space="preserve">является управленческая и организационная деятельность </w:t>
      </w:r>
      <w:r w:rsidRPr="005D10A4">
        <w:rPr>
          <w:sz w:val="28"/>
          <w:szCs w:val="28"/>
        </w:rPr>
        <w:t xml:space="preserve">управления жилищно-коммунального и дорожного хозяйства администрации Предгорного муниципального округа Ставропольского края </w:t>
      </w:r>
      <w:r w:rsidRPr="005D10A4">
        <w:rPr>
          <w:spacing w:val="2"/>
          <w:sz w:val="28"/>
          <w:szCs w:val="28"/>
        </w:rPr>
        <w:t>и управления архитектуры и градостроительства администрации Предгорного муниципального округа Ставропольского края.</w:t>
      </w:r>
    </w:p>
    <w:p w14:paraId="45CD3C4B" w14:textId="77777777" w:rsidR="00CA3E56" w:rsidRPr="005D10A4" w:rsidRDefault="00CA3E56" w:rsidP="00CA3E5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D10A4">
        <w:rPr>
          <w:sz w:val="28"/>
          <w:szCs w:val="28"/>
        </w:rPr>
        <w:t>Управление реализацией Подпрограммы осуществляется в рамках функций, определенных положениями:</w:t>
      </w:r>
    </w:p>
    <w:p w14:paraId="6D8EF358" w14:textId="77777777" w:rsidR="00CA3E56" w:rsidRPr="005D10A4" w:rsidRDefault="00CA3E56" w:rsidP="00CA3E5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D10A4">
        <w:rPr>
          <w:sz w:val="28"/>
          <w:szCs w:val="28"/>
        </w:rPr>
        <w:t>об управлении жилищно-коммунального и дорожного хозяйства администрации Предгорного муниципального округа Ставропольского края;</w:t>
      </w:r>
    </w:p>
    <w:p w14:paraId="201A589A" w14:textId="77777777" w:rsidR="00CA3E56" w:rsidRPr="005D10A4" w:rsidRDefault="00CA3E56" w:rsidP="00CA3E5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D10A4">
        <w:rPr>
          <w:sz w:val="28"/>
          <w:szCs w:val="28"/>
        </w:rPr>
        <w:t>об управления архитектуры и градостроительства администрации Предгорного муниципального округа Ставропольского края.</w:t>
      </w:r>
    </w:p>
    <w:p w14:paraId="2DC5D97F" w14:textId="0F653E49" w:rsidR="00CA3E56" w:rsidRPr="005D10A4" w:rsidRDefault="00CA3E56" w:rsidP="00CA3E5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D10A4">
        <w:rPr>
          <w:sz w:val="28"/>
          <w:szCs w:val="28"/>
        </w:rPr>
        <w:t xml:space="preserve">Объем финансового обеспечения Подпрограммы составит                            </w:t>
      </w:r>
      <w:r w:rsidR="004E29E2" w:rsidRPr="005D10A4">
        <w:rPr>
          <w:sz w:val="28"/>
          <w:szCs w:val="28"/>
        </w:rPr>
        <w:t xml:space="preserve">110 </w:t>
      </w:r>
      <w:r w:rsidR="001C5B76" w:rsidRPr="005D10A4">
        <w:rPr>
          <w:sz w:val="28"/>
          <w:szCs w:val="28"/>
        </w:rPr>
        <w:t>243</w:t>
      </w:r>
      <w:r w:rsidR="004E29E2" w:rsidRPr="005D10A4">
        <w:rPr>
          <w:sz w:val="28"/>
          <w:szCs w:val="28"/>
        </w:rPr>
        <w:t>,</w:t>
      </w:r>
      <w:r w:rsidR="001C5B76" w:rsidRPr="005D10A4">
        <w:rPr>
          <w:sz w:val="28"/>
          <w:szCs w:val="28"/>
        </w:rPr>
        <w:t>46</w:t>
      </w:r>
      <w:r w:rsidRPr="005D10A4">
        <w:rPr>
          <w:sz w:val="28"/>
          <w:szCs w:val="28"/>
        </w:rPr>
        <w:t xml:space="preserve"> тыс. рублей, в том числе по годам:</w:t>
      </w:r>
    </w:p>
    <w:p w14:paraId="1A35B6E7" w14:textId="64F707BB" w:rsidR="00CA3E56" w:rsidRPr="005D10A4" w:rsidRDefault="00CA3E56" w:rsidP="00CA3E5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D10A4">
        <w:rPr>
          <w:sz w:val="28"/>
          <w:szCs w:val="28"/>
        </w:rPr>
        <w:t xml:space="preserve">в 2021 году – </w:t>
      </w:r>
      <w:r w:rsidR="004E29E2" w:rsidRPr="005D10A4">
        <w:rPr>
          <w:sz w:val="28"/>
          <w:szCs w:val="28"/>
        </w:rPr>
        <w:t>21 </w:t>
      </w:r>
      <w:r w:rsidR="001C5B76" w:rsidRPr="005D10A4">
        <w:rPr>
          <w:sz w:val="28"/>
          <w:szCs w:val="28"/>
        </w:rPr>
        <w:t>914</w:t>
      </w:r>
      <w:r w:rsidR="004E29E2" w:rsidRPr="005D10A4">
        <w:rPr>
          <w:sz w:val="28"/>
          <w:szCs w:val="28"/>
        </w:rPr>
        <w:t>,</w:t>
      </w:r>
      <w:r w:rsidR="001C5B76" w:rsidRPr="005D10A4">
        <w:rPr>
          <w:sz w:val="28"/>
          <w:szCs w:val="28"/>
        </w:rPr>
        <w:t>46</w:t>
      </w:r>
      <w:r w:rsidRPr="005D10A4">
        <w:rPr>
          <w:sz w:val="28"/>
          <w:szCs w:val="28"/>
        </w:rPr>
        <w:t xml:space="preserve"> тыс. рублей;</w:t>
      </w:r>
    </w:p>
    <w:p w14:paraId="19B686A0" w14:textId="5D9B4D8D" w:rsidR="00CA3E56" w:rsidRPr="005D10A4" w:rsidRDefault="00CA3E56" w:rsidP="00CA3E5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D10A4">
        <w:rPr>
          <w:sz w:val="28"/>
          <w:szCs w:val="28"/>
        </w:rPr>
        <w:t>в 2022 году – 17</w:t>
      </w:r>
      <w:r w:rsidR="004E29E2" w:rsidRPr="005D10A4">
        <w:rPr>
          <w:sz w:val="28"/>
          <w:szCs w:val="28"/>
        </w:rPr>
        <w:t xml:space="preserve"> </w:t>
      </w:r>
      <w:r w:rsidRPr="005D10A4">
        <w:rPr>
          <w:sz w:val="28"/>
          <w:szCs w:val="28"/>
        </w:rPr>
        <w:t>673,00 тыс. рублей;</w:t>
      </w:r>
    </w:p>
    <w:p w14:paraId="0A575F47" w14:textId="29FB1362" w:rsidR="00CA3E56" w:rsidRPr="005D10A4" w:rsidRDefault="00CA3E56" w:rsidP="00CA3E5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D10A4">
        <w:rPr>
          <w:sz w:val="28"/>
          <w:szCs w:val="28"/>
        </w:rPr>
        <w:t>в 2023 году – 17</w:t>
      </w:r>
      <w:r w:rsidR="004E29E2" w:rsidRPr="005D10A4">
        <w:rPr>
          <w:sz w:val="28"/>
          <w:szCs w:val="28"/>
        </w:rPr>
        <w:t xml:space="preserve"> </w:t>
      </w:r>
      <w:r w:rsidRPr="005D10A4">
        <w:rPr>
          <w:sz w:val="28"/>
          <w:szCs w:val="28"/>
        </w:rPr>
        <w:t>664,00 тыс. рублей;</w:t>
      </w:r>
    </w:p>
    <w:p w14:paraId="54EECE47" w14:textId="2023656E" w:rsidR="00CA3E56" w:rsidRPr="005D10A4" w:rsidRDefault="00CA3E56" w:rsidP="00CA3E5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D10A4">
        <w:rPr>
          <w:sz w:val="28"/>
          <w:szCs w:val="28"/>
        </w:rPr>
        <w:t>в 2024 году – 17</w:t>
      </w:r>
      <w:r w:rsidR="004E29E2" w:rsidRPr="005D10A4">
        <w:rPr>
          <w:sz w:val="28"/>
          <w:szCs w:val="28"/>
        </w:rPr>
        <w:t xml:space="preserve"> </w:t>
      </w:r>
      <w:r w:rsidRPr="005D10A4">
        <w:rPr>
          <w:sz w:val="28"/>
          <w:szCs w:val="28"/>
        </w:rPr>
        <w:t>664,00 тыс. рублей;</w:t>
      </w:r>
    </w:p>
    <w:p w14:paraId="686C6F6E" w14:textId="08F6E3BD" w:rsidR="00CA3E56" w:rsidRPr="005D10A4" w:rsidRDefault="00CA3E56" w:rsidP="00CA3E5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D10A4">
        <w:rPr>
          <w:sz w:val="28"/>
          <w:szCs w:val="28"/>
        </w:rPr>
        <w:t>в 2025 году – 17</w:t>
      </w:r>
      <w:r w:rsidR="004E29E2" w:rsidRPr="005D10A4">
        <w:rPr>
          <w:sz w:val="28"/>
          <w:szCs w:val="28"/>
        </w:rPr>
        <w:t xml:space="preserve"> </w:t>
      </w:r>
      <w:r w:rsidRPr="005D10A4">
        <w:rPr>
          <w:sz w:val="28"/>
          <w:szCs w:val="28"/>
        </w:rPr>
        <w:t>664,00 тыс. рублей;</w:t>
      </w:r>
    </w:p>
    <w:p w14:paraId="22FBAF8C" w14:textId="028B74AC" w:rsidR="00CA3E56" w:rsidRPr="005D10A4" w:rsidRDefault="00CA3E56" w:rsidP="00CA3E5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D10A4">
        <w:rPr>
          <w:sz w:val="28"/>
          <w:szCs w:val="28"/>
        </w:rPr>
        <w:t>в 2026 году – 17</w:t>
      </w:r>
      <w:r w:rsidR="004E29E2" w:rsidRPr="005D10A4">
        <w:rPr>
          <w:sz w:val="28"/>
          <w:szCs w:val="28"/>
        </w:rPr>
        <w:t xml:space="preserve"> </w:t>
      </w:r>
      <w:r w:rsidRPr="005D10A4">
        <w:rPr>
          <w:sz w:val="28"/>
          <w:szCs w:val="28"/>
        </w:rPr>
        <w:t>664,00 тыс. рублей;</w:t>
      </w:r>
    </w:p>
    <w:p w14:paraId="7081D583" w14:textId="77777777" w:rsidR="00501387" w:rsidRPr="005D10A4" w:rsidRDefault="00CA3E56" w:rsidP="0050138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D10A4">
        <w:rPr>
          <w:sz w:val="28"/>
          <w:szCs w:val="28"/>
        </w:rPr>
        <w:t>по источникам финансового обеспечен</w:t>
      </w:r>
      <w:r w:rsidR="00501387" w:rsidRPr="005D10A4">
        <w:rPr>
          <w:sz w:val="28"/>
          <w:szCs w:val="28"/>
        </w:rPr>
        <w:t>ия Подпрограммы:</w:t>
      </w:r>
    </w:p>
    <w:p w14:paraId="30D16403" w14:textId="77777777" w:rsidR="00501387" w:rsidRPr="005D10A4" w:rsidRDefault="00501387" w:rsidP="0050138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D10A4">
        <w:rPr>
          <w:sz w:val="28"/>
          <w:szCs w:val="28"/>
        </w:rPr>
        <w:t>за счет средств краевого бюджета – 17,98 тыс. рублей, в том числе по годам:</w:t>
      </w:r>
    </w:p>
    <w:p w14:paraId="300531A4" w14:textId="77777777" w:rsidR="00501387" w:rsidRPr="005D10A4" w:rsidRDefault="00501387" w:rsidP="0050138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D10A4">
        <w:rPr>
          <w:sz w:val="28"/>
          <w:szCs w:val="28"/>
        </w:rPr>
        <w:t>в 2021 году – 17,98 тыс. рублей;</w:t>
      </w:r>
    </w:p>
    <w:p w14:paraId="1717D9B0" w14:textId="77777777" w:rsidR="00501387" w:rsidRPr="005D10A4" w:rsidRDefault="00501387" w:rsidP="0050138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D10A4">
        <w:rPr>
          <w:sz w:val="28"/>
          <w:szCs w:val="28"/>
        </w:rPr>
        <w:t>в 2022 году – 0,00 тыс. рублей;</w:t>
      </w:r>
    </w:p>
    <w:p w14:paraId="71017C1E" w14:textId="77777777" w:rsidR="00501387" w:rsidRPr="005D10A4" w:rsidRDefault="00501387" w:rsidP="0050138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D10A4">
        <w:rPr>
          <w:sz w:val="28"/>
          <w:szCs w:val="28"/>
        </w:rPr>
        <w:t>в 2023 году – 0,00 тыс. рублей;</w:t>
      </w:r>
    </w:p>
    <w:p w14:paraId="52A6EB2D" w14:textId="77777777" w:rsidR="00501387" w:rsidRPr="005D10A4" w:rsidRDefault="00501387" w:rsidP="0050138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D10A4">
        <w:rPr>
          <w:sz w:val="28"/>
          <w:szCs w:val="28"/>
        </w:rPr>
        <w:lastRenderedPageBreak/>
        <w:t>в 2024 году – 0,00 тыс. рублей;</w:t>
      </w:r>
    </w:p>
    <w:p w14:paraId="0B74BDB4" w14:textId="77777777" w:rsidR="00501387" w:rsidRPr="005D10A4" w:rsidRDefault="00501387" w:rsidP="0050138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D10A4">
        <w:rPr>
          <w:sz w:val="28"/>
          <w:szCs w:val="28"/>
        </w:rPr>
        <w:t>в 2025 году – 0,00 тыс. рублей;</w:t>
      </w:r>
    </w:p>
    <w:p w14:paraId="6E529646" w14:textId="189E520C" w:rsidR="00501387" w:rsidRPr="005D10A4" w:rsidRDefault="00501387" w:rsidP="0050138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D10A4">
        <w:rPr>
          <w:sz w:val="28"/>
          <w:szCs w:val="28"/>
        </w:rPr>
        <w:t>в 2026 году – 0,00 тыс. рублей;</w:t>
      </w:r>
    </w:p>
    <w:p w14:paraId="58F6E48D" w14:textId="77777777" w:rsidR="00501387" w:rsidRPr="005D10A4" w:rsidRDefault="00501387" w:rsidP="00CA3E5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4FBFA8FD" w14:textId="71F7F4C7" w:rsidR="00CA3E56" w:rsidRPr="005D10A4" w:rsidRDefault="00CA3E56" w:rsidP="00CA3E5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D10A4">
        <w:rPr>
          <w:sz w:val="28"/>
          <w:szCs w:val="28"/>
        </w:rPr>
        <w:t xml:space="preserve">за счет средств местного бюджета – </w:t>
      </w:r>
      <w:r w:rsidR="004E29E2" w:rsidRPr="005D10A4">
        <w:rPr>
          <w:sz w:val="28"/>
          <w:szCs w:val="28"/>
        </w:rPr>
        <w:t xml:space="preserve">110 </w:t>
      </w:r>
      <w:r w:rsidR="00F00972" w:rsidRPr="005D10A4">
        <w:rPr>
          <w:sz w:val="28"/>
          <w:szCs w:val="28"/>
        </w:rPr>
        <w:t>225</w:t>
      </w:r>
      <w:r w:rsidRPr="005D10A4">
        <w:rPr>
          <w:sz w:val="28"/>
          <w:szCs w:val="28"/>
        </w:rPr>
        <w:t>,</w:t>
      </w:r>
      <w:r w:rsidR="00F00972" w:rsidRPr="005D10A4">
        <w:rPr>
          <w:sz w:val="28"/>
          <w:szCs w:val="28"/>
        </w:rPr>
        <w:t>48</w:t>
      </w:r>
      <w:r w:rsidRPr="005D10A4">
        <w:rPr>
          <w:sz w:val="28"/>
          <w:szCs w:val="28"/>
        </w:rPr>
        <w:t xml:space="preserve"> тыс. рублей, в том числе по годам:</w:t>
      </w:r>
    </w:p>
    <w:p w14:paraId="06C2E1DB" w14:textId="075C5EB7" w:rsidR="00CA3E56" w:rsidRPr="005D10A4" w:rsidRDefault="00CA3E56" w:rsidP="00CA3E5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D10A4">
        <w:rPr>
          <w:sz w:val="28"/>
          <w:szCs w:val="28"/>
        </w:rPr>
        <w:t xml:space="preserve">в 2021 году – </w:t>
      </w:r>
      <w:r w:rsidR="0063340A" w:rsidRPr="005D10A4">
        <w:rPr>
          <w:sz w:val="28"/>
          <w:szCs w:val="28"/>
        </w:rPr>
        <w:t>21 </w:t>
      </w:r>
      <w:r w:rsidR="00F00972" w:rsidRPr="005D10A4">
        <w:rPr>
          <w:sz w:val="28"/>
          <w:szCs w:val="28"/>
        </w:rPr>
        <w:t>896</w:t>
      </w:r>
      <w:r w:rsidR="0063340A" w:rsidRPr="005D10A4">
        <w:rPr>
          <w:sz w:val="28"/>
          <w:szCs w:val="28"/>
        </w:rPr>
        <w:t>,</w:t>
      </w:r>
      <w:r w:rsidR="00F00972" w:rsidRPr="005D10A4">
        <w:rPr>
          <w:sz w:val="28"/>
          <w:szCs w:val="28"/>
        </w:rPr>
        <w:t>48</w:t>
      </w:r>
      <w:r w:rsidRPr="005D10A4">
        <w:rPr>
          <w:sz w:val="28"/>
          <w:szCs w:val="28"/>
        </w:rPr>
        <w:t xml:space="preserve"> тыс. рублей;</w:t>
      </w:r>
    </w:p>
    <w:p w14:paraId="7D5F5044" w14:textId="3DC5D7B1" w:rsidR="00CA3E56" w:rsidRPr="005D10A4" w:rsidRDefault="00CA3E56" w:rsidP="00CA3E5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D10A4">
        <w:rPr>
          <w:sz w:val="28"/>
          <w:szCs w:val="28"/>
        </w:rPr>
        <w:t>в 2022 году – 17</w:t>
      </w:r>
      <w:r w:rsidR="0063340A" w:rsidRPr="005D10A4">
        <w:rPr>
          <w:sz w:val="28"/>
          <w:szCs w:val="28"/>
        </w:rPr>
        <w:t xml:space="preserve"> </w:t>
      </w:r>
      <w:r w:rsidRPr="005D10A4">
        <w:rPr>
          <w:sz w:val="28"/>
          <w:szCs w:val="28"/>
        </w:rPr>
        <w:t>673,00 тыс. рублей;</w:t>
      </w:r>
    </w:p>
    <w:p w14:paraId="4C974C5E" w14:textId="69F07A50" w:rsidR="00CA3E56" w:rsidRPr="005D10A4" w:rsidRDefault="00CA3E56" w:rsidP="00CA3E5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D10A4">
        <w:rPr>
          <w:sz w:val="28"/>
          <w:szCs w:val="28"/>
        </w:rPr>
        <w:t>в 2023 году – 17</w:t>
      </w:r>
      <w:r w:rsidR="0063340A" w:rsidRPr="005D10A4">
        <w:rPr>
          <w:sz w:val="28"/>
          <w:szCs w:val="28"/>
        </w:rPr>
        <w:t xml:space="preserve"> </w:t>
      </w:r>
      <w:r w:rsidRPr="005D10A4">
        <w:rPr>
          <w:sz w:val="28"/>
          <w:szCs w:val="28"/>
        </w:rPr>
        <w:t>664,00 тыс. рублей;</w:t>
      </w:r>
    </w:p>
    <w:p w14:paraId="6359A22A" w14:textId="4991472C" w:rsidR="00CA3E56" w:rsidRPr="005D10A4" w:rsidRDefault="00CA3E56" w:rsidP="00CA3E5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D10A4">
        <w:rPr>
          <w:sz w:val="28"/>
          <w:szCs w:val="28"/>
        </w:rPr>
        <w:t>в 2024 году – 17</w:t>
      </w:r>
      <w:r w:rsidR="0063340A" w:rsidRPr="005D10A4">
        <w:rPr>
          <w:sz w:val="28"/>
          <w:szCs w:val="28"/>
        </w:rPr>
        <w:t xml:space="preserve"> </w:t>
      </w:r>
      <w:r w:rsidRPr="005D10A4">
        <w:rPr>
          <w:sz w:val="28"/>
          <w:szCs w:val="28"/>
        </w:rPr>
        <w:t>664,00 тыс. рублей;</w:t>
      </w:r>
    </w:p>
    <w:p w14:paraId="00AF144E" w14:textId="65644357" w:rsidR="00CA3E56" w:rsidRPr="005D10A4" w:rsidRDefault="00CA3E56" w:rsidP="00CA3E5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D10A4">
        <w:rPr>
          <w:sz w:val="28"/>
          <w:szCs w:val="28"/>
        </w:rPr>
        <w:t>в 2025 году – 17</w:t>
      </w:r>
      <w:r w:rsidR="0063340A" w:rsidRPr="005D10A4">
        <w:rPr>
          <w:sz w:val="28"/>
          <w:szCs w:val="28"/>
        </w:rPr>
        <w:t xml:space="preserve"> </w:t>
      </w:r>
      <w:r w:rsidRPr="005D10A4">
        <w:rPr>
          <w:sz w:val="28"/>
          <w:szCs w:val="28"/>
        </w:rPr>
        <w:t>664,00 тыс. рублей;</w:t>
      </w:r>
    </w:p>
    <w:p w14:paraId="57AAAF27" w14:textId="52785112" w:rsidR="00CA3E56" w:rsidRPr="005D10A4" w:rsidRDefault="00CA3E56" w:rsidP="00CA3E5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D10A4">
        <w:rPr>
          <w:sz w:val="28"/>
          <w:szCs w:val="28"/>
        </w:rPr>
        <w:t>в 2026 году – 17</w:t>
      </w:r>
      <w:r w:rsidR="0063340A" w:rsidRPr="005D10A4">
        <w:rPr>
          <w:sz w:val="28"/>
          <w:szCs w:val="28"/>
        </w:rPr>
        <w:t xml:space="preserve"> </w:t>
      </w:r>
      <w:r w:rsidRPr="005D10A4">
        <w:rPr>
          <w:sz w:val="28"/>
          <w:szCs w:val="28"/>
        </w:rPr>
        <w:t>664,00 тыс. рублей.</w:t>
      </w:r>
    </w:p>
    <w:p w14:paraId="4A0E5B90" w14:textId="77777777" w:rsidR="00CA3E56" w:rsidRPr="005D10A4" w:rsidRDefault="00CA3E56" w:rsidP="00CA3E5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23DB73F0" w14:textId="77777777" w:rsidR="00CA3E56" w:rsidRPr="005D10A4" w:rsidRDefault="00CA3E56" w:rsidP="00CA3E5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D10A4">
        <w:rPr>
          <w:sz w:val="28"/>
          <w:szCs w:val="28"/>
        </w:rPr>
        <w:t>Подпрограмма предусматривает реализацию следующих основных мероприятий:</w:t>
      </w:r>
    </w:p>
    <w:p w14:paraId="34FB82BF" w14:textId="77777777" w:rsidR="00CA3E56" w:rsidRPr="005D10A4" w:rsidRDefault="00CA3E56" w:rsidP="00CA3E5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D10A4">
        <w:rPr>
          <w:sz w:val="28"/>
          <w:szCs w:val="28"/>
        </w:rPr>
        <w:t>1. Обеспечение реализации Подпрограммы.</w:t>
      </w:r>
    </w:p>
    <w:p w14:paraId="2FD3BAF2" w14:textId="77777777" w:rsidR="00CA3E56" w:rsidRPr="005D10A4" w:rsidRDefault="00CA3E56" w:rsidP="00CA3E5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D10A4">
        <w:rPr>
          <w:sz w:val="28"/>
          <w:szCs w:val="28"/>
        </w:rPr>
        <w:t>В рамках данного основного мероприятия Подпрограммы предполагается:</w:t>
      </w:r>
    </w:p>
    <w:p w14:paraId="68B79C6B" w14:textId="77777777" w:rsidR="00CA3E56" w:rsidRPr="005D10A4" w:rsidRDefault="00CA3E56" w:rsidP="00CA3E5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D10A4">
        <w:rPr>
          <w:sz w:val="28"/>
          <w:szCs w:val="28"/>
        </w:rPr>
        <w:t>1.1. Организационная деятельность отдела транспорта и дорожной деятельности управления ЖКХ администрации ПМО СК, в том числе определение приоритетов для очередного финансирования основных мероприятий Программы.</w:t>
      </w:r>
    </w:p>
    <w:p w14:paraId="66F8B226" w14:textId="77777777" w:rsidR="00CA3E56" w:rsidRPr="005D10A4" w:rsidRDefault="00CA3E56" w:rsidP="00CA3E5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D10A4">
        <w:rPr>
          <w:sz w:val="28"/>
          <w:szCs w:val="28"/>
        </w:rPr>
        <w:t>1.2. Обеспечение функций управления архитектуры и градостроительства администрации Предгорного муниципального округа Ставропольского края;</w:t>
      </w:r>
    </w:p>
    <w:p w14:paraId="6DD7509E" w14:textId="77777777" w:rsidR="00CA3E56" w:rsidRPr="005D10A4" w:rsidRDefault="00CA3E56" w:rsidP="00CA3E5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D10A4">
        <w:rPr>
          <w:sz w:val="28"/>
          <w:szCs w:val="28"/>
        </w:rPr>
        <w:t>оказание услуг (выполнение работ) в области архитектуры и градостроительной деятельности;</w:t>
      </w:r>
    </w:p>
    <w:p w14:paraId="783C9E0E" w14:textId="77777777" w:rsidR="00CA3E56" w:rsidRPr="005D10A4" w:rsidRDefault="00CA3E56" w:rsidP="00CA3E5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D10A4">
        <w:rPr>
          <w:sz w:val="28"/>
          <w:szCs w:val="28"/>
        </w:rPr>
        <w:t>выплаты по оплате труда работников управления архитектуры и градостроительства администрации Предгорного муниципального округа Ставропольского края;</w:t>
      </w:r>
    </w:p>
    <w:p w14:paraId="48886537" w14:textId="77777777" w:rsidR="00CA3E56" w:rsidRPr="005D10A4" w:rsidRDefault="00CA3E56" w:rsidP="00CA3E5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D10A4">
        <w:rPr>
          <w:sz w:val="28"/>
          <w:szCs w:val="28"/>
        </w:rPr>
        <w:t>уплату налогов, сборов и платежей в бюджеты всех уровней.</w:t>
      </w:r>
    </w:p>
    <w:p w14:paraId="339FB8A3" w14:textId="77777777" w:rsidR="00CA3E56" w:rsidRPr="005D10A4" w:rsidRDefault="00CA3E56" w:rsidP="00CA3E5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D10A4">
        <w:rPr>
          <w:sz w:val="28"/>
          <w:szCs w:val="28"/>
        </w:rPr>
        <w:t>Ответственными исполнителями данного основного мероприятия Подпрограммы является управление ЖКХ администрации ПМО СК.</w:t>
      </w:r>
    </w:p>
    <w:p w14:paraId="117B0DE6" w14:textId="77777777" w:rsidR="00CA3E56" w:rsidRPr="005D10A4" w:rsidRDefault="00CA3E56" w:rsidP="00CA3E5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D10A4">
        <w:rPr>
          <w:sz w:val="28"/>
          <w:szCs w:val="28"/>
        </w:rPr>
        <w:t>Соисполнителем данного основного мероприятия Подпрограммы управление архитектуры и градостроительства администрации Предгорного муниципального округа Ставропольского края.</w:t>
      </w:r>
    </w:p>
    <w:p w14:paraId="38D0EB60" w14:textId="77777777" w:rsidR="00CA3E56" w:rsidRPr="005D10A4" w:rsidRDefault="00CA3E56" w:rsidP="00CA3E5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D10A4">
        <w:rPr>
          <w:sz w:val="28"/>
          <w:szCs w:val="28"/>
        </w:rPr>
        <w:t>2. Обеспечение выполнения муниципального задания МБУ «УКСИЕЗ».</w:t>
      </w:r>
    </w:p>
    <w:p w14:paraId="41E28BE8" w14:textId="77777777" w:rsidR="00CA3E56" w:rsidRPr="005D10A4" w:rsidRDefault="00CA3E56" w:rsidP="00CA3E5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D10A4">
        <w:rPr>
          <w:sz w:val="28"/>
          <w:szCs w:val="28"/>
        </w:rPr>
        <w:t>В рамках данного основного мероприятия Подпрограммы предполагается:</w:t>
      </w:r>
    </w:p>
    <w:p w14:paraId="2B1E0871" w14:textId="77777777" w:rsidR="00CA3E56" w:rsidRPr="005D10A4" w:rsidRDefault="00CA3E56" w:rsidP="00CA3E5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D10A4">
        <w:rPr>
          <w:sz w:val="28"/>
          <w:szCs w:val="28"/>
        </w:rPr>
        <w:t>строительный контроль по объектам муниципальной собственности;</w:t>
      </w:r>
    </w:p>
    <w:p w14:paraId="3A36A3A1" w14:textId="77777777" w:rsidR="00CA3E56" w:rsidRPr="005D10A4" w:rsidRDefault="00CA3E56" w:rsidP="00CA3E5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D10A4">
        <w:rPr>
          <w:sz w:val="28"/>
          <w:szCs w:val="28"/>
        </w:rPr>
        <w:t>составление локальных сметных расчетов на капитальный и текущий ремонт объектов муниципальной собственности;</w:t>
      </w:r>
    </w:p>
    <w:p w14:paraId="5D302364" w14:textId="77777777" w:rsidR="00CA3E56" w:rsidRPr="005D10A4" w:rsidRDefault="00CA3E56" w:rsidP="00CA3E5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D10A4">
        <w:rPr>
          <w:sz w:val="28"/>
          <w:szCs w:val="28"/>
        </w:rPr>
        <w:lastRenderedPageBreak/>
        <w:t>сбор исходных данных для разработки (корректировки) проектно-сметной документации;</w:t>
      </w:r>
    </w:p>
    <w:p w14:paraId="1ACA8D3F" w14:textId="77777777" w:rsidR="00CA3E56" w:rsidRPr="005D10A4" w:rsidRDefault="00CA3E56" w:rsidP="00CA3E5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D10A4">
        <w:rPr>
          <w:sz w:val="28"/>
          <w:szCs w:val="28"/>
        </w:rPr>
        <w:t>подготовка технического задания на закупку товаров, работ, услуг для обеспечения муниципальных нужд в области строительства;</w:t>
      </w:r>
    </w:p>
    <w:p w14:paraId="67995C29" w14:textId="77777777" w:rsidR="00CA3E56" w:rsidRPr="005D10A4" w:rsidRDefault="00CA3E56" w:rsidP="00CA3E5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D10A4">
        <w:rPr>
          <w:sz w:val="28"/>
          <w:szCs w:val="28"/>
        </w:rPr>
        <w:t>оказание услуг (выполнение работ) в области архитектуры и градостроительной деятельности;</w:t>
      </w:r>
    </w:p>
    <w:p w14:paraId="01718C88" w14:textId="77777777" w:rsidR="00CA3E56" w:rsidRPr="005D10A4" w:rsidRDefault="00CA3E56" w:rsidP="00CA3E5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D10A4">
        <w:rPr>
          <w:sz w:val="28"/>
          <w:szCs w:val="28"/>
        </w:rPr>
        <w:t>обеспечение функций МБУ «УКСИЕЗ»;</w:t>
      </w:r>
    </w:p>
    <w:p w14:paraId="7C28E5A4" w14:textId="77777777" w:rsidR="00CA3E56" w:rsidRPr="005D10A4" w:rsidRDefault="00CA3E56" w:rsidP="00CA3E5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D10A4">
        <w:rPr>
          <w:sz w:val="28"/>
          <w:szCs w:val="28"/>
        </w:rPr>
        <w:t>выплаты по оплате труда работников МБУ «УКСИЕЗ»;</w:t>
      </w:r>
    </w:p>
    <w:p w14:paraId="47FEB32C" w14:textId="77777777" w:rsidR="00CA3E56" w:rsidRPr="005D10A4" w:rsidRDefault="00CA3E56" w:rsidP="00CA3E5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D10A4">
        <w:rPr>
          <w:sz w:val="28"/>
          <w:szCs w:val="28"/>
        </w:rPr>
        <w:t>уплату налогов, сборов и платежей в бюджеты всех уровней.</w:t>
      </w:r>
    </w:p>
    <w:p w14:paraId="112C8843" w14:textId="77777777" w:rsidR="00CA3E56" w:rsidRPr="005D10A4" w:rsidRDefault="00CA3E56" w:rsidP="00CA3E5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D10A4">
        <w:rPr>
          <w:spacing w:val="2"/>
          <w:sz w:val="28"/>
          <w:szCs w:val="28"/>
        </w:rPr>
        <w:t>Ответственными исполнителями данного основного мероприятия Подпрограммы является</w:t>
      </w:r>
      <w:r w:rsidRPr="005D10A4">
        <w:rPr>
          <w:sz w:val="28"/>
          <w:szCs w:val="28"/>
        </w:rPr>
        <w:t xml:space="preserve"> управление архитектуры и градостроительства администрации Предгорного муниципального округа Ставропольского края.</w:t>
      </w:r>
    </w:p>
    <w:p w14:paraId="74742DAE" w14:textId="77777777" w:rsidR="00CA3E56" w:rsidRPr="005D10A4" w:rsidRDefault="00CA3E56" w:rsidP="00CA3E5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D10A4">
        <w:rPr>
          <w:spacing w:val="2"/>
          <w:sz w:val="28"/>
          <w:szCs w:val="28"/>
        </w:rPr>
        <w:t>Соисполнителем данного основного мероприятия Подпрограммы является</w:t>
      </w:r>
      <w:r w:rsidRPr="005D10A4">
        <w:rPr>
          <w:sz w:val="28"/>
          <w:szCs w:val="28"/>
        </w:rPr>
        <w:t xml:space="preserve"> МБУ «УКСИЕЗ».</w:t>
      </w:r>
    </w:p>
    <w:p w14:paraId="28096705" w14:textId="77777777" w:rsidR="00CA3E56" w:rsidRPr="005D10A4" w:rsidRDefault="00CA3E56" w:rsidP="00CA3E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0A4">
        <w:rPr>
          <w:sz w:val="28"/>
          <w:szCs w:val="28"/>
        </w:rPr>
        <w:t>Подпрограмма реализуется в 2021 - 2026 годах без разделения на этапы ее реализации, так как мероприятие Подпрограммы реализуются ежегодно с установленной периодичностью.</w:t>
      </w:r>
    </w:p>
    <w:p w14:paraId="0BC1F992" w14:textId="77777777" w:rsidR="00CA3E56" w:rsidRPr="005D10A4" w:rsidRDefault="00CA3E56" w:rsidP="00CA3E5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D10A4">
        <w:rPr>
          <w:spacing w:val="2"/>
          <w:sz w:val="28"/>
          <w:szCs w:val="28"/>
        </w:rPr>
        <w:t>Перечень основных мероприятий Подпрограммы приведен в приложении 2 к Программе.</w:t>
      </w:r>
    </w:p>
    <w:p w14:paraId="2B9005D8" w14:textId="77777777" w:rsidR="00CA3E56" w:rsidRPr="005D10A4" w:rsidRDefault="00CA3E56" w:rsidP="00CA3E5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  <w:r w:rsidRPr="005D10A4">
        <w:rPr>
          <w:spacing w:val="2"/>
          <w:sz w:val="28"/>
          <w:szCs w:val="28"/>
        </w:rPr>
        <w:t>_____________________________</w:t>
      </w:r>
    </w:p>
    <w:p w14:paraId="4F3D04F6" w14:textId="77777777" w:rsidR="00264839" w:rsidRPr="005D10A4" w:rsidRDefault="00264839" w:rsidP="00264839">
      <w:pPr>
        <w:spacing w:line="240" w:lineRule="exact"/>
        <w:jc w:val="both"/>
        <w:rPr>
          <w:sz w:val="28"/>
          <w:szCs w:val="28"/>
        </w:rPr>
      </w:pPr>
    </w:p>
    <w:sectPr w:rsidR="00264839" w:rsidRPr="005D10A4" w:rsidSect="00BD39A4">
      <w:pgSz w:w="11906" w:h="16838"/>
      <w:pgMar w:top="1418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26782" w14:textId="77777777" w:rsidR="00037F37" w:rsidRDefault="00037F37">
      <w:r>
        <w:separator/>
      </w:r>
    </w:p>
  </w:endnote>
  <w:endnote w:type="continuationSeparator" w:id="0">
    <w:p w14:paraId="0232BD77" w14:textId="77777777" w:rsidR="00037F37" w:rsidRDefault="0003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0AFE3" w14:textId="6D7EAFE3" w:rsidR="00037F37" w:rsidRDefault="00037F37" w:rsidP="005D10A4">
    <w:pPr>
      <w:pStyle w:val="af1"/>
    </w:pPr>
  </w:p>
  <w:p w14:paraId="18355215" w14:textId="77777777" w:rsidR="00037F37" w:rsidRDefault="00037F3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A558C" w14:textId="77777777" w:rsidR="00037F37" w:rsidRDefault="00037F37">
      <w:r>
        <w:separator/>
      </w:r>
    </w:p>
  </w:footnote>
  <w:footnote w:type="continuationSeparator" w:id="0">
    <w:p w14:paraId="77C50C9B" w14:textId="77777777" w:rsidR="00037F37" w:rsidRDefault="00037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22301"/>
    <w:multiLevelType w:val="hybridMultilevel"/>
    <w:tmpl w:val="42F87A68"/>
    <w:lvl w:ilvl="0" w:tplc="B4FA9194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" w15:restartNumberingAfterBreak="0">
    <w:nsid w:val="76E869E5"/>
    <w:multiLevelType w:val="hybridMultilevel"/>
    <w:tmpl w:val="EAE27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66"/>
    <w:rsid w:val="000004AD"/>
    <w:rsid w:val="00001CFD"/>
    <w:rsid w:val="000101D8"/>
    <w:rsid w:val="00026B1C"/>
    <w:rsid w:val="00027D4E"/>
    <w:rsid w:val="00037F37"/>
    <w:rsid w:val="00090B23"/>
    <w:rsid w:val="00095A84"/>
    <w:rsid w:val="000B0D41"/>
    <w:rsid w:val="000D03D2"/>
    <w:rsid w:val="000D0B26"/>
    <w:rsid w:val="000F1E4E"/>
    <w:rsid w:val="000F3BD0"/>
    <w:rsid w:val="00107A0F"/>
    <w:rsid w:val="00150104"/>
    <w:rsid w:val="00156ECD"/>
    <w:rsid w:val="00181E8F"/>
    <w:rsid w:val="00186D14"/>
    <w:rsid w:val="001C5B76"/>
    <w:rsid w:val="00214EED"/>
    <w:rsid w:val="00252631"/>
    <w:rsid w:val="00264839"/>
    <w:rsid w:val="00266499"/>
    <w:rsid w:val="00266C88"/>
    <w:rsid w:val="00280509"/>
    <w:rsid w:val="002932F0"/>
    <w:rsid w:val="002A067F"/>
    <w:rsid w:val="002A551B"/>
    <w:rsid w:val="002A5BFD"/>
    <w:rsid w:val="002A7E65"/>
    <w:rsid w:val="002B02E8"/>
    <w:rsid w:val="002B4363"/>
    <w:rsid w:val="002C114B"/>
    <w:rsid w:val="002D27CD"/>
    <w:rsid w:val="002E0550"/>
    <w:rsid w:val="00324B3E"/>
    <w:rsid w:val="0032691A"/>
    <w:rsid w:val="0034349C"/>
    <w:rsid w:val="00357A64"/>
    <w:rsid w:val="003618B2"/>
    <w:rsid w:val="00381BDA"/>
    <w:rsid w:val="00381FD7"/>
    <w:rsid w:val="00382A6F"/>
    <w:rsid w:val="00383003"/>
    <w:rsid w:val="003953C6"/>
    <w:rsid w:val="003A1C07"/>
    <w:rsid w:val="003A3E82"/>
    <w:rsid w:val="003B110C"/>
    <w:rsid w:val="003B20C1"/>
    <w:rsid w:val="003B6EFC"/>
    <w:rsid w:val="003B7897"/>
    <w:rsid w:val="003C4D2B"/>
    <w:rsid w:val="003D040E"/>
    <w:rsid w:val="003D5D78"/>
    <w:rsid w:val="003E23B5"/>
    <w:rsid w:val="003F1A05"/>
    <w:rsid w:val="00401993"/>
    <w:rsid w:val="00407F27"/>
    <w:rsid w:val="0043059E"/>
    <w:rsid w:val="00432E7D"/>
    <w:rsid w:val="00441307"/>
    <w:rsid w:val="004862E0"/>
    <w:rsid w:val="00486F38"/>
    <w:rsid w:val="00493AE4"/>
    <w:rsid w:val="004B1088"/>
    <w:rsid w:val="004C16F9"/>
    <w:rsid w:val="004D4CE2"/>
    <w:rsid w:val="004E29E2"/>
    <w:rsid w:val="004E5F46"/>
    <w:rsid w:val="004F00ED"/>
    <w:rsid w:val="00500446"/>
    <w:rsid w:val="00501387"/>
    <w:rsid w:val="0051265A"/>
    <w:rsid w:val="00515DC4"/>
    <w:rsid w:val="00536BE8"/>
    <w:rsid w:val="005370B9"/>
    <w:rsid w:val="0055722C"/>
    <w:rsid w:val="00571143"/>
    <w:rsid w:val="00574A87"/>
    <w:rsid w:val="005760D3"/>
    <w:rsid w:val="005811D7"/>
    <w:rsid w:val="00581F0C"/>
    <w:rsid w:val="005B3870"/>
    <w:rsid w:val="005D10A4"/>
    <w:rsid w:val="005E32B7"/>
    <w:rsid w:val="005E3E5D"/>
    <w:rsid w:val="005E6147"/>
    <w:rsid w:val="005F2DAF"/>
    <w:rsid w:val="005F79FF"/>
    <w:rsid w:val="0060489E"/>
    <w:rsid w:val="00606F6D"/>
    <w:rsid w:val="0063340A"/>
    <w:rsid w:val="00667F1A"/>
    <w:rsid w:val="00680DBF"/>
    <w:rsid w:val="00692EDD"/>
    <w:rsid w:val="006949AB"/>
    <w:rsid w:val="006B6B20"/>
    <w:rsid w:val="006D08B6"/>
    <w:rsid w:val="006D5AF0"/>
    <w:rsid w:val="006F2480"/>
    <w:rsid w:val="006F7525"/>
    <w:rsid w:val="0070251E"/>
    <w:rsid w:val="0070464C"/>
    <w:rsid w:val="00713388"/>
    <w:rsid w:val="0072512A"/>
    <w:rsid w:val="00747CA4"/>
    <w:rsid w:val="007505E3"/>
    <w:rsid w:val="00760C49"/>
    <w:rsid w:val="0076113C"/>
    <w:rsid w:val="00767B19"/>
    <w:rsid w:val="007962E2"/>
    <w:rsid w:val="007A7D53"/>
    <w:rsid w:val="007B0510"/>
    <w:rsid w:val="007B0FE6"/>
    <w:rsid w:val="007B2EC0"/>
    <w:rsid w:val="007E57ED"/>
    <w:rsid w:val="007E592F"/>
    <w:rsid w:val="00850D07"/>
    <w:rsid w:val="008512BF"/>
    <w:rsid w:val="0088205B"/>
    <w:rsid w:val="00883939"/>
    <w:rsid w:val="008933FC"/>
    <w:rsid w:val="008A0CC5"/>
    <w:rsid w:val="008A51B4"/>
    <w:rsid w:val="008B145B"/>
    <w:rsid w:val="008C5430"/>
    <w:rsid w:val="008D65F0"/>
    <w:rsid w:val="008E1DD7"/>
    <w:rsid w:val="00950048"/>
    <w:rsid w:val="009642EB"/>
    <w:rsid w:val="00966758"/>
    <w:rsid w:val="0098609F"/>
    <w:rsid w:val="0099432F"/>
    <w:rsid w:val="00994ACB"/>
    <w:rsid w:val="00996ED8"/>
    <w:rsid w:val="009A389C"/>
    <w:rsid w:val="009A468A"/>
    <w:rsid w:val="009B6A21"/>
    <w:rsid w:val="009C7286"/>
    <w:rsid w:val="00A3153D"/>
    <w:rsid w:val="00A357DC"/>
    <w:rsid w:val="00A4616E"/>
    <w:rsid w:val="00A4744C"/>
    <w:rsid w:val="00A47B1A"/>
    <w:rsid w:val="00A66325"/>
    <w:rsid w:val="00A74D31"/>
    <w:rsid w:val="00AA31F6"/>
    <w:rsid w:val="00AB6B7B"/>
    <w:rsid w:val="00AC2DBD"/>
    <w:rsid w:val="00B102CC"/>
    <w:rsid w:val="00B374BA"/>
    <w:rsid w:val="00B5531F"/>
    <w:rsid w:val="00B553D4"/>
    <w:rsid w:val="00B76FAC"/>
    <w:rsid w:val="00BB63EA"/>
    <w:rsid w:val="00BC2B70"/>
    <w:rsid w:val="00BD39A4"/>
    <w:rsid w:val="00BD69A9"/>
    <w:rsid w:val="00BE38C7"/>
    <w:rsid w:val="00BF2F40"/>
    <w:rsid w:val="00C11435"/>
    <w:rsid w:val="00C11DA5"/>
    <w:rsid w:val="00C15E6B"/>
    <w:rsid w:val="00C34322"/>
    <w:rsid w:val="00C368E8"/>
    <w:rsid w:val="00C37ED9"/>
    <w:rsid w:val="00C56EF7"/>
    <w:rsid w:val="00C61BFE"/>
    <w:rsid w:val="00C8079B"/>
    <w:rsid w:val="00C9285E"/>
    <w:rsid w:val="00CA3E56"/>
    <w:rsid w:val="00CA5F4D"/>
    <w:rsid w:val="00CC1110"/>
    <w:rsid w:val="00CC6431"/>
    <w:rsid w:val="00CC6A69"/>
    <w:rsid w:val="00CD6D01"/>
    <w:rsid w:val="00CF62DA"/>
    <w:rsid w:val="00D21F2C"/>
    <w:rsid w:val="00D33537"/>
    <w:rsid w:val="00D33942"/>
    <w:rsid w:val="00D41110"/>
    <w:rsid w:val="00D46466"/>
    <w:rsid w:val="00D70ADC"/>
    <w:rsid w:val="00D75F88"/>
    <w:rsid w:val="00DB10BA"/>
    <w:rsid w:val="00DB689B"/>
    <w:rsid w:val="00DC4537"/>
    <w:rsid w:val="00DC736A"/>
    <w:rsid w:val="00DD15B9"/>
    <w:rsid w:val="00DE39E4"/>
    <w:rsid w:val="00DE4FC7"/>
    <w:rsid w:val="00E22434"/>
    <w:rsid w:val="00E273EA"/>
    <w:rsid w:val="00E341D4"/>
    <w:rsid w:val="00E42285"/>
    <w:rsid w:val="00E77A40"/>
    <w:rsid w:val="00E77C23"/>
    <w:rsid w:val="00E87660"/>
    <w:rsid w:val="00EB1066"/>
    <w:rsid w:val="00EE564B"/>
    <w:rsid w:val="00EE6F50"/>
    <w:rsid w:val="00F00972"/>
    <w:rsid w:val="00F2112D"/>
    <w:rsid w:val="00F30C52"/>
    <w:rsid w:val="00F36B3E"/>
    <w:rsid w:val="00F43C08"/>
    <w:rsid w:val="00F460A4"/>
    <w:rsid w:val="00F4611A"/>
    <w:rsid w:val="00F57351"/>
    <w:rsid w:val="00F61485"/>
    <w:rsid w:val="00F62589"/>
    <w:rsid w:val="00F645A7"/>
    <w:rsid w:val="00F81BB5"/>
    <w:rsid w:val="00F82AF8"/>
    <w:rsid w:val="00F868B3"/>
    <w:rsid w:val="00F912C4"/>
    <w:rsid w:val="00FA3B08"/>
    <w:rsid w:val="00FB540D"/>
    <w:rsid w:val="00FB72B4"/>
    <w:rsid w:val="00FD0DED"/>
    <w:rsid w:val="00FD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D6272"/>
  <w15:docId w15:val="{FFAE37C5-AC50-4F4C-8528-B5FEEEB4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83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64839"/>
    <w:pPr>
      <w:widowControl w:val="0"/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Standard">
    <w:name w:val="Standard"/>
    <w:rsid w:val="0026483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8"/>
      <w:szCs w:val="24"/>
      <w:lang w:eastAsia="zh-CN" w:bidi="hi-IN"/>
    </w:rPr>
  </w:style>
  <w:style w:type="character" w:styleId="a3">
    <w:name w:val="Hyperlink"/>
    <w:unhideWhenUsed/>
    <w:rsid w:val="006D5AF0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6D5AF0"/>
    <w:rPr>
      <w:color w:val="605E5C"/>
      <w:shd w:val="clear" w:color="auto" w:fill="E1DFDD"/>
    </w:rPr>
  </w:style>
  <w:style w:type="paragraph" w:customStyle="1" w:styleId="10">
    <w:name w:val="Без интервала1"/>
    <w:rsid w:val="00107A0F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07A0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rsid w:val="00CA3E5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CA3E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rsid w:val="00CA3E56"/>
    <w:rPr>
      <w:rFonts w:ascii="Tahoma" w:eastAsia="Times New Roman" w:hAnsi="Tahoma" w:cs="Tahoma"/>
      <w:sz w:val="16"/>
      <w:szCs w:val="16"/>
    </w:rPr>
  </w:style>
  <w:style w:type="paragraph" w:customStyle="1" w:styleId="Char">
    <w:name w:val="Знак Char Знак Знак Знак Знак"/>
    <w:basedOn w:val="a"/>
    <w:rsid w:val="00CA3E5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7">
    <w:name w:val="Знак Знак"/>
    <w:basedOn w:val="a"/>
    <w:rsid w:val="00CA3E5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Indent 3"/>
    <w:basedOn w:val="a"/>
    <w:link w:val="30"/>
    <w:rsid w:val="00CA3E56"/>
    <w:pPr>
      <w:ind w:firstLine="851"/>
      <w:jc w:val="both"/>
    </w:pPr>
    <w:rPr>
      <w:b/>
      <w:bCs/>
      <w:sz w:val="28"/>
    </w:rPr>
  </w:style>
  <w:style w:type="character" w:customStyle="1" w:styleId="30">
    <w:name w:val="Основной текст с отступом 3 Знак"/>
    <w:link w:val="3"/>
    <w:rsid w:val="00CA3E56"/>
    <w:rPr>
      <w:rFonts w:eastAsia="Times New Roman"/>
      <w:b/>
      <w:bCs/>
      <w:sz w:val="28"/>
      <w:szCs w:val="24"/>
    </w:rPr>
  </w:style>
  <w:style w:type="paragraph" w:customStyle="1" w:styleId="a8">
    <w:name w:val="Знак"/>
    <w:basedOn w:val="a"/>
    <w:rsid w:val="00CA3E5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">
    <w:name w:val="Без интервала2"/>
    <w:rsid w:val="00CA3E56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4">
    <w:name w:val="Знак Знак4"/>
    <w:basedOn w:val="a"/>
    <w:rsid w:val="00CA3E5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Normal (Web)"/>
    <w:aliases w:val="Обычный (Web),Обычный (Web)1,Обычный (Web)11"/>
    <w:basedOn w:val="a"/>
    <w:link w:val="aa"/>
    <w:qFormat/>
    <w:rsid w:val="00CA3E56"/>
    <w:pPr>
      <w:spacing w:before="100" w:beforeAutospacing="1" w:after="119"/>
    </w:pPr>
    <w:rPr>
      <w:lang w:val="x-none" w:eastAsia="x-none"/>
    </w:rPr>
  </w:style>
  <w:style w:type="paragraph" w:customStyle="1" w:styleId="ConsPlusTitle1">
    <w:name w:val="ConsPlusTitle1"/>
    <w:rsid w:val="00CA3E56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styleId="ab">
    <w:name w:val="Body Text"/>
    <w:basedOn w:val="a"/>
    <w:link w:val="ac"/>
    <w:rsid w:val="00CA3E56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CA3E56"/>
    <w:rPr>
      <w:rFonts w:eastAsia="Times New Roman"/>
      <w:sz w:val="24"/>
      <w:szCs w:val="24"/>
      <w:lang w:val="x-none" w:eastAsia="x-none"/>
    </w:rPr>
  </w:style>
  <w:style w:type="paragraph" w:styleId="ad">
    <w:name w:val="No Spacing"/>
    <w:link w:val="ae"/>
    <w:uiPriority w:val="1"/>
    <w:qFormat/>
    <w:rsid w:val="00CA3E56"/>
    <w:pPr>
      <w:suppressAutoHyphens/>
      <w:autoSpaceDN w:val="0"/>
      <w:textAlignment w:val="baseline"/>
    </w:pPr>
    <w:rPr>
      <w:kern w:val="3"/>
      <w:sz w:val="28"/>
      <w:szCs w:val="28"/>
      <w:lang w:eastAsia="zh-CN"/>
    </w:rPr>
  </w:style>
  <w:style w:type="paragraph" w:customStyle="1" w:styleId="af">
    <w:name w:val="Знак Знак Знак Знак"/>
    <w:basedOn w:val="a"/>
    <w:rsid w:val="00CA3E5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andarduser">
    <w:name w:val="Standard (user)"/>
    <w:rsid w:val="00CA3E5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zh-CN" w:bidi="hi-IN"/>
    </w:rPr>
  </w:style>
  <w:style w:type="paragraph" w:customStyle="1" w:styleId="TableContentsuser">
    <w:name w:val="Table Contents (user)"/>
    <w:basedOn w:val="Standarduser"/>
    <w:rsid w:val="00CA3E56"/>
    <w:pPr>
      <w:suppressLineNumbers/>
    </w:pPr>
  </w:style>
  <w:style w:type="paragraph" w:customStyle="1" w:styleId="TableContents">
    <w:name w:val="Table Contents"/>
    <w:basedOn w:val="a"/>
    <w:rsid w:val="00CA3E56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sz w:val="28"/>
      <w:lang w:eastAsia="zh-CN" w:bidi="hi-IN"/>
    </w:rPr>
  </w:style>
  <w:style w:type="paragraph" w:customStyle="1" w:styleId="Textbody">
    <w:name w:val="Text body"/>
    <w:basedOn w:val="a"/>
    <w:rsid w:val="00CA3E56"/>
    <w:pPr>
      <w:widowControl w:val="0"/>
      <w:suppressAutoHyphens/>
      <w:autoSpaceDN w:val="0"/>
      <w:spacing w:after="140" w:line="288" w:lineRule="auto"/>
      <w:textAlignment w:val="baseline"/>
    </w:pPr>
    <w:rPr>
      <w:rFonts w:eastAsia="Lucida Sans Unicode" w:cs="Mangal"/>
      <w:kern w:val="3"/>
      <w:sz w:val="28"/>
      <w:lang w:eastAsia="zh-CN" w:bidi="hi-IN"/>
    </w:rPr>
  </w:style>
  <w:style w:type="paragraph" w:customStyle="1" w:styleId="ConsPlusNormal">
    <w:name w:val="ConsPlusNormal"/>
    <w:rsid w:val="00CA3E56"/>
    <w:pPr>
      <w:suppressAutoHyphens/>
      <w:autoSpaceDN w:val="0"/>
      <w:textAlignment w:val="baseline"/>
    </w:pPr>
    <w:rPr>
      <w:rFonts w:ascii="Arial" w:eastAsia="Arial" w:hAnsi="Arial" w:cs="Tahoma"/>
      <w:kern w:val="3"/>
      <w:szCs w:val="24"/>
      <w:lang w:eastAsia="zh-CN" w:bidi="hi-IN"/>
    </w:rPr>
  </w:style>
  <w:style w:type="paragraph" w:customStyle="1" w:styleId="Default">
    <w:name w:val="Default"/>
    <w:rsid w:val="00CA3E56"/>
    <w:pPr>
      <w:autoSpaceDE w:val="0"/>
      <w:autoSpaceDN w:val="0"/>
      <w:adjustRightInd w:val="0"/>
    </w:pPr>
    <w:rPr>
      <w:rFonts w:ascii="Candara" w:eastAsia="Times New Roman" w:hAnsi="Candara" w:cs="Candara"/>
      <w:color w:val="000000"/>
      <w:sz w:val="24"/>
      <w:szCs w:val="24"/>
      <w:lang w:eastAsia="en-US"/>
    </w:rPr>
  </w:style>
  <w:style w:type="paragraph" w:customStyle="1" w:styleId="Style4">
    <w:name w:val="Style4"/>
    <w:basedOn w:val="a"/>
    <w:rsid w:val="00CA3E56"/>
    <w:pPr>
      <w:widowControl w:val="0"/>
      <w:suppressAutoHyphens/>
      <w:spacing w:line="323" w:lineRule="exact"/>
      <w:ind w:firstLine="730"/>
      <w:jc w:val="both"/>
    </w:pPr>
    <w:rPr>
      <w:kern w:val="1"/>
      <w:lang w:eastAsia="ar-SA"/>
    </w:rPr>
  </w:style>
  <w:style w:type="paragraph" w:customStyle="1" w:styleId="formattexttopleveltext">
    <w:name w:val="formattext topleveltext"/>
    <w:basedOn w:val="a"/>
    <w:rsid w:val="00CA3E56"/>
    <w:pPr>
      <w:spacing w:before="100" w:beforeAutospacing="1" w:after="100" w:afterAutospacing="1"/>
    </w:pPr>
  </w:style>
  <w:style w:type="character" w:customStyle="1" w:styleId="11">
    <w:name w:val="Основной шрифт абзаца1"/>
    <w:rsid w:val="00CA3E56"/>
  </w:style>
  <w:style w:type="paragraph" w:customStyle="1" w:styleId="p2">
    <w:name w:val="p2"/>
    <w:basedOn w:val="a"/>
    <w:rsid w:val="00CA3E56"/>
    <w:pPr>
      <w:spacing w:before="100" w:beforeAutospacing="1" w:after="100" w:afterAutospacing="1"/>
    </w:pPr>
  </w:style>
  <w:style w:type="character" w:styleId="af0">
    <w:name w:val="Strong"/>
    <w:qFormat/>
    <w:rsid w:val="00CA3E56"/>
    <w:rPr>
      <w:b/>
      <w:bCs/>
    </w:rPr>
  </w:style>
  <w:style w:type="paragraph" w:styleId="af1">
    <w:name w:val="footer"/>
    <w:basedOn w:val="a"/>
    <w:link w:val="af2"/>
    <w:uiPriority w:val="99"/>
    <w:rsid w:val="00CA3E5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CA3E56"/>
    <w:rPr>
      <w:rFonts w:ascii="Calibri" w:eastAsia="Times New Roman" w:hAnsi="Calibri"/>
      <w:sz w:val="22"/>
      <w:szCs w:val="22"/>
      <w:lang w:val="x-none" w:eastAsia="x-none"/>
    </w:rPr>
  </w:style>
  <w:style w:type="character" w:styleId="af3">
    <w:name w:val="page number"/>
    <w:rsid w:val="00CA3E56"/>
  </w:style>
  <w:style w:type="paragraph" w:customStyle="1" w:styleId="Char0">
    <w:name w:val="Знак Char Знак Знак Знак"/>
    <w:basedOn w:val="a"/>
    <w:rsid w:val="00CA3E5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2">
    <w:name w:val="Основной текст 32"/>
    <w:basedOn w:val="Standard"/>
    <w:rsid w:val="00CA3E56"/>
    <w:pPr>
      <w:jc w:val="both"/>
    </w:pPr>
    <w:rPr>
      <w:color w:val="000000"/>
    </w:rPr>
  </w:style>
  <w:style w:type="character" w:customStyle="1" w:styleId="FontStyle40">
    <w:name w:val="Font Style40"/>
    <w:rsid w:val="00CA3E56"/>
    <w:rPr>
      <w:rFonts w:ascii="Times New Roman" w:hAnsi="Times New Roman" w:cs="Times New Roman" w:hint="default"/>
      <w:sz w:val="20"/>
      <w:szCs w:val="20"/>
    </w:rPr>
  </w:style>
  <w:style w:type="character" w:customStyle="1" w:styleId="ae">
    <w:name w:val="Без интервала Знак"/>
    <w:link w:val="ad"/>
    <w:uiPriority w:val="1"/>
    <w:rsid w:val="00CA3E56"/>
    <w:rPr>
      <w:kern w:val="3"/>
      <w:sz w:val="28"/>
      <w:szCs w:val="28"/>
      <w:lang w:eastAsia="zh-CN"/>
    </w:rPr>
  </w:style>
  <w:style w:type="paragraph" w:customStyle="1" w:styleId="p">
    <w:name w:val="_p"/>
    <w:autoRedefine/>
    <w:qFormat/>
    <w:rsid w:val="00CA3E56"/>
    <w:pPr>
      <w:jc w:val="both"/>
    </w:pPr>
    <w:rPr>
      <w:rFonts w:eastAsia="Times New Roman"/>
      <w:sz w:val="28"/>
      <w:szCs w:val="22"/>
    </w:rPr>
  </w:style>
  <w:style w:type="paragraph" w:styleId="af4">
    <w:name w:val="endnote text"/>
    <w:aliases w:val="Знак"/>
    <w:basedOn w:val="a"/>
    <w:link w:val="af5"/>
    <w:rsid w:val="00CA3E56"/>
    <w:rPr>
      <w:lang w:val="x-none" w:eastAsia="x-none"/>
    </w:rPr>
  </w:style>
  <w:style w:type="character" w:customStyle="1" w:styleId="af5">
    <w:name w:val="Текст концевой сноски Знак"/>
    <w:aliases w:val="Знак Знак1"/>
    <w:link w:val="af4"/>
    <w:rsid w:val="00CA3E56"/>
    <w:rPr>
      <w:rFonts w:eastAsia="Times New Roman"/>
      <w:sz w:val="24"/>
      <w:szCs w:val="24"/>
      <w:lang w:val="x-none" w:eastAsia="x-none"/>
    </w:rPr>
  </w:style>
  <w:style w:type="character" w:customStyle="1" w:styleId="aa">
    <w:name w:val="Обычный (Интернет) Знак"/>
    <w:aliases w:val="Обычный (Web) Знак,Обычный (Web)1 Знак,Обычный (Web)11 Знак"/>
    <w:link w:val="a9"/>
    <w:rsid w:val="00CA3E56"/>
    <w:rPr>
      <w:rFonts w:eastAsia="Times New Roman"/>
      <w:sz w:val="24"/>
      <w:szCs w:val="24"/>
      <w:lang w:val="x-none" w:eastAsia="x-none"/>
    </w:rPr>
  </w:style>
  <w:style w:type="paragraph" w:styleId="af6">
    <w:name w:val="caption"/>
    <w:basedOn w:val="a"/>
    <w:next w:val="a"/>
    <w:uiPriority w:val="35"/>
    <w:unhideWhenUsed/>
    <w:rsid w:val="00CA3E56"/>
    <w:pPr>
      <w:spacing w:after="200"/>
    </w:pPr>
    <w:rPr>
      <w:rFonts w:eastAsia="Calibri"/>
      <w:i/>
      <w:iCs/>
      <w:color w:val="44546A"/>
      <w:sz w:val="18"/>
      <w:szCs w:val="18"/>
    </w:rPr>
  </w:style>
  <w:style w:type="paragraph" w:styleId="af7">
    <w:name w:val="header"/>
    <w:basedOn w:val="a"/>
    <w:link w:val="af8"/>
    <w:uiPriority w:val="99"/>
    <w:unhideWhenUsed/>
    <w:rsid w:val="00D21F2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D21F2C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os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BE52C3FBEABA637A45BB2FDB0D180175D719D5193BBEE5E438F26A8187E639977503E4718B2081B6EA14CC1i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A8CE4E29A979AF8BF01533B27E008C3580BBB21403378BB2A323F06D118795C4D101F43B7A7418L0d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39</Pages>
  <Words>8401</Words>
  <Characters>47887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56176</CharactersWithSpaces>
  <SharedDoc>false</SharedDoc>
  <HLinks>
    <vt:vector size="18" baseType="variant">
      <vt:variant>
        <vt:i4>1572948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consultantplus://offline/ref=3BE52C3FBEABA637A45BB2FDB0D180175D719D5193BBEE5E438F26A8187E639977503E4718B2081B6EA14CC1i9H</vt:lpwstr>
      </vt:variant>
      <vt:variant>
        <vt:lpwstr/>
      </vt:variant>
      <vt:variant>
        <vt:i4>2359355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consultantplus://offline/ref=59A8CE4E29A979AF8BF01533B27E008C3580BBB21403378BB2A323F06D118795C4D101F43B7A7418L0d9L</vt:lpwstr>
      </vt:variant>
      <vt:variant>
        <vt:lpwstr/>
      </vt:variant>
      <vt:variant>
        <vt:i4>131093</vt:i4>
      </vt:variant>
      <vt:variant>
        <vt:i4>0</vt:i4>
      </vt:variant>
      <vt:variant>
        <vt:i4>0</vt:i4>
      </vt:variant>
      <vt:variant>
        <vt:i4>5</vt:i4>
      </vt:variant>
      <vt:variant>
        <vt:lpwstr>http://www.pmosk.ru/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Снегирева</dc:creator>
  <cp:lastModifiedBy>Наталья Хомутова</cp:lastModifiedBy>
  <cp:revision>5</cp:revision>
  <cp:lastPrinted>2021-07-19T12:58:00Z</cp:lastPrinted>
  <dcterms:created xsi:type="dcterms:W3CDTF">2021-07-19T12:42:00Z</dcterms:created>
  <dcterms:modified xsi:type="dcterms:W3CDTF">2021-07-19T13:14:00Z</dcterms:modified>
</cp:coreProperties>
</file>